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A4" w:rsidRPr="00CF20A4" w:rsidRDefault="00CF20A4" w:rsidP="00CF20A4">
      <w:pPr>
        <w:jc w:val="center"/>
        <w:rPr>
          <w:bCs w:val="0"/>
          <w:sz w:val="19"/>
          <w:szCs w:val="19"/>
          <w:lang w:eastAsia="ru-RU"/>
        </w:rPr>
      </w:pPr>
      <w:r w:rsidRPr="00CF20A4">
        <w:rPr>
          <w:bCs w:val="0"/>
          <w:noProof/>
          <w:color w:val="008080"/>
          <w:sz w:val="24"/>
          <w:lang w:val="ru-RU" w:eastAsia="ru-RU"/>
        </w:rPr>
        <w:drawing>
          <wp:inline distT="0" distB="0" distL="0" distR="0">
            <wp:extent cx="514350" cy="69532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A4" w:rsidRPr="00CF20A4" w:rsidRDefault="00CF20A4" w:rsidP="00CF20A4">
      <w:pPr>
        <w:suppressAutoHyphens w:val="0"/>
        <w:jc w:val="center"/>
        <w:rPr>
          <w:bCs w:val="0"/>
          <w:sz w:val="19"/>
          <w:szCs w:val="19"/>
          <w:lang w:eastAsia="ru-RU"/>
        </w:rPr>
      </w:pPr>
    </w:p>
    <w:p w:rsidR="00CF20A4" w:rsidRPr="00CF20A4" w:rsidRDefault="00CF20A4" w:rsidP="00CF20A4">
      <w:pPr>
        <w:keepNext/>
        <w:suppressAutoHyphens w:val="0"/>
        <w:jc w:val="center"/>
        <w:outlineLvl w:val="0"/>
        <w:rPr>
          <w:rFonts w:eastAsia="Calibri"/>
          <w:b/>
          <w:szCs w:val="28"/>
          <w:lang w:eastAsia="ru-RU"/>
        </w:rPr>
      </w:pPr>
      <w:r w:rsidRPr="00CF20A4">
        <w:rPr>
          <w:rFonts w:eastAsia="Calibri"/>
          <w:b/>
          <w:szCs w:val="28"/>
          <w:lang w:eastAsia="ru-RU"/>
        </w:rPr>
        <w:t>Баришівська селищна рада</w:t>
      </w:r>
    </w:p>
    <w:p w:rsidR="00CF20A4" w:rsidRPr="00CF20A4" w:rsidRDefault="00CF20A4" w:rsidP="00CF20A4">
      <w:pPr>
        <w:keepNext/>
        <w:suppressAutoHyphens w:val="0"/>
        <w:jc w:val="center"/>
        <w:outlineLvl w:val="1"/>
        <w:rPr>
          <w:rFonts w:eastAsia="Calibri"/>
          <w:b/>
          <w:szCs w:val="28"/>
          <w:lang w:eastAsia="ru-RU"/>
        </w:rPr>
      </w:pPr>
      <w:r w:rsidRPr="00CF20A4">
        <w:rPr>
          <w:rFonts w:eastAsia="Calibri"/>
          <w:b/>
          <w:szCs w:val="28"/>
          <w:lang w:eastAsia="ru-RU"/>
        </w:rPr>
        <w:t>Броварського району</w:t>
      </w:r>
    </w:p>
    <w:p w:rsidR="00CF20A4" w:rsidRPr="00CF20A4" w:rsidRDefault="00CF20A4" w:rsidP="00CF20A4">
      <w:pPr>
        <w:suppressAutoHyphens w:val="0"/>
        <w:jc w:val="center"/>
        <w:rPr>
          <w:b/>
          <w:szCs w:val="28"/>
          <w:lang w:val="ru-RU" w:eastAsia="ru-RU"/>
        </w:rPr>
      </w:pPr>
      <w:r w:rsidRPr="00CF20A4">
        <w:rPr>
          <w:b/>
          <w:szCs w:val="28"/>
          <w:lang w:eastAsia="ru-RU"/>
        </w:rPr>
        <w:t>Київської області</w:t>
      </w:r>
    </w:p>
    <w:p w:rsidR="00CF20A4" w:rsidRPr="00CF20A4" w:rsidRDefault="00CF20A4" w:rsidP="00CF20A4">
      <w:pPr>
        <w:keepNext/>
        <w:suppressAutoHyphens w:val="0"/>
        <w:jc w:val="center"/>
        <w:outlineLvl w:val="4"/>
        <w:rPr>
          <w:rFonts w:eastAsia="Calibri"/>
          <w:b/>
          <w:szCs w:val="28"/>
          <w:lang w:eastAsia="ru-RU"/>
        </w:rPr>
      </w:pPr>
      <w:r w:rsidRPr="00CF20A4">
        <w:rPr>
          <w:rFonts w:eastAsia="Calibri"/>
          <w:b/>
          <w:szCs w:val="28"/>
          <w:lang w:val="en-US" w:eastAsia="ru-RU"/>
        </w:rPr>
        <w:t>VIII</w:t>
      </w:r>
      <w:r w:rsidRPr="00CF20A4">
        <w:rPr>
          <w:rFonts w:eastAsia="Calibri"/>
          <w:b/>
          <w:szCs w:val="28"/>
          <w:lang w:eastAsia="ru-RU"/>
        </w:rPr>
        <w:t xml:space="preserve"> скликання</w:t>
      </w:r>
    </w:p>
    <w:p w:rsidR="00CF20A4" w:rsidRPr="00CF20A4" w:rsidRDefault="00CF20A4" w:rsidP="00CF20A4">
      <w:pPr>
        <w:suppressAutoHyphens w:val="0"/>
        <w:jc w:val="center"/>
        <w:rPr>
          <w:bCs w:val="0"/>
          <w:sz w:val="24"/>
          <w:lang w:eastAsia="ru-RU"/>
        </w:rPr>
      </w:pPr>
    </w:p>
    <w:p w:rsidR="00CF20A4" w:rsidRPr="00CF20A4" w:rsidRDefault="00CF20A4" w:rsidP="00CF20A4">
      <w:pPr>
        <w:keepNext/>
        <w:suppressAutoHyphens w:val="0"/>
        <w:jc w:val="center"/>
        <w:outlineLvl w:val="2"/>
        <w:rPr>
          <w:rFonts w:eastAsia="Calibri"/>
          <w:b/>
          <w:szCs w:val="28"/>
          <w:lang w:eastAsia="ru-RU"/>
        </w:rPr>
      </w:pPr>
      <w:r w:rsidRPr="00CF20A4">
        <w:rPr>
          <w:rFonts w:eastAsia="Calibri"/>
          <w:b/>
          <w:szCs w:val="28"/>
          <w:lang w:eastAsia="ru-RU"/>
        </w:rPr>
        <w:t xml:space="preserve">Р І Ш Е Н </w:t>
      </w:r>
      <w:proofErr w:type="spellStart"/>
      <w:r w:rsidRPr="00CF20A4">
        <w:rPr>
          <w:rFonts w:eastAsia="Calibri"/>
          <w:b/>
          <w:szCs w:val="28"/>
          <w:lang w:eastAsia="ru-RU"/>
        </w:rPr>
        <w:t>Н</w:t>
      </w:r>
      <w:proofErr w:type="spellEnd"/>
      <w:r w:rsidRPr="00CF20A4">
        <w:rPr>
          <w:rFonts w:eastAsia="Calibri"/>
          <w:b/>
          <w:szCs w:val="28"/>
          <w:lang w:eastAsia="ru-RU"/>
        </w:rPr>
        <w:t xml:space="preserve"> Я</w:t>
      </w:r>
    </w:p>
    <w:p w:rsidR="00CF20A4" w:rsidRPr="00CF20A4" w:rsidRDefault="00CF20A4" w:rsidP="00CF20A4">
      <w:pPr>
        <w:suppressAutoHyphens w:val="0"/>
        <w:rPr>
          <w:bCs w:val="0"/>
          <w:sz w:val="24"/>
          <w:lang w:eastAsia="ru-RU"/>
        </w:rPr>
      </w:pPr>
    </w:p>
    <w:p w:rsidR="00CF20A4" w:rsidRPr="00CF20A4" w:rsidRDefault="00CF20A4" w:rsidP="00CF20A4">
      <w:pPr>
        <w:suppressAutoHyphens w:val="0"/>
        <w:rPr>
          <w:bCs w:val="0"/>
          <w:sz w:val="24"/>
          <w:lang w:eastAsia="ru-RU"/>
        </w:rPr>
      </w:pPr>
    </w:p>
    <w:p w:rsidR="00CF20A4" w:rsidRPr="00CF20A4" w:rsidRDefault="00CF20A4" w:rsidP="00CF20A4">
      <w:pPr>
        <w:tabs>
          <w:tab w:val="left" w:pos="375"/>
        </w:tabs>
        <w:suppressAutoHyphens w:val="0"/>
        <w:ind w:left="142"/>
        <w:rPr>
          <w:bCs w:val="0"/>
          <w:szCs w:val="28"/>
          <w:lang w:eastAsia="ru-RU"/>
        </w:rPr>
      </w:pPr>
      <w:r w:rsidRPr="00CF20A4">
        <w:rPr>
          <w:bCs w:val="0"/>
          <w:szCs w:val="28"/>
          <w:lang w:eastAsia="ru-RU"/>
        </w:rPr>
        <w:t xml:space="preserve">24.06.2022                                                                                    </w:t>
      </w:r>
      <w:r>
        <w:rPr>
          <w:bCs w:val="0"/>
          <w:szCs w:val="28"/>
          <w:lang w:eastAsia="ru-RU"/>
        </w:rPr>
        <w:t>№ 1202</w:t>
      </w:r>
      <w:bookmarkStart w:id="0" w:name="_GoBack"/>
      <w:bookmarkEnd w:id="0"/>
      <w:r w:rsidRPr="00CF20A4">
        <w:rPr>
          <w:bCs w:val="0"/>
          <w:szCs w:val="28"/>
          <w:lang w:eastAsia="ru-RU"/>
        </w:rPr>
        <w:t>-23-08</w:t>
      </w:r>
    </w:p>
    <w:p w:rsidR="00890AA3" w:rsidRDefault="00890AA3" w:rsidP="00715911">
      <w:pPr>
        <w:rPr>
          <w:szCs w:val="28"/>
        </w:rPr>
      </w:pPr>
    </w:p>
    <w:p w:rsidR="00890AA3" w:rsidRDefault="00890AA3" w:rsidP="00715911">
      <w:pPr>
        <w:rPr>
          <w:szCs w:val="28"/>
        </w:rPr>
      </w:pPr>
    </w:p>
    <w:p w:rsidR="00715911" w:rsidRDefault="00715911" w:rsidP="00CF20A4">
      <w:pPr>
        <w:jc w:val="center"/>
      </w:pPr>
      <w:r>
        <w:rPr>
          <w:szCs w:val="28"/>
        </w:rPr>
        <w:t xml:space="preserve">Про заборону </w:t>
      </w:r>
      <w:r w:rsidR="00CF20A4">
        <w:rPr>
          <w:szCs w:val="28"/>
        </w:rPr>
        <w:t xml:space="preserve"> реалізації й </w:t>
      </w:r>
      <w:r>
        <w:rPr>
          <w:szCs w:val="28"/>
        </w:rPr>
        <w:t>використання</w:t>
      </w:r>
    </w:p>
    <w:p w:rsidR="00890AA3" w:rsidRDefault="00715911" w:rsidP="00CF20A4">
      <w:pPr>
        <w:jc w:val="center"/>
        <w:rPr>
          <w:szCs w:val="28"/>
        </w:rPr>
      </w:pPr>
      <w:r>
        <w:rPr>
          <w:szCs w:val="28"/>
        </w:rPr>
        <w:t>піротехнічних виробів (феєрверків)</w:t>
      </w:r>
      <w:r w:rsidR="00890AA3">
        <w:rPr>
          <w:szCs w:val="28"/>
        </w:rPr>
        <w:t xml:space="preserve"> та руху </w:t>
      </w:r>
      <w:r w:rsidR="00CF20A4">
        <w:rPr>
          <w:szCs w:val="28"/>
        </w:rPr>
        <w:t>транспортних</w:t>
      </w:r>
      <w:r w:rsidR="00890AA3">
        <w:rPr>
          <w:szCs w:val="28"/>
        </w:rPr>
        <w:t xml:space="preserve"> засобів без</w:t>
      </w:r>
    </w:p>
    <w:p w:rsidR="00715911" w:rsidRDefault="00890AA3" w:rsidP="00CF20A4">
      <w:pPr>
        <w:jc w:val="center"/>
      </w:pPr>
      <w:proofErr w:type="spellStart"/>
      <w:r>
        <w:rPr>
          <w:szCs w:val="28"/>
        </w:rPr>
        <w:t>шумопоглиначів</w:t>
      </w:r>
      <w:proofErr w:type="spellEnd"/>
      <w:r>
        <w:t xml:space="preserve"> </w:t>
      </w:r>
      <w:r w:rsidR="007B7EA6">
        <w:rPr>
          <w:szCs w:val="28"/>
        </w:rPr>
        <w:t xml:space="preserve"> на території Баришівської</w:t>
      </w:r>
      <w:r w:rsidR="007B7EA6">
        <w:t xml:space="preserve"> </w:t>
      </w:r>
      <w:r w:rsidR="00715911">
        <w:rPr>
          <w:szCs w:val="28"/>
        </w:rPr>
        <w:t>територіальної громади</w:t>
      </w:r>
    </w:p>
    <w:p w:rsidR="00CF20A4" w:rsidRPr="00CF20A4" w:rsidRDefault="00CF20A4" w:rsidP="00CF20A4">
      <w:pPr>
        <w:jc w:val="center"/>
      </w:pPr>
    </w:p>
    <w:p w:rsidR="00715911" w:rsidRPr="00CF20A4" w:rsidRDefault="00890AA3" w:rsidP="00CF20A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15911">
        <w:rPr>
          <w:szCs w:val="28"/>
        </w:rPr>
        <w:t xml:space="preserve">Відповідно до п. 44 ст. 26 Закону України “Про місцеве самоврядування в Україні”, </w:t>
      </w:r>
      <w:r w:rsidR="00715911" w:rsidRPr="0087425B">
        <w:rPr>
          <w:szCs w:val="28"/>
        </w:rPr>
        <w:t>п. 10 ст. 23 Закону України “Про Національну поліцію” з метою забезпечення прав та законних інтересів громадян, зважаючи на</w:t>
      </w:r>
      <w:r w:rsidRPr="0087425B">
        <w:rPr>
          <w:szCs w:val="28"/>
        </w:rPr>
        <w:t xml:space="preserve"> військовий стан через збройн</w:t>
      </w:r>
      <w:r w:rsidR="007B7EA6" w:rsidRPr="0087425B">
        <w:rPr>
          <w:szCs w:val="28"/>
        </w:rPr>
        <w:t>у</w:t>
      </w:r>
      <w:r w:rsidR="00715911" w:rsidRPr="0087425B">
        <w:rPr>
          <w:szCs w:val="28"/>
        </w:rPr>
        <w:t xml:space="preserve"> агрес</w:t>
      </w:r>
      <w:r w:rsidR="007B7EA6" w:rsidRPr="0087425B">
        <w:rPr>
          <w:szCs w:val="28"/>
        </w:rPr>
        <w:t>ію Російської Федерації в Україні, у відповідь на численні звернення та скарги громадян щодо використання піротехнічних засобів</w:t>
      </w:r>
      <w:r w:rsidRPr="0087425B">
        <w:rPr>
          <w:szCs w:val="28"/>
        </w:rPr>
        <w:t xml:space="preserve">, руху </w:t>
      </w:r>
      <w:r w:rsidR="00CF20A4" w:rsidRPr="0087425B">
        <w:rPr>
          <w:szCs w:val="28"/>
        </w:rPr>
        <w:t>транспортних</w:t>
      </w:r>
      <w:r w:rsidRPr="0087425B">
        <w:rPr>
          <w:szCs w:val="28"/>
        </w:rPr>
        <w:t xml:space="preserve"> засобів без </w:t>
      </w:r>
      <w:proofErr w:type="spellStart"/>
      <w:r w:rsidRPr="0087425B">
        <w:rPr>
          <w:szCs w:val="28"/>
        </w:rPr>
        <w:t>шумопоглиначів</w:t>
      </w:r>
      <w:proofErr w:type="spellEnd"/>
      <w:r w:rsidRPr="0087425B">
        <w:t xml:space="preserve"> </w:t>
      </w:r>
      <w:r w:rsidRPr="0087425B">
        <w:rPr>
          <w:szCs w:val="28"/>
        </w:rPr>
        <w:t xml:space="preserve"> на території громади, селищна рада </w:t>
      </w:r>
      <w:r w:rsidR="00715911" w:rsidRPr="0087425B">
        <w:rPr>
          <w:bCs w:val="0"/>
          <w:szCs w:val="28"/>
        </w:rPr>
        <w:t>ВИРІШИЛА:</w:t>
      </w:r>
    </w:p>
    <w:p w:rsidR="00715911" w:rsidRDefault="00715911" w:rsidP="00CF20A4">
      <w:pPr>
        <w:jc w:val="both"/>
        <w:rPr>
          <w:bCs w:val="0"/>
          <w:szCs w:val="28"/>
        </w:rPr>
      </w:pPr>
    </w:p>
    <w:p w:rsidR="0087425B" w:rsidRDefault="00715911" w:rsidP="00CF20A4">
      <w:pPr>
        <w:pStyle w:val="a8"/>
        <w:numPr>
          <w:ilvl w:val="0"/>
          <w:numId w:val="2"/>
        </w:numPr>
        <w:jc w:val="both"/>
        <w:rPr>
          <w:szCs w:val="28"/>
        </w:rPr>
      </w:pPr>
      <w:r w:rsidRPr="00890AA3">
        <w:rPr>
          <w:szCs w:val="28"/>
        </w:rPr>
        <w:t>Заборон</w:t>
      </w:r>
      <w:r w:rsidR="007B7EA6" w:rsidRPr="00890AA3">
        <w:rPr>
          <w:szCs w:val="28"/>
        </w:rPr>
        <w:t xml:space="preserve">ити на території Баришівської </w:t>
      </w:r>
      <w:r w:rsidRPr="00890AA3">
        <w:rPr>
          <w:szCs w:val="28"/>
        </w:rPr>
        <w:t xml:space="preserve"> територі</w:t>
      </w:r>
      <w:r w:rsidR="007B7EA6" w:rsidRPr="00890AA3">
        <w:rPr>
          <w:szCs w:val="28"/>
        </w:rPr>
        <w:t>альної громади на час воєнного стану</w:t>
      </w:r>
      <w:r w:rsidRPr="00890AA3">
        <w:rPr>
          <w:szCs w:val="28"/>
        </w:rPr>
        <w:t xml:space="preserve"> в Україні </w:t>
      </w:r>
      <w:r w:rsidR="007B7EA6" w:rsidRPr="00890AA3">
        <w:rPr>
          <w:szCs w:val="28"/>
        </w:rPr>
        <w:t>т</w:t>
      </w:r>
      <w:r w:rsidR="0087425B">
        <w:rPr>
          <w:szCs w:val="28"/>
        </w:rPr>
        <w:t>а 30 днів після його скасування:</w:t>
      </w:r>
    </w:p>
    <w:p w:rsidR="0087425B" w:rsidRDefault="0087425B" w:rsidP="00CF20A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7B7EA6" w:rsidRPr="0087425B">
        <w:rPr>
          <w:szCs w:val="28"/>
        </w:rPr>
        <w:t xml:space="preserve"> </w:t>
      </w:r>
      <w:r w:rsidR="0082235B">
        <w:rPr>
          <w:szCs w:val="28"/>
        </w:rPr>
        <w:t xml:space="preserve">реалізацію та </w:t>
      </w:r>
      <w:r w:rsidR="007B7EA6" w:rsidRPr="0087425B">
        <w:rPr>
          <w:szCs w:val="28"/>
        </w:rPr>
        <w:t>використання піротехнічних виробів (</w:t>
      </w:r>
      <w:r w:rsidR="00715911" w:rsidRPr="0087425B">
        <w:rPr>
          <w:szCs w:val="28"/>
        </w:rPr>
        <w:t>феєрверків, с</w:t>
      </w:r>
      <w:r w:rsidR="0082235B">
        <w:rPr>
          <w:szCs w:val="28"/>
        </w:rPr>
        <w:t xml:space="preserve">алютів </w:t>
      </w:r>
      <w:r w:rsidR="007B7EA6" w:rsidRPr="0087425B">
        <w:rPr>
          <w:szCs w:val="28"/>
        </w:rPr>
        <w:t xml:space="preserve"> та інших засобів піротехніки)</w:t>
      </w:r>
      <w:r>
        <w:rPr>
          <w:szCs w:val="28"/>
        </w:rPr>
        <w:t>;</w:t>
      </w:r>
    </w:p>
    <w:p w:rsidR="00715911" w:rsidRPr="0087425B" w:rsidRDefault="0087425B" w:rsidP="00CF20A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7B7EA6" w:rsidRPr="0087425B">
        <w:rPr>
          <w:szCs w:val="28"/>
        </w:rPr>
        <w:t xml:space="preserve"> рух транспортних засобів</w:t>
      </w:r>
      <w:r w:rsidR="00890AA3" w:rsidRPr="0087425B">
        <w:rPr>
          <w:szCs w:val="28"/>
        </w:rPr>
        <w:t>, щ</w:t>
      </w:r>
      <w:r w:rsidR="007B7EA6" w:rsidRPr="0087425B">
        <w:rPr>
          <w:szCs w:val="28"/>
        </w:rPr>
        <w:t>о використовують</w:t>
      </w:r>
      <w:r w:rsidR="00890AA3" w:rsidRPr="0087425B">
        <w:rPr>
          <w:szCs w:val="28"/>
        </w:rPr>
        <w:t xml:space="preserve"> у конструкції систему випуску відпрацьованих газів «</w:t>
      </w:r>
      <w:proofErr w:type="spellStart"/>
      <w:r w:rsidR="00890AA3" w:rsidRPr="0087425B">
        <w:rPr>
          <w:szCs w:val="28"/>
        </w:rPr>
        <w:t>прямо</w:t>
      </w:r>
      <w:r>
        <w:rPr>
          <w:szCs w:val="28"/>
        </w:rPr>
        <w:t>струм</w:t>
      </w:r>
      <w:proofErr w:type="spellEnd"/>
      <w:r>
        <w:rPr>
          <w:szCs w:val="28"/>
        </w:rPr>
        <w:t>» та інші вихлопні системи, д</w:t>
      </w:r>
      <w:r w:rsidR="00890AA3" w:rsidRPr="0087425B">
        <w:rPr>
          <w:szCs w:val="28"/>
        </w:rPr>
        <w:t xml:space="preserve">е відсутні </w:t>
      </w:r>
      <w:proofErr w:type="spellStart"/>
      <w:r w:rsidR="00890AA3" w:rsidRPr="0087425B">
        <w:rPr>
          <w:szCs w:val="28"/>
        </w:rPr>
        <w:t>шумопоглиначі</w:t>
      </w:r>
      <w:proofErr w:type="spellEnd"/>
      <w:r w:rsidR="00890AA3" w:rsidRPr="0087425B">
        <w:rPr>
          <w:szCs w:val="28"/>
        </w:rPr>
        <w:t>.</w:t>
      </w:r>
      <w:r w:rsidR="007B7EA6" w:rsidRPr="0087425B">
        <w:rPr>
          <w:szCs w:val="28"/>
        </w:rPr>
        <w:t xml:space="preserve"> </w:t>
      </w:r>
    </w:p>
    <w:p w:rsidR="00715911" w:rsidRDefault="00715911" w:rsidP="00CF20A4">
      <w:pPr>
        <w:ind w:firstLine="737"/>
        <w:jc w:val="both"/>
      </w:pPr>
      <w:r>
        <w:rPr>
          <w:szCs w:val="28"/>
        </w:rPr>
        <w:t>2</w:t>
      </w:r>
      <w:r w:rsidR="00890AA3">
        <w:rPr>
          <w:szCs w:val="28"/>
        </w:rPr>
        <w:t>. </w:t>
      </w:r>
      <w:proofErr w:type="spellStart"/>
      <w:r w:rsidR="00890AA3">
        <w:rPr>
          <w:szCs w:val="28"/>
        </w:rPr>
        <w:t>Баришівському</w:t>
      </w:r>
      <w:proofErr w:type="spellEnd"/>
      <w:r w:rsidR="00890AA3">
        <w:rPr>
          <w:szCs w:val="28"/>
        </w:rPr>
        <w:t xml:space="preserve"> відділенню</w:t>
      </w:r>
      <w:r>
        <w:rPr>
          <w:szCs w:val="28"/>
        </w:rPr>
        <w:t xml:space="preserve"> </w:t>
      </w:r>
      <w:r w:rsidR="00890AA3">
        <w:rPr>
          <w:szCs w:val="28"/>
        </w:rPr>
        <w:t>Броварського районного управління</w:t>
      </w:r>
      <w:r>
        <w:rPr>
          <w:szCs w:val="28"/>
        </w:rPr>
        <w:t xml:space="preserve"> Головного управлі</w:t>
      </w:r>
      <w:r w:rsidR="00890AA3">
        <w:rPr>
          <w:szCs w:val="28"/>
        </w:rPr>
        <w:t>ння Національної поліції у Київській області спільно з громадськими організаціями з охорони громадського порядку селищної</w:t>
      </w:r>
      <w:r>
        <w:rPr>
          <w:szCs w:val="28"/>
        </w:rPr>
        <w:t xml:space="preserve"> ради забезпечити належний контроль щодо виконання п. 1</w:t>
      </w:r>
      <w:r w:rsidR="00890AA3">
        <w:rPr>
          <w:szCs w:val="28"/>
        </w:rPr>
        <w:t xml:space="preserve">, 2 </w:t>
      </w:r>
      <w:r>
        <w:rPr>
          <w:szCs w:val="28"/>
        </w:rPr>
        <w:t xml:space="preserve"> рішення.</w:t>
      </w:r>
    </w:p>
    <w:p w:rsidR="00F77B2D" w:rsidRDefault="00890AA3" w:rsidP="00CF20A4">
      <w:pPr>
        <w:jc w:val="both"/>
      </w:pPr>
      <w:r>
        <w:rPr>
          <w:szCs w:val="28"/>
        </w:rPr>
        <w:t xml:space="preserve">           </w:t>
      </w:r>
      <w:r w:rsidR="0087425B">
        <w:rPr>
          <w:szCs w:val="28"/>
        </w:rPr>
        <w:t>3</w:t>
      </w:r>
      <w:r w:rsidR="00715911">
        <w:rPr>
          <w:szCs w:val="28"/>
        </w:rPr>
        <w:t>. Контроль за виконанням рішення</w:t>
      </w:r>
      <w:r>
        <w:rPr>
          <w:szCs w:val="28"/>
        </w:rPr>
        <w:t xml:space="preserve"> покласти на заступника селищного</w:t>
      </w:r>
      <w:r w:rsidR="00715911">
        <w:rPr>
          <w:szCs w:val="28"/>
        </w:rPr>
        <w:t xml:space="preserve"> голови відповідно до розподілу обов’язків та постійну комісію </w:t>
      </w:r>
      <w:r w:rsidR="00F77B2D">
        <w:rPr>
          <w:szCs w:val="28"/>
        </w:rPr>
        <w:t xml:space="preserve">селищної ради </w:t>
      </w:r>
      <w:r w:rsidR="00F77B2D" w:rsidRPr="00F77B2D">
        <w:rPr>
          <w:szCs w:val="28"/>
        </w:rPr>
        <w:t>з питань законності і правопорядку, комунальної власності, транспорту та зв’язку.</w:t>
      </w:r>
    </w:p>
    <w:p w:rsidR="00F77B2D" w:rsidRPr="00F77B2D" w:rsidRDefault="00F77B2D" w:rsidP="00F77B2D"/>
    <w:p w:rsidR="00F77B2D" w:rsidRDefault="00F77B2D" w:rsidP="00F77B2D"/>
    <w:p w:rsidR="002D2E69" w:rsidRDefault="00F77B2D" w:rsidP="00CF20A4">
      <w:pPr>
        <w:jc w:val="center"/>
      </w:pPr>
      <w:r>
        <w:t>Селищний голова                                            Олександр ВАРЕНІЧЕНКО</w:t>
      </w:r>
    </w:p>
    <w:p w:rsidR="0087425B" w:rsidRDefault="0087425B" w:rsidP="00F77B2D"/>
    <w:p w:rsidR="0087425B" w:rsidRDefault="0087425B" w:rsidP="00F77B2D"/>
    <w:p w:rsidR="0087425B" w:rsidRDefault="0087425B" w:rsidP="00F77B2D"/>
    <w:p w:rsidR="0087425B" w:rsidRDefault="0087425B" w:rsidP="00F77B2D"/>
    <w:p w:rsidR="0087425B" w:rsidRDefault="0087425B" w:rsidP="00F77B2D"/>
    <w:p w:rsidR="0087425B" w:rsidRDefault="0087425B" w:rsidP="00F77B2D"/>
    <w:p w:rsidR="00CF20A4" w:rsidRDefault="0087425B" w:rsidP="00CF20A4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 </w:t>
      </w:r>
    </w:p>
    <w:p w:rsidR="0087425B" w:rsidRPr="00F77B2D" w:rsidRDefault="0087425B" w:rsidP="00F77B2D">
      <w:r>
        <w:rPr>
          <w:rFonts w:ascii="Arial" w:hAnsi="Arial" w:cs="Arial"/>
          <w:color w:val="444444"/>
          <w:sz w:val="23"/>
          <w:szCs w:val="23"/>
        </w:rPr>
        <w:br/>
      </w:r>
    </w:p>
    <w:sectPr w:rsidR="0087425B" w:rsidRPr="00F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57B"/>
    <w:multiLevelType w:val="hybridMultilevel"/>
    <w:tmpl w:val="4BD21D7E"/>
    <w:lvl w:ilvl="0" w:tplc="7A209AA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C8E1954"/>
    <w:multiLevelType w:val="hybridMultilevel"/>
    <w:tmpl w:val="FE1C0E9E"/>
    <w:lvl w:ilvl="0" w:tplc="2FA05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9"/>
    <w:rsid w:val="002D2E69"/>
    <w:rsid w:val="00715911"/>
    <w:rsid w:val="007312D2"/>
    <w:rsid w:val="007B7EA6"/>
    <w:rsid w:val="0082235B"/>
    <w:rsid w:val="0087425B"/>
    <w:rsid w:val="00890AA3"/>
    <w:rsid w:val="00A10BC9"/>
    <w:rsid w:val="00CF20A4"/>
    <w:rsid w:val="00DD72B1"/>
    <w:rsid w:val="00E127A6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A005"/>
  <w15:chartTrackingRefBased/>
  <w15:docId w15:val="{771E795F-A14D-4453-8229-B3E5586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1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5911"/>
    <w:pPr>
      <w:shd w:val="clear" w:color="auto" w:fill="FFFFFF"/>
      <w:spacing w:line="276" w:lineRule="exact"/>
      <w:jc w:val="both"/>
    </w:pPr>
    <w:rPr>
      <w:bCs w:val="0"/>
      <w:sz w:val="21"/>
      <w:szCs w:val="21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15911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7B7EA6"/>
    <w:pPr>
      <w:suppressAutoHyphens w:val="0"/>
      <w:spacing w:before="100" w:beforeAutospacing="1" w:after="100" w:afterAutospacing="1"/>
    </w:pPr>
    <w:rPr>
      <w:bCs w:val="0"/>
      <w:sz w:val="24"/>
      <w:lang w:val="ru-RU" w:eastAsia="ru-RU"/>
    </w:rPr>
  </w:style>
  <w:style w:type="character" w:styleId="a6">
    <w:name w:val="Strong"/>
    <w:basedOn w:val="a0"/>
    <w:uiPriority w:val="22"/>
    <w:qFormat/>
    <w:rsid w:val="007B7EA6"/>
    <w:rPr>
      <w:b/>
      <w:bCs/>
    </w:rPr>
  </w:style>
  <w:style w:type="character" w:styleId="a7">
    <w:name w:val="Hyperlink"/>
    <w:basedOn w:val="a0"/>
    <w:uiPriority w:val="99"/>
    <w:semiHidden/>
    <w:unhideWhenUsed/>
    <w:rsid w:val="007B7E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0A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7B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B2D"/>
    <w:rPr>
      <w:rFonts w:ascii="Segoe UI" w:eastAsia="Times New Roman" w:hAnsi="Segoe UI" w:cs="Segoe UI"/>
      <w:bCs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2022-06-24T06:24:00Z</cp:lastPrinted>
  <dcterms:created xsi:type="dcterms:W3CDTF">2022-06-27T11:32:00Z</dcterms:created>
  <dcterms:modified xsi:type="dcterms:W3CDTF">2022-06-27T11:32:00Z</dcterms:modified>
</cp:coreProperties>
</file>