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3A3" w:rsidRDefault="003F53A3" w:rsidP="003F53A3">
      <w:pPr>
        <w:jc w:val="center"/>
        <w:rPr>
          <w:sz w:val="19"/>
          <w:szCs w:val="19"/>
          <w:lang w:val="uk-UA"/>
        </w:rPr>
      </w:pPr>
      <w:r>
        <w:rPr>
          <w:noProof/>
          <w:color w:val="008080"/>
        </w:rPr>
        <w:drawing>
          <wp:inline distT="0" distB="0" distL="0" distR="0" wp14:anchorId="26EDAA8C" wp14:editId="06B47D60">
            <wp:extent cx="514350" cy="68580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r>
        <w:rPr>
          <w:sz w:val="19"/>
          <w:szCs w:val="19"/>
          <w:lang w:val="uk-UA"/>
        </w:rPr>
        <w:t xml:space="preserve"> </w:t>
      </w:r>
    </w:p>
    <w:p w:rsidR="003F53A3" w:rsidRDefault="003F53A3" w:rsidP="003F53A3">
      <w:pPr>
        <w:jc w:val="center"/>
        <w:rPr>
          <w:sz w:val="19"/>
          <w:szCs w:val="19"/>
          <w:lang w:val="uk-UA"/>
        </w:rPr>
      </w:pPr>
      <w:r>
        <w:rPr>
          <w:sz w:val="19"/>
          <w:szCs w:val="19"/>
          <w:lang w:val="uk-UA"/>
        </w:rPr>
        <w:t xml:space="preserve">                                                               </w:t>
      </w:r>
    </w:p>
    <w:p w:rsidR="003F53A3" w:rsidRDefault="003F53A3" w:rsidP="003F53A3">
      <w:pPr>
        <w:pStyle w:val="1"/>
      </w:pPr>
      <w:r>
        <w:t xml:space="preserve">Баришівська селищна рада </w:t>
      </w:r>
      <w:r>
        <w:rPr>
          <w:sz w:val="22"/>
          <w:szCs w:val="20"/>
        </w:rPr>
        <w:t xml:space="preserve">                                                                                                                               </w:t>
      </w:r>
    </w:p>
    <w:p w:rsidR="003F53A3" w:rsidRDefault="003F53A3" w:rsidP="003F53A3">
      <w:pPr>
        <w:pStyle w:val="2"/>
      </w:pPr>
      <w:r>
        <w:t>Броварського району</w:t>
      </w:r>
    </w:p>
    <w:p w:rsidR="003F53A3" w:rsidRDefault="003F53A3" w:rsidP="003F53A3">
      <w:pPr>
        <w:jc w:val="center"/>
        <w:rPr>
          <w:b/>
          <w:bCs/>
          <w:sz w:val="28"/>
          <w:szCs w:val="22"/>
        </w:rPr>
      </w:pPr>
      <w:r>
        <w:rPr>
          <w:b/>
          <w:bCs/>
          <w:sz w:val="28"/>
          <w:lang w:val="uk-UA"/>
        </w:rPr>
        <w:t>Київської області</w:t>
      </w:r>
    </w:p>
    <w:p w:rsidR="003F53A3" w:rsidRDefault="003F53A3" w:rsidP="003F53A3">
      <w:pPr>
        <w:pStyle w:val="5"/>
        <w:rPr>
          <w:sz w:val="28"/>
          <w:szCs w:val="28"/>
        </w:rPr>
      </w:pPr>
      <w:r>
        <w:rPr>
          <w:sz w:val="28"/>
          <w:szCs w:val="28"/>
          <w:lang w:val="en-US"/>
        </w:rPr>
        <w:t>VIII</w:t>
      </w:r>
      <w:r>
        <w:rPr>
          <w:sz w:val="28"/>
          <w:szCs w:val="28"/>
        </w:rPr>
        <w:t xml:space="preserve"> скликання</w:t>
      </w:r>
    </w:p>
    <w:p w:rsidR="003F53A3" w:rsidRDefault="003F53A3" w:rsidP="003F53A3">
      <w:pPr>
        <w:rPr>
          <w:lang w:val="uk-UA"/>
        </w:rPr>
      </w:pPr>
    </w:p>
    <w:p w:rsidR="003F53A3" w:rsidRDefault="003F53A3" w:rsidP="003F53A3">
      <w:pPr>
        <w:pStyle w:val="3"/>
        <w:rPr>
          <w:sz w:val="28"/>
          <w:szCs w:val="28"/>
        </w:rPr>
      </w:pPr>
      <w:r>
        <w:rPr>
          <w:sz w:val="28"/>
          <w:szCs w:val="28"/>
        </w:rPr>
        <w:t xml:space="preserve">Р І Ш Е Н </w:t>
      </w:r>
      <w:proofErr w:type="spellStart"/>
      <w:r>
        <w:rPr>
          <w:sz w:val="28"/>
          <w:szCs w:val="28"/>
        </w:rPr>
        <w:t>Н</w:t>
      </w:r>
      <w:proofErr w:type="spellEnd"/>
      <w:r>
        <w:rPr>
          <w:sz w:val="28"/>
          <w:szCs w:val="28"/>
        </w:rPr>
        <w:t xml:space="preserve"> Я</w:t>
      </w:r>
    </w:p>
    <w:p w:rsidR="003F53A3" w:rsidRDefault="003F53A3" w:rsidP="007C2C92">
      <w:pPr>
        <w:pStyle w:val="3"/>
        <w:jc w:val="left"/>
        <w:rPr>
          <w:b w:val="0"/>
          <w:sz w:val="28"/>
          <w:szCs w:val="28"/>
        </w:rPr>
      </w:pPr>
    </w:p>
    <w:p w:rsidR="007C2C92" w:rsidRDefault="00F16583" w:rsidP="007C2C92">
      <w:pPr>
        <w:pStyle w:val="3"/>
        <w:jc w:val="left"/>
        <w:rPr>
          <w:b w:val="0"/>
          <w:sz w:val="28"/>
          <w:szCs w:val="28"/>
        </w:rPr>
      </w:pPr>
      <w:r>
        <w:rPr>
          <w:b w:val="0"/>
          <w:sz w:val="28"/>
          <w:szCs w:val="28"/>
        </w:rPr>
        <w:t xml:space="preserve">  </w:t>
      </w:r>
      <w:r w:rsidR="00173246">
        <w:rPr>
          <w:b w:val="0"/>
          <w:sz w:val="28"/>
          <w:szCs w:val="28"/>
        </w:rPr>
        <w:t>16</w:t>
      </w:r>
      <w:r w:rsidR="00C4745A">
        <w:rPr>
          <w:b w:val="0"/>
          <w:sz w:val="28"/>
          <w:szCs w:val="28"/>
        </w:rPr>
        <w:t>.</w:t>
      </w:r>
      <w:r w:rsidR="00173246">
        <w:rPr>
          <w:b w:val="0"/>
          <w:sz w:val="28"/>
          <w:szCs w:val="28"/>
        </w:rPr>
        <w:t>12</w:t>
      </w:r>
      <w:r w:rsidR="00CF5359">
        <w:rPr>
          <w:b w:val="0"/>
          <w:sz w:val="28"/>
          <w:szCs w:val="28"/>
        </w:rPr>
        <w:t>.</w:t>
      </w:r>
      <w:r w:rsidR="007C2C92">
        <w:rPr>
          <w:b w:val="0"/>
          <w:sz w:val="28"/>
          <w:szCs w:val="28"/>
        </w:rPr>
        <w:t>20</w:t>
      </w:r>
      <w:r w:rsidR="00415EB7">
        <w:rPr>
          <w:b w:val="0"/>
          <w:sz w:val="28"/>
          <w:szCs w:val="28"/>
        </w:rPr>
        <w:t>21</w:t>
      </w:r>
      <w:r w:rsidR="007C2C92">
        <w:rPr>
          <w:b w:val="0"/>
          <w:sz w:val="28"/>
          <w:szCs w:val="28"/>
        </w:rPr>
        <w:t xml:space="preserve">                   </w:t>
      </w:r>
      <w:r w:rsidR="00DA1710">
        <w:rPr>
          <w:b w:val="0"/>
          <w:sz w:val="28"/>
          <w:szCs w:val="28"/>
        </w:rPr>
        <w:t xml:space="preserve">                           </w:t>
      </w:r>
      <w:r w:rsidR="007C2C92">
        <w:rPr>
          <w:b w:val="0"/>
          <w:sz w:val="28"/>
          <w:szCs w:val="28"/>
        </w:rPr>
        <w:t xml:space="preserve">        </w:t>
      </w:r>
      <w:r w:rsidR="00E66DA2">
        <w:rPr>
          <w:b w:val="0"/>
          <w:sz w:val="28"/>
          <w:szCs w:val="28"/>
        </w:rPr>
        <w:t xml:space="preserve">    </w:t>
      </w:r>
      <w:r w:rsidR="00C4745A">
        <w:rPr>
          <w:b w:val="0"/>
          <w:sz w:val="28"/>
          <w:szCs w:val="28"/>
        </w:rPr>
        <w:t xml:space="preserve">                         </w:t>
      </w:r>
      <w:r w:rsidR="002C5DC4">
        <w:rPr>
          <w:b w:val="0"/>
          <w:sz w:val="28"/>
          <w:szCs w:val="28"/>
        </w:rPr>
        <w:t xml:space="preserve">  </w:t>
      </w:r>
      <w:r w:rsidR="00B11C4E">
        <w:rPr>
          <w:b w:val="0"/>
          <w:sz w:val="28"/>
          <w:szCs w:val="28"/>
        </w:rPr>
        <w:t xml:space="preserve"> </w:t>
      </w:r>
      <w:r>
        <w:rPr>
          <w:b w:val="0"/>
          <w:sz w:val="28"/>
          <w:szCs w:val="28"/>
        </w:rPr>
        <w:t xml:space="preserve"> </w:t>
      </w:r>
      <w:r w:rsidR="00F347C0">
        <w:rPr>
          <w:b w:val="0"/>
          <w:sz w:val="28"/>
          <w:szCs w:val="28"/>
        </w:rPr>
        <w:t>№ 966-17</w:t>
      </w:r>
      <w:r w:rsidR="00DA1710">
        <w:rPr>
          <w:b w:val="0"/>
          <w:sz w:val="28"/>
          <w:szCs w:val="28"/>
        </w:rPr>
        <w:t>-08</w:t>
      </w:r>
      <w:r w:rsidR="007C2C92">
        <w:rPr>
          <w:b w:val="0"/>
          <w:sz w:val="28"/>
          <w:szCs w:val="28"/>
        </w:rPr>
        <w:t xml:space="preserve">                                                                   </w:t>
      </w:r>
      <w:r w:rsidR="007C2C92">
        <w:rPr>
          <w:b w:val="0"/>
          <w:sz w:val="28"/>
          <w:szCs w:val="28"/>
        </w:rPr>
        <w:tab/>
      </w:r>
      <w:r w:rsidR="007C2C92">
        <w:rPr>
          <w:b w:val="0"/>
          <w:sz w:val="28"/>
          <w:szCs w:val="28"/>
        </w:rPr>
        <w:tab/>
      </w:r>
      <w:r w:rsidR="007C2C92">
        <w:rPr>
          <w:b w:val="0"/>
          <w:sz w:val="28"/>
          <w:szCs w:val="28"/>
        </w:rPr>
        <w:tab/>
      </w:r>
      <w:r w:rsidR="007C2C92">
        <w:rPr>
          <w:b w:val="0"/>
          <w:sz w:val="28"/>
          <w:szCs w:val="28"/>
        </w:rPr>
        <w:tab/>
      </w:r>
      <w:r w:rsidR="007C2C92">
        <w:rPr>
          <w:b w:val="0"/>
          <w:sz w:val="28"/>
          <w:szCs w:val="28"/>
        </w:rPr>
        <w:tab/>
      </w:r>
      <w:r w:rsidR="007C2C92">
        <w:rPr>
          <w:b w:val="0"/>
          <w:sz w:val="28"/>
          <w:szCs w:val="28"/>
        </w:rPr>
        <w:tab/>
      </w:r>
    </w:p>
    <w:p w:rsidR="001B2A56" w:rsidRPr="004237B5" w:rsidRDefault="0003554E" w:rsidP="00907636">
      <w:pPr>
        <w:pStyle w:val="1"/>
        <w:pBdr>
          <w:bottom w:val="single" w:sz="6" w:space="8" w:color="E5E5E5"/>
        </w:pBdr>
        <w:shd w:val="clear" w:color="auto" w:fill="FFFFFF"/>
        <w:spacing w:after="375"/>
        <w:rPr>
          <w:bCs w:val="0"/>
          <w:sz w:val="28"/>
          <w:szCs w:val="28"/>
        </w:rPr>
      </w:pPr>
      <w:r w:rsidRPr="00207BB9">
        <w:rPr>
          <w:sz w:val="28"/>
          <w:szCs w:val="28"/>
        </w:rPr>
        <w:t xml:space="preserve"> </w:t>
      </w:r>
      <w:r w:rsidR="001B2A56" w:rsidRPr="00207BB9">
        <w:rPr>
          <w:b w:val="0"/>
          <w:sz w:val="28"/>
          <w:szCs w:val="28"/>
        </w:rPr>
        <w:t xml:space="preserve">Про затвердження </w:t>
      </w:r>
      <w:r w:rsidR="003F53A3" w:rsidRPr="00207BB9">
        <w:rPr>
          <w:b w:val="0"/>
          <w:sz w:val="28"/>
          <w:szCs w:val="28"/>
        </w:rPr>
        <w:t xml:space="preserve">місцевої цільової </w:t>
      </w:r>
      <w:r w:rsidR="001B2A56" w:rsidRPr="00207BB9">
        <w:rPr>
          <w:b w:val="0"/>
          <w:sz w:val="28"/>
          <w:szCs w:val="28"/>
        </w:rPr>
        <w:t>П</w:t>
      </w:r>
      <w:r w:rsidR="002F51A8" w:rsidRPr="00207BB9">
        <w:rPr>
          <w:b w:val="0"/>
          <w:sz w:val="28"/>
          <w:szCs w:val="28"/>
        </w:rPr>
        <w:t xml:space="preserve">рограми </w:t>
      </w:r>
      <w:r w:rsidR="00DA1710">
        <w:rPr>
          <w:b w:val="0"/>
          <w:sz w:val="28"/>
          <w:szCs w:val="28"/>
        </w:rPr>
        <w:t xml:space="preserve"> та Порядку</w:t>
      </w:r>
      <w:r w:rsidR="001B2A56" w:rsidRPr="00207BB9">
        <w:rPr>
          <w:b w:val="0"/>
          <w:sz w:val="28"/>
          <w:szCs w:val="28"/>
        </w:rPr>
        <w:t xml:space="preserve"> </w:t>
      </w:r>
      <w:r w:rsidR="00DA1710">
        <w:rPr>
          <w:b w:val="0"/>
          <w:sz w:val="28"/>
          <w:szCs w:val="28"/>
        </w:rPr>
        <w:t xml:space="preserve"> з</w:t>
      </w:r>
      <w:r w:rsidR="00D61631" w:rsidRPr="004237B5">
        <w:rPr>
          <w:b w:val="0"/>
          <w:sz w:val="28"/>
          <w:szCs w:val="28"/>
        </w:rPr>
        <w:t xml:space="preserve">дійснення </w:t>
      </w:r>
      <w:r w:rsidR="000900C4" w:rsidRPr="004237B5">
        <w:rPr>
          <w:b w:val="0"/>
          <w:kern w:val="36"/>
          <w:sz w:val="28"/>
          <w:szCs w:val="28"/>
        </w:rPr>
        <w:t>компенсаці</w:t>
      </w:r>
      <w:r w:rsidR="00D61631" w:rsidRPr="004237B5">
        <w:rPr>
          <w:b w:val="0"/>
          <w:kern w:val="36"/>
          <w:sz w:val="28"/>
          <w:szCs w:val="28"/>
        </w:rPr>
        <w:t>йних виплат</w:t>
      </w:r>
      <w:r w:rsidR="000900C4" w:rsidRPr="004237B5">
        <w:rPr>
          <w:b w:val="0"/>
          <w:kern w:val="36"/>
          <w:sz w:val="28"/>
          <w:szCs w:val="28"/>
        </w:rPr>
        <w:t xml:space="preserve"> за перевезення окреми</w:t>
      </w:r>
      <w:r w:rsidR="002A2862" w:rsidRPr="004237B5">
        <w:rPr>
          <w:b w:val="0"/>
          <w:kern w:val="36"/>
          <w:sz w:val="28"/>
          <w:szCs w:val="28"/>
        </w:rPr>
        <w:t xml:space="preserve">х пільгових категорій громадян </w:t>
      </w:r>
      <w:r w:rsidR="000900C4" w:rsidRPr="004237B5">
        <w:rPr>
          <w:b w:val="0"/>
          <w:kern w:val="36"/>
          <w:sz w:val="28"/>
          <w:szCs w:val="28"/>
        </w:rPr>
        <w:t xml:space="preserve">на приміських </w:t>
      </w:r>
      <w:r w:rsidR="00173246" w:rsidRPr="004237B5">
        <w:rPr>
          <w:b w:val="0"/>
          <w:kern w:val="36"/>
          <w:sz w:val="28"/>
          <w:szCs w:val="28"/>
        </w:rPr>
        <w:t xml:space="preserve">та міських </w:t>
      </w:r>
      <w:r w:rsidR="000900C4" w:rsidRPr="004237B5">
        <w:rPr>
          <w:b w:val="0"/>
          <w:kern w:val="36"/>
          <w:sz w:val="28"/>
          <w:szCs w:val="28"/>
        </w:rPr>
        <w:t>маршрутах загального користування автомобільним транспортом</w:t>
      </w:r>
      <w:r w:rsidR="002A2862" w:rsidRPr="004237B5">
        <w:rPr>
          <w:b w:val="0"/>
          <w:kern w:val="36"/>
          <w:sz w:val="28"/>
          <w:szCs w:val="28"/>
        </w:rPr>
        <w:t xml:space="preserve"> на 20</w:t>
      </w:r>
      <w:r w:rsidR="00173246" w:rsidRPr="004237B5">
        <w:rPr>
          <w:b w:val="0"/>
          <w:kern w:val="36"/>
          <w:sz w:val="28"/>
          <w:szCs w:val="28"/>
        </w:rPr>
        <w:t>22 - 2024</w:t>
      </w:r>
      <w:r w:rsidR="002A2862" w:rsidRPr="004237B5">
        <w:rPr>
          <w:b w:val="0"/>
          <w:kern w:val="36"/>
          <w:sz w:val="28"/>
          <w:szCs w:val="28"/>
        </w:rPr>
        <w:t xml:space="preserve"> р</w:t>
      </w:r>
      <w:r w:rsidR="00173246" w:rsidRPr="004237B5">
        <w:rPr>
          <w:b w:val="0"/>
          <w:kern w:val="36"/>
          <w:sz w:val="28"/>
          <w:szCs w:val="28"/>
        </w:rPr>
        <w:t>оки</w:t>
      </w:r>
    </w:p>
    <w:p w:rsidR="00BF1B36" w:rsidRPr="004237B5" w:rsidRDefault="001B2A56" w:rsidP="001B2A56">
      <w:pPr>
        <w:autoSpaceDE w:val="0"/>
        <w:autoSpaceDN w:val="0"/>
        <w:adjustRightInd w:val="0"/>
        <w:jc w:val="both"/>
        <w:rPr>
          <w:sz w:val="28"/>
          <w:szCs w:val="28"/>
          <w:lang w:val="uk-UA"/>
        </w:rPr>
      </w:pPr>
      <w:r w:rsidRPr="00207BB9">
        <w:rPr>
          <w:sz w:val="28"/>
          <w:szCs w:val="28"/>
          <w:lang w:val="uk-UA"/>
        </w:rPr>
        <w:tab/>
      </w:r>
      <w:r w:rsidR="00173246" w:rsidRPr="00207BB9">
        <w:rPr>
          <w:sz w:val="28"/>
          <w:szCs w:val="28"/>
          <w:lang w:val="uk-UA"/>
        </w:rPr>
        <w:t xml:space="preserve">Відповідно до статті 26 Закону України «Про місцеве самоврядування в Україні», </w:t>
      </w:r>
      <w:r w:rsidR="00173246" w:rsidRPr="00207BB9">
        <w:rPr>
          <w:bCs/>
          <w:sz w:val="28"/>
          <w:szCs w:val="28"/>
          <w:lang w:val="uk-UA"/>
        </w:rPr>
        <w:t xml:space="preserve">Закону України «Про автомобільний транспорт», </w:t>
      </w:r>
      <w:r w:rsidR="00173246" w:rsidRPr="00207BB9">
        <w:rPr>
          <w:sz w:val="28"/>
          <w:szCs w:val="28"/>
          <w:lang w:val="uk-UA"/>
        </w:rPr>
        <w:t>ст. 91 Бюджетного кодексу України, з м</w:t>
      </w:r>
      <w:r w:rsidR="00173246" w:rsidRPr="00207BB9">
        <w:rPr>
          <w:color w:val="000000"/>
          <w:sz w:val="28"/>
          <w:szCs w:val="28"/>
          <w:lang w:val="uk-UA"/>
        </w:rPr>
        <w:t xml:space="preserve">етою </w:t>
      </w:r>
      <w:r w:rsidR="00173246" w:rsidRPr="00207BB9">
        <w:rPr>
          <w:sz w:val="28"/>
          <w:szCs w:val="28"/>
          <w:lang w:val="uk-UA"/>
        </w:rPr>
        <w:t xml:space="preserve"> </w:t>
      </w:r>
      <w:r w:rsidR="00173246" w:rsidRPr="00207BB9">
        <w:rPr>
          <w:color w:val="000000"/>
          <w:sz w:val="28"/>
          <w:szCs w:val="28"/>
          <w:lang w:val="uk-UA"/>
        </w:rPr>
        <w:t xml:space="preserve">забезпечення конституційних гарантій на </w:t>
      </w:r>
      <w:r w:rsidR="00173246" w:rsidRPr="004237B5">
        <w:rPr>
          <w:sz w:val="28"/>
          <w:szCs w:val="28"/>
          <w:lang w:val="uk-UA"/>
        </w:rPr>
        <w:t xml:space="preserve">соціальний захист окремих категорій громадян, відшкодування витрат за пільгове перевезення громадян </w:t>
      </w:r>
      <w:r w:rsidR="00173246" w:rsidRPr="004237B5">
        <w:rPr>
          <w:kern w:val="36"/>
          <w:sz w:val="28"/>
          <w:szCs w:val="28"/>
          <w:lang w:val="uk-UA"/>
        </w:rPr>
        <w:t xml:space="preserve">на </w:t>
      </w:r>
      <w:r w:rsidR="00173246" w:rsidRPr="004237B5">
        <w:rPr>
          <w:kern w:val="36"/>
          <w:sz w:val="28"/>
          <w:szCs w:val="28"/>
          <w:shd w:val="clear" w:color="auto" w:fill="FFFFFF" w:themeFill="background1"/>
          <w:lang w:val="uk-UA"/>
        </w:rPr>
        <w:t xml:space="preserve">приміських та міських маршрутах загального користування автомобільним транспортом </w:t>
      </w:r>
      <w:r w:rsidRPr="004237B5">
        <w:rPr>
          <w:sz w:val="28"/>
          <w:szCs w:val="28"/>
          <w:lang w:val="uk-UA"/>
        </w:rPr>
        <w:t xml:space="preserve">селищна рада </w:t>
      </w:r>
    </w:p>
    <w:p w:rsidR="00173246" w:rsidRPr="004237B5" w:rsidRDefault="00173246" w:rsidP="001B2A56">
      <w:pPr>
        <w:autoSpaceDE w:val="0"/>
        <w:autoSpaceDN w:val="0"/>
        <w:adjustRightInd w:val="0"/>
        <w:jc w:val="both"/>
        <w:rPr>
          <w:sz w:val="28"/>
          <w:szCs w:val="28"/>
          <w:lang w:val="uk-UA"/>
        </w:rPr>
      </w:pPr>
    </w:p>
    <w:p w:rsidR="00D02798" w:rsidRPr="004237B5" w:rsidRDefault="00B11C4E" w:rsidP="001B2A56">
      <w:pPr>
        <w:autoSpaceDE w:val="0"/>
        <w:autoSpaceDN w:val="0"/>
        <w:adjustRightInd w:val="0"/>
        <w:jc w:val="center"/>
        <w:rPr>
          <w:sz w:val="28"/>
          <w:szCs w:val="28"/>
          <w:lang w:val="uk-UA"/>
        </w:rPr>
      </w:pPr>
      <w:r w:rsidRPr="004237B5">
        <w:rPr>
          <w:sz w:val="28"/>
          <w:szCs w:val="28"/>
          <w:lang w:val="uk-UA"/>
        </w:rPr>
        <w:t xml:space="preserve">в </w:t>
      </w:r>
      <w:r w:rsidR="00BF1B36" w:rsidRPr="004237B5">
        <w:rPr>
          <w:sz w:val="28"/>
          <w:szCs w:val="28"/>
          <w:lang w:val="uk-UA"/>
        </w:rPr>
        <w:t>и</w:t>
      </w:r>
      <w:r w:rsidRPr="004237B5">
        <w:rPr>
          <w:sz w:val="28"/>
          <w:szCs w:val="28"/>
          <w:lang w:val="uk-UA"/>
        </w:rPr>
        <w:t xml:space="preserve"> </w:t>
      </w:r>
      <w:r w:rsidR="00BF1B36" w:rsidRPr="004237B5">
        <w:rPr>
          <w:sz w:val="28"/>
          <w:szCs w:val="28"/>
          <w:lang w:val="uk-UA"/>
        </w:rPr>
        <w:t>р</w:t>
      </w:r>
      <w:r w:rsidRPr="004237B5">
        <w:rPr>
          <w:sz w:val="28"/>
          <w:szCs w:val="28"/>
          <w:lang w:val="uk-UA"/>
        </w:rPr>
        <w:t xml:space="preserve"> </w:t>
      </w:r>
      <w:r w:rsidR="00BF1B36" w:rsidRPr="004237B5">
        <w:rPr>
          <w:sz w:val="28"/>
          <w:szCs w:val="28"/>
          <w:lang w:val="uk-UA"/>
        </w:rPr>
        <w:t>і</w:t>
      </w:r>
      <w:r w:rsidRPr="004237B5">
        <w:rPr>
          <w:sz w:val="28"/>
          <w:szCs w:val="28"/>
          <w:lang w:val="uk-UA"/>
        </w:rPr>
        <w:t xml:space="preserve"> </w:t>
      </w:r>
      <w:r w:rsidR="00BF1B36" w:rsidRPr="004237B5">
        <w:rPr>
          <w:sz w:val="28"/>
          <w:szCs w:val="28"/>
          <w:lang w:val="uk-UA"/>
        </w:rPr>
        <w:t>ш</w:t>
      </w:r>
      <w:r w:rsidRPr="004237B5">
        <w:rPr>
          <w:sz w:val="28"/>
          <w:szCs w:val="28"/>
          <w:lang w:val="uk-UA"/>
        </w:rPr>
        <w:t xml:space="preserve"> </w:t>
      </w:r>
      <w:r w:rsidR="00BF1B36" w:rsidRPr="004237B5">
        <w:rPr>
          <w:sz w:val="28"/>
          <w:szCs w:val="28"/>
          <w:lang w:val="uk-UA"/>
        </w:rPr>
        <w:t>и</w:t>
      </w:r>
      <w:r w:rsidRPr="004237B5">
        <w:rPr>
          <w:sz w:val="28"/>
          <w:szCs w:val="28"/>
          <w:lang w:val="uk-UA"/>
        </w:rPr>
        <w:t xml:space="preserve"> </w:t>
      </w:r>
      <w:r w:rsidR="00BF1B36" w:rsidRPr="004237B5">
        <w:rPr>
          <w:sz w:val="28"/>
          <w:szCs w:val="28"/>
          <w:lang w:val="uk-UA"/>
        </w:rPr>
        <w:t>л</w:t>
      </w:r>
      <w:r w:rsidRPr="004237B5">
        <w:rPr>
          <w:sz w:val="28"/>
          <w:szCs w:val="28"/>
          <w:lang w:val="uk-UA"/>
        </w:rPr>
        <w:t xml:space="preserve"> </w:t>
      </w:r>
      <w:r w:rsidR="00BF1B36" w:rsidRPr="004237B5">
        <w:rPr>
          <w:sz w:val="28"/>
          <w:szCs w:val="28"/>
          <w:lang w:val="uk-UA"/>
        </w:rPr>
        <w:t>а</w:t>
      </w:r>
      <w:r w:rsidR="001B2A56" w:rsidRPr="004237B5">
        <w:rPr>
          <w:sz w:val="28"/>
          <w:szCs w:val="28"/>
          <w:lang w:val="uk-UA"/>
        </w:rPr>
        <w:t>:</w:t>
      </w:r>
    </w:p>
    <w:p w:rsidR="00173246" w:rsidRPr="004237B5" w:rsidRDefault="00173246" w:rsidP="001B2A56">
      <w:pPr>
        <w:autoSpaceDE w:val="0"/>
        <w:autoSpaceDN w:val="0"/>
        <w:adjustRightInd w:val="0"/>
        <w:jc w:val="center"/>
        <w:rPr>
          <w:sz w:val="28"/>
          <w:szCs w:val="28"/>
          <w:lang w:val="uk-UA"/>
        </w:rPr>
      </w:pPr>
    </w:p>
    <w:p w:rsidR="001B2A56" w:rsidRPr="004237B5" w:rsidRDefault="00BF1B36" w:rsidP="00B11C4E">
      <w:pPr>
        <w:numPr>
          <w:ilvl w:val="0"/>
          <w:numId w:val="1"/>
        </w:numPr>
        <w:autoSpaceDE w:val="0"/>
        <w:autoSpaceDN w:val="0"/>
        <w:adjustRightInd w:val="0"/>
        <w:ind w:left="0" w:firstLine="0"/>
        <w:jc w:val="both"/>
        <w:rPr>
          <w:bCs/>
          <w:sz w:val="28"/>
          <w:szCs w:val="28"/>
          <w:lang w:val="uk-UA"/>
        </w:rPr>
      </w:pPr>
      <w:r w:rsidRPr="004237B5">
        <w:rPr>
          <w:sz w:val="28"/>
          <w:szCs w:val="28"/>
          <w:lang w:val="uk-UA"/>
        </w:rPr>
        <w:t xml:space="preserve"> Затвердити </w:t>
      </w:r>
      <w:r w:rsidR="003F53A3" w:rsidRPr="004237B5">
        <w:rPr>
          <w:sz w:val="28"/>
          <w:szCs w:val="28"/>
          <w:lang w:val="uk-UA"/>
        </w:rPr>
        <w:t xml:space="preserve">місцеву цільову </w:t>
      </w:r>
      <w:r w:rsidRPr="004237B5">
        <w:rPr>
          <w:sz w:val="28"/>
          <w:szCs w:val="28"/>
          <w:lang w:val="uk-UA"/>
        </w:rPr>
        <w:t xml:space="preserve">Програму </w:t>
      </w:r>
      <w:r w:rsidRPr="004237B5">
        <w:rPr>
          <w:bCs/>
          <w:sz w:val="28"/>
          <w:szCs w:val="28"/>
          <w:lang w:val="uk-UA"/>
        </w:rPr>
        <w:t>«</w:t>
      </w:r>
      <w:r w:rsidR="000640C9" w:rsidRPr="004237B5">
        <w:rPr>
          <w:bCs/>
          <w:sz w:val="28"/>
          <w:szCs w:val="28"/>
          <w:lang w:val="uk-UA"/>
        </w:rPr>
        <w:t xml:space="preserve">Здійснення </w:t>
      </w:r>
      <w:r w:rsidR="000640C9" w:rsidRPr="004237B5">
        <w:rPr>
          <w:kern w:val="36"/>
          <w:sz w:val="28"/>
          <w:szCs w:val="28"/>
          <w:lang w:val="uk-UA"/>
        </w:rPr>
        <w:t>компенсаційних виплат за перевезення окремих пільгових категорій громадян на приміських та міських маршрутах загального користування автомобільним транспортом на 2022 - 2024 роки</w:t>
      </w:r>
      <w:r w:rsidRPr="004237B5">
        <w:rPr>
          <w:bCs/>
          <w:sz w:val="28"/>
          <w:szCs w:val="28"/>
          <w:lang w:val="uk-UA"/>
        </w:rPr>
        <w:t>»</w:t>
      </w:r>
      <w:r w:rsidR="001B2A56" w:rsidRPr="004237B5">
        <w:rPr>
          <w:sz w:val="28"/>
          <w:szCs w:val="28"/>
          <w:lang w:val="uk-UA"/>
        </w:rPr>
        <w:t xml:space="preserve"> </w:t>
      </w:r>
      <w:r w:rsidR="00D02798" w:rsidRPr="004237B5">
        <w:rPr>
          <w:sz w:val="28"/>
          <w:szCs w:val="28"/>
          <w:lang w:val="uk-UA"/>
        </w:rPr>
        <w:t xml:space="preserve">(далі-Програма) </w:t>
      </w:r>
      <w:r w:rsidR="004237B5">
        <w:rPr>
          <w:bCs/>
          <w:sz w:val="28"/>
          <w:szCs w:val="28"/>
          <w:lang w:val="uk-UA"/>
        </w:rPr>
        <w:t>(Д</w:t>
      </w:r>
      <w:r w:rsidR="001B2A56" w:rsidRPr="004237B5">
        <w:rPr>
          <w:bCs/>
          <w:sz w:val="28"/>
          <w:szCs w:val="28"/>
          <w:lang w:val="uk-UA"/>
        </w:rPr>
        <w:t>одаток 1)</w:t>
      </w:r>
      <w:r w:rsidRPr="004237B5">
        <w:rPr>
          <w:bCs/>
          <w:sz w:val="28"/>
          <w:szCs w:val="28"/>
          <w:lang w:val="uk-UA"/>
        </w:rPr>
        <w:t>.</w:t>
      </w:r>
    </w:p>
    <w:p w:rsidR="00BF1B36" w:rsidRPr="004237B5" w:rsidRDefault="000640C9" w:rsidP="00B11C4E">
      <w:pPr>
        <w:numPr>
          <w:ilvl w:val="0"/>
          <w:numId w:val="1"/>
        </w:numPr>
        <w:autoSpaceDE w:val="0"/>
        <w:autoSpaceDN w:val="0"/>
        <w:adjustRightInd w:val="0"/>
        <w:ind w:left="0" w:firstLine="0"/>
        <w:jc w:val="both"/>
        <w:rPr>
          <w:bCs/>
          <w:sz w:val="28"/>
          <w:szCs w:val="28"/>
          <w:lang w:val="uk-UA"/>
        </w:rPr>
      </w:pPr>
      <w:r w:rsidRPr="004237B5">
        <w:rPr>
          <w:bCs/>
          <w:sz w:val="28"/>
          <w:szCs w:val="28"/>
          <w:lang w:val="uk-UA"/>
        </w:rPr>
        <w:t>Затвердити</w:t>
      </w:r>
      <w:r w:rsidR="00C31980" w:rsidRPr="004237B5">
        <w:rPr>
          <w:bCs/>
          <w:sz w:val="28"/>
          <w:szCs w:val="28"/>
          <w:lang w:val="uk-UA"/>
        </w:rPr>
        <w:t xml:space="preserve"> </w:t>
      </w:r>
      <w:r w:rsidRPr="004237B5">
        <w:rPr>
          <w:bCs/>
          <w:sz w:val="28"/>
          <w:szCs w:val="28"/>
          <w:lang w:val="uk-UA"/>
        </w:rPr>
        <w:t xml:space="preserve">Порядок здійснення </w:t>
      </w:r>
      <w:r w:rsidRPr="004237B5">
        <w:rPr>
          <w:kern w:val="36"/>
          <w:sz w:val="28"/>
          <w:szCs w:val="28"/>
          <w:lang w:val="uk-UA"/>
        </w:rPr>
        <w:t xml:space="preserve">компенсаційних виплат за перевезення окремих пільгових категорій громадян на  приміських та міських маршрутах загального користування автомобільним транспортом на 2022 - 2024 роки </w:t>
      </w:r>
      <w:r w:rsidR="00D02798" w:rsidRPr="004237B5">
        <w:rPr>
          <w:bCs/>
          <w:sz w:val="28"/>
          <w:szCs w:val="28"/>
          <w:lang w:val="uk-UA"/>
        </w:rPr>
        <w:t xml:space="preserve">(далі-Порядок) </w:t>
      </w:r>
      <w:r w:rsidR="004237B5">
        <w:rPr>
          <w:bCs/>
          <w:sz w:val="28"/>
          <w:szCs w:val="28"/>
          <w:lang w:val="uk-UA"/>
        </w:rPr>
        <w:t>(Д</w:t>
      </w:r>
      <w:r w:rsidR="00BF1B36" w:rsidRPr="004237B5">
        <w:rPr>
          <w:bCs/>
          <w:sz w:val="28"/>
          <w:szCs w:val="28"/>
          <w:lang w:val="uk-UA"/>
        </w:rPr>
        <w:t>одаток 2).</w:t>
      </w:r>
    </w:p>
    <w:p w:rsidR="00D02798" w:rsidRPr="004237B5" w:rsidRDefault="00415EB7" w:rsidP="00B11C4E">
      <w:pPr>
        <w:numPr>
          <w:ilvl w:val="0"/>
          <w:numId w:val="1"/>
        </w:numPr>
        <w:autoSpaceDE w:val="0"/>
        <w:autoSpaceDN w:val="0"/>
        <w:adjustRightInd w:val="0"/>
        <w:ind w:left="0" w:firstLine="0"/>
        <w:jc w:val="both"/>
        <w:rPr>
          <w:bCs/>
          <w:sz w:val="28"/>
          <w:szCs w:val="28"/>
          <w:lang w:val="uk-UA"/>
        </w:rPr>
      </w:pPr>
      <w:r w:rsidRPr="004237B5">
        <w:rPr>
          <w:bCs/>
          <w:sz w:val="28"/>
          <w:szCs w:val="28"/>
          <w:lang w:val="uk-UA"/>
        </w:rPr>
        <w:t xml:space="preserve">Управлінню </w:t>
      </w:r>
      <w:r w:rsidR="00D02798" w:rsidRPr="004237B5">
        <w:rPr>
          <w:bCs/>
          <w:sz w:val="28"/>
          <w:szCs w:val="28"/>
          <w:lang w:val="uk-UA"/>
        </w:rPr>
        <w:t xml:space="preserve">фінансів </w:t>
      </w:r>
      <w:r w:rsidRPr="004237B5">
        <w:rPr>
          <w:bCs/>
          <w:sz w:val="28"/>
          <w:szCs w:val="28"/>
          <w:lang w:val="uk-UA"/>
        </w:rPr>
        <w:t xml:space="preserve">та економічного розвитку </w:t>
      </w:r>
      <w:r w:rsidR="00D02798" w:rsidRPr="004237B5">
        <w:rPr>
          <w:bCs/>
          <w:sz w:val="28"/>
          <w:szCs w:val="28"/>
          <w:lang w:val="uk-UA"/>
        </w:rPr>
        <w:t>Баришівської селищної ради передбачити видатки на реалізацію Програми, виходячи з реальних можливостей бюджету та його пріоритетів.</w:t>
      </w:r>
    </w:p>
    <w:p w:rsidR="00C31980" w:rsidRPr="004237B5" w:rsidRDefault="00D02798" w:rsidP="00A974C3">
      <w:pPr>
        <w:numPr>
          <w:ilvl w:val="0"/>
          <w:numId w:val="1"/>
        </w:numPr>
        <w:autoSpaceDE w:val="0"/>
        <w:autoSpaceDN w:val="0"/>
        <w:adjustRightInd w:val="0"/>
        <w:ind w:left="0" w:firstLine="0"/>
        <w:jc w:val="both"/>
        <w:rPr>
          <w:bCs/>
          <w:sz w:val="28"/>
          <w:szCs w:val="28"/>
          <w:lang w:val="uk-UA"/>
        </w:rPr>
      </w:pPr>
      <w:r w:rsidRPr="004237B5">
        <w:rPr>
          <w:bCs/>
          <w:sz w:val="28"/>
          <w:szCs w:val="28"/>
          <w:lang w:val="uk-UA"/>
        </w:rPr>
        <w:t>Контроль за виконанням рішення покласти на постійну комісію селищної ради з питань фінансів, бюджету, планування соціально-економічного</w:t>
      </w:r>
      <w:r w:rsidR="00DB62AA" w:rsidRPr="004237B5">
        <w:rPr>
          <w:bCs/>
          <w:sz w:val="28"/>
          <w:szCs w:val="28"/>
          <w:lang w:val="uk-UA"/>
        </w:rPr>
        <w:t xml:space="preserve"> розвитку,</w:t>
      </w:r>
      <w:r w:rsidR="004C7EC7" w:rsidRPr="004237B5">
        <w:rPr>
          <w:bCs/>
          <w:sz w:val="28"/>
          <w:szCs w:val="28"/>
          <w:lang w:val="uk-UA"/>
        </w:rPr>
        <w:t xml:space="preserve"> </w:t>
      </w:r>
      <w:r w:rsidR="00DB62AA" w:rsidRPr="004237B5">
        <w:rPr>
          <w:bCs/>
          <w:sz w:val="28"/>
          <w:szCs w:val="28"/>
          <w:lang w:val="uk-UA"/>
        </w:rPr>
        <w:t>інвестицій та міжнародного співробітництва.</w:t>
      </w:r>
    </w:p>
    <w:p w:rsidR="00C31980" w:rsidRPr="004237B5" w:rsidRDefault="00C31980" w:rsidP="00C31980">
      <w:pPr>
        <w:autoSpaceDE w:val="0"/>
        <w:autoSpaceDN w:val="0"/>
        <w:adjustRightInd w:val="0"/>
        <w:jc w:val="both"/>
        <w:rPr>
          <w:sz w:val="28"/>
          <w:szCs w:val="28"/>
          <w:lang w:val="uk-UA"/>
        </w:rPr>
      </w:pPr>
    </w:p>
    <w:p w:rsidR="00B11C4E" w:rsidRPr="00207BB9" w:rsidRDefault="00B11C4E" w:rsidP="00B11C4E">
      <w:pPr>
        <w:autoSpaceDE w:val="0"/>
        <w:autoSpaceDN w:val="0"/>
        <w:adjustRightInd w:val="0"/>
        <w:jc w:val="both"/>
        <w:rPr>
          <w:sz w:val="28"/>
          <w:szCs w:val="28"/>
          <w:lang w:val="uk-UA"/>
        </w:rPr>
      </w:pPr>
    </w:p>
    <w:p w:rsidR="0003554E" w:rsidRPr="00207BB9" w:rsidRDefault="009E0C12" w:rsidP="00C31980">
      <w:pPr>
        <w:pStyle w:val="4"/>
        <w:ind w:firstLine="708"/>
        <w:rPr>
          <w:szCs w:val="28"/>
        </w:rPr>
      </w:pPr>
      <w:r w:rsidRPr="00207BB9">
        <w:rPr>
          <w:szCs w:val="28"/>
        </w:rPr>
        <w:t>Селищний голова</w:t>
      </w:r>
      <w:r w:rsidRPr="00207BB9">
        <w:rPr>
          <w:szCs w:val="28"/>
        </w:rPr>
        <w:tab/>
      </w:r>
      <w:r w:rsidRPr="00207BB9">
        <w:rPr>
          <w:szCs w:val="28"/>
        </w:rPr>
        <w:tab/>
      </w:r>
      <w:r w:rsidRPr="00207BB9">
        <w:rPr>
          <w:szCs w:val="28"/>
        </w:rPr>
        <w:tab/>
      </w:r>
      <w:r w:rsidRPr="00207BB9">
        <w:rPr>
          <w:szCs w:val="28"/>
        </w:rPr>
        <w:tab/>
        <w:t xml:space="preserve">    </w:t>
      </w:r>
      <w:r w:rsidR="00C31980" w:rsidRPr="00207BB9">
        <w:rPr>
          <w:szCs w:val="28"/>
        </w:rPr>
        <w:t>Олександр ВАРЕНІЧЕНКО</w:t>
      </w:r>
    </w:p>
    <w:p w:rsidR="00C31980" w:rsidRPr="00C31980" w:rsidRDefault="00C31980" w:rsidP="00C31980">
      <w:pPr>
        <w:rPr>
          <w:lang w:val="uk-UA"/>
        </w:rPr>
      </w:pPr>
    </w:p>
    <w:p w:rsidR="006F4C6D" w:rsidRDefault="006F4C6D" w:rsidP="006F4C6D">
      <w:pPr>
        <w:rPr>
          <w:lang w:val="uk-UA"/>
        </w:rPr>
      </w:pPr>
    </w:p>
    <w:p w:rsidR="006F4C6D" w:rsidRDefault="006F4C6D" w:rsidP="006F4C6D">
      <w:pPr>
        <w:rPr>
          <w:lang w:val="uk-UA"/>
        </w:rPr>
      </w:pPr>
    </w:p>
    <w:p w:rsidR="00C31980" w:rsidRDefault="00C31980" w:rsidP="006F4C6D">
      <w:pPr>
        <w:rPr>
          <w:lang w:val="uk-UA"/>
        </w:rPr>
      </w:pPr>
    </w:p>
    <w:p w:rsidR="006F4C6D" w:rsidRDefault="003F53A3" w:rsidP="003F53A3">
      <w:pPr>
        <w:ind w:left="2265" w:firstLine="1275"/>
        <w:contextualSpacing/>
        <w:rPr>
          <w:sz w:val="28"/>
          <w:szCs w:val="28"/>
          <w:lang w:val="uk-UA"/>
        </w:rPr>
      </w:pPr>
      <w:r w:rsidRPr="004237B5">
        <w:rPr>
          <w:sz w:val="28"/>
          <w:szCs w:val="28"/>
          <w:lang w:val="uk-UA"/>
        </w:rPr>
        <w:lastRenderedPageBreak/>
        <w:t xml:space="preserve">      </w:t>
      </w:r>
      <w:r w:rsidR="004237B5">
        <w:rPr>
          <w:sz w:val="28"/>
          <w:szCs w:val="28"/>
          <w:lang w:val="uk-UA"/>
        </w:rPr>
        <w:t xml:space="preserve">                            </w:t>
      </w:r>
      <w:r w:rsidRPr="004237B5">
        <w:rPr>
          <w:sz w:val="28"/>
          <w:szCs w:val="28"/>
          <w:lang w:val="uk-UA"/>
        </w:rPr>
        <w:t>Додаток</w:t>
      </w:r>
      <w:r w:rsidR="006F4C6D" w:rsidRPr="004237B5">
        <w:rPr>
          <w:sz w:val="28"/>
          <w:szCs w:val="28"/>
          <w:lang w:val="uk-UA"/>
        </w:rPr>
        <w:t xml:space="preserve"> 1</w:t>
      </w:r>
    </w:p>
    <w:p w:rsidR="004237B5" w:rsidRPr="004237B5" w:rsidRDefault="004237B5" w:rsidP="003F53A3">
      <w:pPr>
        <w:ind w:left="2265" w:firstLine="1275"/>
        <w:contextualSpacing/>
        <w:rPr>
          <w:sz w:val="28"/>
          <w:szCs w:val="28"/>
          <w:lang w:val="uk-UA"/>
        </w:rPr>
      </w:pPr>
      <w:r>
        <w:rPr>
          <w:sz w:val="28"/>
          <w:szCs w:val="28"/>
          <w:lang w:val="uk-UA"/>
        </w:rPr>
        <w:t xml:space="preserve">                                  Затверджено</w:t>
      </w:r>
    </w:p>
    <w:p w:rsidR="006F4C6D" w:rsidRPr="004237B5" w:rsidRDefault="006F4C6D" w:rsidP="006F4C6D">
      <w:pPr>
        <w:ind w:left="-567"/>
        <w:contextualSpacing/>
        <w:jc w:val="center"/>
        <w:rPr>
          <w:noProof/>
          <w:sz w:val="28"/>
          <w:szCs w:val="28"/>
          <w:lang w:val="uk-UA"/>
        </w:rPr>
      </w:pPr>
      <w:r w:rsidRPr="004237B5">
        <w:rPr>
          <w:sz w:val="28"/>
          <w:szCs w:val="28"/>
          <w:lang w:val="uk-UA"/>
        </w:rPr>
        <w:t xml:space="preserve">                                           </w:t>
      </w:r>
      <w:r w:rsidR="004237B5">
        <w:rPr>
          <w:sz w:val="28"/>
          <w:szCs w:val="28"/>
          <w:lang w:val="uk-UA"/>
        </w:rPr>
        <w:t xml:space="preserve">                         р</w:t>
      </w:r>
      <w:r w:rsidRPr="004237B5">
        <w:rPr>
          <w:sz w:val="28"/>
          <w:szCs w:val="28"/>
          <w:lang w:val="uk-UA"/>
        </w:rPr>
        <w:t>ішення</w:t>
      </w:r>
      <w:r w:rsidR="004237B5">
        <w:rPr>
          <w:sz w:val="28"/>
          <w:szCs w:val="28"/>
          <w:lang w:val="uk-UA"/>
        </w:rPr>
        <w:t>м сесії</w:t>
      </w:r>
      <w:r w:rsidRPr="004237B5">
        <w:rPr>
          <w:sz w:val="28"/>
          <w:szCs w:val="28"/>
          <w:lang w:val="uk-UA"/>
        </w:rPr>
        <w:t xml:space="preserve">                                                                     </w:t>
      </w:r>
    </w:p>
    <w:p w:rsidR="006F4C6D" w:rsidRPr="004237B5" w:rsidRDefault="006F4C6D" w:rsidP="006F4C6D">
      <w:pPr>
        <w:ind w:left="-567"/>
        <w:contextualSpacing/>
        <w:jc w:val="center"/>
        <w:rPr>
          <w:sz w:val="28"/>
          <w:szCs w:val="28"/>
          <w:lang w:val="uk-UA"/>
        </w:rPr>
      </w:pPr>
      <w:r w:rsidRPr="004237B5">
        <w:rPr>
          <w:sz w:val="28"/>
          <w:szCs w:val="28"/>
          <w:lang w:val="uk-UA"/>
        </w:rPr>
        <w:t xml:space="preserve">                                                                   </w:t>
      </w:r>
      <w:r w:rsidR="004237B5">
        <w:rPr>
          <w:sz w:val="28"/>
          <w:szCs w:val="28"/>
          <w:lang w:val="uk-UA"/>
        </w:rPr>
        <w:t xml:space="preserve">                         </w:t>
      </w:r>
      <w:r w:rsidRPr="004237B5">
        <w:rPr>
          <w:sz w:val="28"/>
          <w:szCs w:val="28"/>
          <w:lang w:val="uk-UA"/>
        </w:rPr>
        <w:t>Баришівської селищної ради</w:t>
      </w:r>
    </w:p>
    <w:p w:rsidR="006F4C6D" w:rsidRPr="004237B5" w:rsidRDefault="006F4C6D" w:rsidP="006F4C6D">
      <w:pPr>
        <w:tabs>
          <w:tab w:val="left" w:pos="5985"/>
        </w:tabs>
        <w:rPr>
          <w:noProof/>
          <w:color w:val="000000"/>
          <w:sz w:val="28"/>
          <w:szCs w:val="28"/>
          <w:lang w:val="uk-UA"/>
        </w:rPr>
      </w:pPr>
      <w:r w:rsidRPr="004237B5">
        <w:rPr>
          <w:noProof/>
          <w:color w:val="000000"/>
          <w:sz w:val="28"/>
          <w:szCs w:val="28"/>
          <w:lang w:val="uk-UA"/>
        </w:rPr>
        <w:t xml:space="preserve">                                                                                    від </w:t>
      </w:r>
      <w:r w:rsidR="000640C9" w:rsidRPr="004237B5">
        <w:rPr>
          <w:noProof/>
          <w:color w:val="000000"/>
          <w:sz w:val="28"/>
          <w:szCs w:val="28"/>
          <w:lang w:val="uk-UA"/>
        </w:rPr>
        <w:t>16</w:t>
      </w:r>
      <w:r w:rsidRPr="004237B5">
        <w:rPr>
          <w:noProof/>
          <w:color w:val="000000"/>
          <w:sz w:val="28"/>
          <w:szCs w:val="28"/>
          <w:lang w:val="uk-UA"/>
        </w:rPr>
        <w:t>.</w:t>
      </w:r>
      <w:r w:rsidR="000640C9" w:rsidRPr="004237B5">
        <w:rPr>
          <w:noProof/>
          <w:color w:val="000000"/>
          <w:sz w:val="28"/>
          <w:szCs w:val="28"/>
          <w:lang w:val="uk-UA"/>
        </w:rPr>
        <w:t>12</w:t>
      </w:r>
      <w:r w:rsidRPr="004237B5">
        <w:rPr>
          <w:noProof/>
          <w:color w:val="000000"/>
          <w:sz w:val="28"/>
          <w:szCs w:val="28"/>
          <w:lang w:val="uk-UA"/>
        </w:rPr>
        <w:t>.202</w:t>
      </w:r>
      <w:r w:rsidR="0017012C" w:rsidRPr="004237B5">
        <w:rPr>
          <w:noProof/>
          <w:color w:val="000000"/>
          <w:sz w:val="28"/>
          <w:szCs w:val="28"/>
          <w:lang w:val="uk-UA"/>
        </w:rPr>
        <w:t>1</w:t>
      </w:r>
      <w:r w:rsidRPr="004237B5">
        <w:rPr>
          <w:noProof/>
          <w:color w:val="000000"/>
          <w:sz w:val="28"/>
          <w:szCs w:val="28"/>
          <w:lang w:val="uk-UA"/>
        </w:rPr>
        <w:t xml:space="preserve"> № </w:t>
      </w:r>
      <w:r w:rsidR="00F347C0">
        <w:rPr>
          <w:noProof/>
          <w:color w:val="000000"/>
          <w:sz w:val="28"/>
          <w:szCs w:val="28"/>
          <w:lang w:val="uk-UA"/>
        </w:rPr>
        <w:t>966-17-</w:t>
      </w:r>
      <w:bookmarkStart w:id="0" w:name="_GoBack"/>
      <w:bookmarkEnd w:id="0"/>
      <w:r w:rsidR="00DA1710">
        <w:rPr>
          <w:noProof/>
          <w:color w:val="000000"/>
          <w:sz w:val="28"/>
          <w:szCs w:val="28"/>
          <w:lang w:val="uk-UA"/>
        </w:rPr>
        <w:t>08</w:t>
      </w:r>
    </w:p>
    <w:p w:rsidR="006F4C6D" w:rsidRPr="004237B5" w:rsidRDefault="006F4C6D" w:rsidP="006F4C6D">
      <w:pPr>
        <w:ind w:left="-567"/>
        <w:contextualSpacing/>
        <w:jc w:val="center"/>
        <w:rPr>
          <w:noProof/>
          <w:color w:val="000000"/>
          <w:sz w:val="28"/>
          <w:szCs w:val="28"/>
          <w:lang w:val="uk-UA"/>
        </w:rPr>
      </w:pPr>
    </w:p>
    <w:p w:rsidR="006F4C6D" w:rsidRPr="001A134B" w:rsidRDefault="006F4C6D" w:rsidP="006F4C6D">
      <w:pPr>
        <w:tabs>
          <w:tab w:val="left" w:pos="5985"/>
        </w:tabs>
        <w:contextualSpacing/>
        <w:rPr>
          <w:noProof/>
          <w:color w:val="000000"/>
          <w:lang w:val="uk-UA"/>
        </w:rPr>
      </w:pPr>
    </w:p>
    <w:p w:rsidR="006F4C6D" w:rsidRDefault="006F4C6D" w:rsidP="006F4C6D">
      <w:pPr>
        <w:jc w:val="right"/>
        <w:rPr>
          <w:b/>
          <w:bCs/>
          <w:sz w:val="28"/>
          <w:lang w:val="uk-UA"/>
        </w:rPr>
      </w:pPr>
    </w:p>
    <w:p w:rsidR="006F4C6D" w:rsidRDefault="006F4C6D" w:rsidP="006F4C6D">
      <w:pPr>
        <w:rPr>
          <w:sz w:val="36"/>
          <w:szCs w:val="36"/>
          <w:lang w:val="uk-UA"/>
        </w:rPr>
      </w:pPr>
    </w:p>
    <w:p w:rsidR="006F4C6D" w:rsidRDefault="006F4C6D" w:rsidP="006F4C6D">
      <w:pPr>
        <w:jc w:val="center"/>
        <w:rPr>
          <w:b/>
          <w:sz w:val="32"/>
          <w:szCs w:val="32"/>
          <w:lang w:val="uk-UA"/>
        </w:rPr>
      </w:pPr>
    </w:p>
    <w:p w:rsidR="006F4C6D" w:rsidRDefault="006F4C6D" w:rsidP="006F4C6D">
      <w:pPr>
        <w:jc w:val="center"/>
        <w:rPr>
          <w:b/>
          <w:sz w:val="32"/>
          <w:szCs w:val="32"/>
          <w:lang w:val="uk-UA"/>
        </w:rPr>
      </w:pPr>
    </w:p>
    <w:p w:rsidR="006F4C6D" w:rsidRDefault="006F4C6D" w:rsidP="006F4C6D">
      <w:pPr>
        <w:jc w:val="center"/>
        <w:rPr>
          <w:b/>
          <w:sz w:val="32"/>
          <w:szCs w:val="32"/>
          <w:lang w:val="uk-UA"/>
        </w:rPr>
      </w:pPr>
    </w:p>
    <w:p w:rsidR="006F4C6D" w:rsidRDefault="006F4C6D" w:rsidP="006F4C6D">
      <w:pPr>
        <w:jc w:val="center"/>
        <w:rPr>
          <w:b/>
          <w:sz w:val="32"/>
          <w:szCs w:val="32"/>
          <w:lang w:val="uk-UA"/>
        </w:rPr>
      </w:pPr>
    </w:p>
    <w:p w:rsidR="006F4C6D" w:rsidRDefault="006F4C6D" w:rsidP="006F4C6D">
      <w:pPr>
        <w:jc w:val="center"/>
        <w:rPr>
          <w:b/>
          <w:sz w:val="32"/>
          <w:szCs w:val="32"/>
          <w:lang w:val="uk-UA"/>
        </w:rPr>
      </w:pPr>
    </w:p>
    <w:p w:rsidR="006F4C6D" w:rsidRDefault="006F4C6D" w:rsidP="006F4C6D">
      <w:pPr>
        <w:jc w:val="center"/>
        <w:rPr>
          <w:b/>
          <w:sz w:val="32"/>
          <w:szCs w:val="32"/>
          <w:lang w:val="uk-UA"/>
        </w:rPr>
      </w:pPr>
    </w:p>
    <w:p w:rsidR="006F4C6D" w:rsidRDefault="006F4C6D" w:rsidP="006F4C6D">
      <w:pPr>
        <w:jc w:val="center"/>
        <w:rPr>
          <w:b/>
          <w:sz w:val="32"/>
          <w:szCs w:val="32"/>
          <w:lang w:val="uk-UA"/>
        </w:rPr>
      </w:pPr>
    </w:p>
    <w:p w:rsidR="006F4C6D" w:rsidRDefault="006F4C6D" w:rsidP="006F4C6D">
      <w:pPr>
        <w:jc w:val="center"/>
        <w:rPr>
          <w:b/>
          <w:sz w:val="32"/>
          <w:szCs w:val="32"/>
          <w:lang w:val="uk-UA"/>
        </w:rPr>
      </w:pPr>
    </w:p>
    <w:p w:rsidR="006F4C6D" w:rsidRDefault="006F4C6D" w:rsidP="006F4C6D">
      <w:pPr>
        <w:jc w:val="center"/>
        <w:rPr>
          <w:b/>
          <w:sz w:val="32"/>
          <w:szCs w:val="32"/>
          <w:lang w:val="uk-UA"/>
        </w:rPr>
      </w:pPr>
    </w:p>
    <w:p w:rsidR="006F4C6D" w:rsidRPr="003F53A3" w:rsidRDefault="006F4C6D" w:rsidP="006F4C6D">
      <w:pPr>
        <w:jc w:val="center"/>
        <w:rPr>
          <w:sz w:val="32"/>
          <w:szCs w:val="32"/>
          <w:lang w:val="uk-UA"/>
        </w:rPr>
      </w:pPr>
    </w:p>
    <w:p w:rsidR="000640C9" w:rsidRPr="004237B5" w:rsidRDefault="000640C9" w:rsidP="000640C9">
      <w:pPr>
        <w:jc w:val="center"/>
        <w:rPr>
          <w:sz w:val="28"/>
          <w:szCs w:val="28"/>
          <w:lang w:val="uk-UA"/>
        </w:rPr>
      </w:pPr>
      <w:r w:rsidRPr="004237B5">
        <w:rPr>
          <w:sz w:val="28"/>
          <w:szCs w:val="28"/>
          <w:lang w:val="uk-UA"/>
        </w:rPr>
        <w:t xml:space="preserve">МІСЦЕВА ЦІЛЬОВА ПРОГРАМА </w:t>
      </w:r>
    </w:p>
    <w:p w:rsidR="000640C9" w:rsidRPr="004237B5" w:rsidRDefault="000640C9" w:rsidP="000640C9">
      <w:pPr>
        <w:jc w:val="center"/>
        <w:rPr>
          <w:b/>
          <w:sz w:val="28"/>
          <w:szCs w:val="28"/>
          <w:lang w:val="uk-UA"/>
        </w:rPr>
      </w:pPr>
    </w:p>
    <w:p w:rsidR="000640C9" w:rsidRPr="004237B5" w:rsidRDefault="000640C9" w:rsidP="000640C9">
      <w:pPr>
        <w:jc w:val="center"/>
        <w:rPr>
          <w:b/>
          <w:sz w:val="28"/>
          <w:szCs w:val="28"/>
          <w:lang w:val="uk-UA"/>
        </w:rPr>
      </w:pPr>
      <w:r w:rsidRPr="004237B5">
        <w:rPr>
          <w:bCs/>
          <w:sz w:val="28"/>
          <w:szCs w:val="28"/>
          <w:lang w:val="uk-UA"/>
        </w:rPr>
        <w:t xml:space="preserve">«Здійснення </w:t>
      </w:r>
      <w:r w:rsidRPr="004237B5">
        <w:rPr>
          <w:kern w:val="36"/>
          <w:sz w:val="28"/>
          <w:szCs w:val="28"/>
          <w:lang w:val="uk-UA"/>
        </w:rPr>
        <w:t>компенсаційних виплат за перевезення окремих пільгових категорій громадян на приміських та міських маршрутах загального користування автомобільним транспортом на 2022 - 2024 роки»</w:t>
      </w:r>
    </w:p>
    <w:p w:rsidR="006F4C6D" w:rsidRPr="004237B5" w:rsidRDefault="006F4C6D" w:rsidP="006F4C6D">
      <w:pPr>
        <w:jc w:val="center"/>
        <w:rPr>
          <w:b/>
          <w:sz w:val="28"/>
          <w:szCs w:val="28"/>
          <w:lang w:val="uk-UA"/>
        </w:rPr>
      </w:pPr>
    </w:p>
    <w:p w:rsidR="006F4C6D" w:rsidRDefault="006F4C6D" w:rsidP="006F4C6D">
      <w:pPr>
        <w:jc w:val="center"/>
        <w:rPr>
          <w:b/>
          <w:sz w:val="28"/>
          <w:lang w:val="uk-UA"/>
        </w:rPr>
      </w:pPr>
    </w:p>
    <w:p w:rsidR="006F4C6D" w:rsidRDefault="006F4C6D" w:rsidP="006F4C6D">
      <w:pPr>
        <w:jc w:val="center"/>
        <w:rPr>
          <w:b/>
          <w:sz w:val="28"/>
          <w:lang w:val="uk-UA"/>
        </w:rPr>
      </w:pPr>
    </w:p>
    <w:p w:rsidR="006F4C6D" w:rsidRDefault="006F4C6D" w:rsidP="006F4C6D">
      <w:pPr>
        <w:jc w:val="center"/>
        <w:rPr>
          <w:b/>
          <w:sz w:val="28"/>
          <w:lang w:val="uk-UA"/>
        </w:rPr>
      </w:pPr>
    </w:p>
    <w:p w:rsidR="006F4C6D" w:rsidRDefault="006F4C6D" w:rsidP="006F4C6D">
      <w:pPr>
        <w:jc w:val="center"/>
        <w:rPr>
          <w:b/>
          <w:sz w:val="28"/>
          <w:lang w:val="uk-UA"/>
        </w:rPr>
      </w:pPr>
    </w:p>
    <w:p w:rsidR="006F4C6D" w:rsidRDefault="006F4C6D" w:rsidP="006F4C6D">
      <w:pPr>
        <w:jc w:val="center"/>
        <w:rPr>
          <w:b/>
          <w:sz w:val="28"/>
          <w:lang w:val="uk-UA"/>
        </w:rPr>
      </w:pPr>
    </w:p>
    <w:p w:rsidR="006F4C6D" w:rsidRDefault="006F4C6D" w:rsidP="006F4C6D">
      <w:pPr>
        <w:jc w:val="center"/>
        <w:rPr>
          <w:b/>
          <w:sz w:val="28"/>
          <w:lang w:val="uk-UA"/>
        </w:rPr>
      </w:pPr>
    </w:p>
    <w:p w:rsidR="006F4C6D" w:rsidRDefault="006F4C6D" w:rsidP="006F4C6D">
      <w:pPr>
        <w:jc w:val="center"/>
        <w:rPr>
          <w:b/>
          <w:sz w:val="28"/>
          <w:lang w:val="uk-UA"/>
        </w:rPr>
      </w:pPr>
    </w:p>
    <w:p w:rsidR="006F4C6D" w:rsidRDefault="006F4C6D" w:rsidP="006F4C6D">
      <w:pPr>
        <w:jc w:val="center"/>
        <w:rPr>
          <w:b/>
          <w:sz w:val="28"/>
          <w:lang w:val="uk-UA"/>
        </w:rPr>
      </w:pPr>
    </w:p>
    <w:p w:rsidR="006F4C6D" w:rsidRDefault="006F4C6D" w:rsidP="006F4C6D">
      <w:pPr>
        <w:jc w:val="center"/>
        <w:rPr>
          <w:b/>
          <w:sz w:val="28"/>
          <w:lang w:val="uk-UA"/>
        </w:rPr>
      </w:pPr>
    </w:p>
    <w:p w:rsidR="006F4C6D" w:rsidRDefault="006F4C6D" w:rsidP="006F4C6D">
      <w:pPr>
        <w:jc w:val="center"/>
        <w:rPr>
          <w:b/>
          <w:sz w:val="28"/>
          <w:lang w:val="uk-UA"/>
        </w:rPr>
      </w:pPr>
    </w:p>
    <w:p w:rsidR="006F4C6D" w:rsidRDefault="006F4C6D" w:rsidP="006F4C6D">
      <w:pPr>
        <w:jc w:val="center"/>
        <w:rPr>
          <w:b/>
          <w:sz w:val="28"/>
          <w:lang w:val="uk-UA"/>
        </w:rPr>
      </w:pPr>
    </w:p>
    <w:p w:rsidR="006F4C6D" w:rsidRDefault="006F4C6D" w:rsidP="006F4C6D">
      <w:pPr>
        <w:jc w:val="center"/>
        <w:rPr>
          <w:b/>
          <w:sz w:val="28"/>
          <w:lang w:val="uk-UA"/>
        </w:rPr>
      </w:pPr>
    </w:p>
    <w:p w:rsidR="006F4C6D" w:rsidRDefault="006F4C6D" w:rsidP="006F4C6D">
      <w:pPr>
        <w:jc w:val="center"/>
        <w:rPr>
          <w:b/>
          <w:sz w:val="28"/>
          <w:lang w:val="uk-UA"/>
        </w:rPr>
      </w:pPr>
    </w:p>
    <w:p w:rsidR="006F4C6D" w:rsidRDefault="006F4C6D" w:rsidP="006F4C6D">
      <w:pPr>
        <w:jc w:val="center"/>
        <w:rPr>
          <w:sz w:val="28"/>
          <w:lang w:val="uk-UA"/>
        </w:rPr>
      </w:pPr>
    </w:p>
    <w:p w:rsidR="006F4C6D" w:rsidRDefault="006F4C6D" w:rsidP="006F4C6D">
      <w:pPr>
        <w:jc w:val="center"/>
        <w:rPr>
          <w:sz w:val="28"/>
          <w:lang w:val="uk-UA"/>
        </w:rPr>
      </w:pPr>
    </w:p>
    <w:p w:rsidR="006F4C6D" w:rsidRDefault="006F4C6D" w:rsidP="006F4C6D">
      <w:pPr>
        <w:jc w:val="center"/>
        <w:rPr>
          <w:sz w:val="28"/>
          <w:lang w:val="uk-UA"/>
        </w:rPr>
      </w:pPr>
    </w:p>
    <w:p w:rsidR="000640C9" w:rsidRDefault="000640C9" w:rsidP="006F4C6D">
      <w:pPr>
        <w:jc w:val="center"/>
        <w:rPr>
          <w:sz w:val="28"/>
          <w:lang w:val="uk-UA"/>
        </w:rPr>
      </w:pPr>
    </w:p>
    <w:p w:rsidR="000640C9" w:rsidRDefault="000640C9" w:rsidP="006F4C6D">
      <w:pPr>
        <w:jc w:val="center"/>
        <w:rPr>
          <w:sz w:val="28"/>
          <w:lang w:val="uk-UA"/>
        </w:rPr>
      </w:pPr>
    </w:p>
    <w:p w:rsidR="006F4C6D" w:rsidRDefault="00C31980" w:rsidP="006F4C6D">
      <w:pPr>
        <w:jc w:val="center"/>
        <w:rPr>
          <w:sz w:val="28"/>
          <w:lang w:val="uk-UA"/>
        </w:rPr>
      </w:pPr>
      <w:r>
        <w:rPr>
          <w:sz w:val="28"/>
          <w:lang w:val="uk-UA"/>
        </w:rPr>
        <w:t>смт</w:t>
      </w:r>
      <w:r w:rsidR="006F4C6D">
        <w:rPr>
          <w:sz w:val="28"/>
          <w:lang w:val="uk-UA"/>
        </w:rPr>
        <w:t xml:space="preserve"> Баришівка </w:t>
      </w:r>
    </w:p>
    <w:p w:rsidR="006F4C6D" w:rsidRDefault="006F4C6D" w:rsidP="006F4C6D">
      <w:pPr>
        <w:jc w:val="center"/>
        <w:rPr>
          <w:b/>
          <w:sz w:val="28"/>
          <w:lang w:val="uk-UA"/>
        </w:rPr>
      </w:pPr>
      <w:r>
        <w:rPr>
          <w:sz w:val="28"/>
          <w:lang w:val="uk-UA"/>
        </w:rPr>
        <w:t>2021 рік</w:t>
      </w:r>
    </w:p>
    <w:p w:rsidR="0017012C" w:rsidRDefault="006F4C6D" w:rsidP="006F4C6D">
      <w:pPr>
        <w:jc w:val="center"/>
        <w:rPr>
          <w:b/>
          <w:bCs/>
          <w:sz w:val="28"/>
          <w:lang w:val="uk-UA"/>
        </w:rPr>
      </w:pPr>
      <w:r w:rsidRPr="00A70E54">
        <w:rPr>
          <w:b/>
          <w:bCs/>
          <w:sz w:val="28"/>
          <w:lang w:val="uk-UA"/>
        </w:rPr>
        <w:t xml:space="preserve"> </w:t>
      </w:r>
    </w:p>
    <w:p w:rsidR="0017012C" w:rsidRDefault="0017012C" w:rsidP="006F4C6D">
      <w:pPr>
        <w:jc w:val="center"/>
        <w:rPr>
          <w:b/>
          <w:bCs/>
          <w:sz w:val="28"/>
          <w:lang w:val="uk-UA"/>
        </w:rPr>
      </w:pPr>
    </w:p>
    <w:p w:rsidR="0017012C" w:rsidRDefault="0017012C" w:rsidP="006F4C6D">
      <w:pPr>
        <w:jc w:val="center"/>
        <w:rPr>
          <w:b/>
          <w:bCs/>
          <w:sz w:val="28"/>
          <w:lang w:val="uk-UA"/>
        </w:rPr>
      </w:pPr>
    </w:p>
    <w:p w:rsidR="000640C9" w:rsidRPr="004237B5" w:rsidRDefault="000640C9" w:rsidP="000640C9">
      <w:pPr>
        <w:jc w:val="center"/>
        <w:rPr>
          <w:bCs/>
          <w:sz w:val="28"/>
          <w:lang w:val="uk-UA"/>
        </w:rPr>
      </w:pPr>
      <w:r w:rsidRPr="004237B5">
        <w:rPr>
          <w:bCs/>
          <w:sz w:val="28"/>
          <w:lang w:val="uk-UA"/>
        </w:rPr>
        <w:t>Паспорт</w:t>
      </w:r>
    </w:p>
    <w:p w:rsidR="000640C9" w:rsidRPr="004237B5" w:rsidRDefault="00DA1710" w:rsidP="000640C9">
      <w:pPr>
        <w:jc w:val="center"/>
        <w:rPr>
          <w:kern w:val="36"/>
          <w:sz w:val="28"/>
          <w:szCs w:val="28"/>
          <w:lang w:val="uk-UA"/>
        </w:rPr>
      </w:pPr>
      <w:r>
        <w:rPr>
          <w:bCs/>
          <w:sz w:val="28"/>
          <w:szCs w:val="28"/>
          <w:lang w:val="uk-UA"/>
        </w:rPr>
        <w:t>м</w:t>
      </w:r>
      <w:r w:rsidR="000640C9" w:rsidRPr="004237B5">
        <w:rPr>
          <w:bCs/>
          <w:sz w:val="28"/>
          <w:szCs w:val="28"/>
          <w:lang w:val="uk-UA"/>
        </w:rPr>
        <w:t xml:space="preserve">ісцевої цільової Програми «Здійснення </w:t>
      </w:r>
      <w:r w:rsidR="000640C9" w:rsidRPr="004237B5">
        <w:rPr>
          <w:kern w:val="36"/>
          <w:sz w:val="28"/>
          <w:szCs w:val="28"/>
          <w:lang w:val="uk-UA"/>
        </w:rPr>
        <w:t xml:space="preserve">компенсаційних виплат за перевезення окремих пільгових категорій громадян на приміських та міських маршрутах загального користування автомобільним транспортом </w:t>
      </w:r>
    </w:p>
    <w:p w:rsidR="000640C9" w:rsidRPr="004237B5" w:rsidRDefault="000640C9" w:rsidP="000640C9">
      <w:pPr>
        <w:jc w:val="center"/>
        <w:rPr>
          <w:kern w:val="36"/>
          <w:sz w:val="28"/>
          <w:szCs w:val="28"/>
          <w:lang w:val="uk-UA"/>
        </w:rPr>
      </w:pPr>
      <w:r w:rsidRPr="004237B5">
        <w:rPr>
          <w:kern w:val="36"/>
          <w:sz w:val="28"/>
          <w:szCs w:val="28"/>
          <w:lang w:val="uk-UA"/>
        </w:rPr>
        <w:t>на 2022 - 2024 роки»</w:t>
      </w:r>
    </w:p>
    <w:p w:rsidR="000640C9" w:rsidRPr="003F53A3" w:rsidRDefault="000640C9" w:rsidP="000640C9">
      <w:pPr>
        <w:jc w:val="center"/>
        <w:rPr>
          <w:sz w:val="28"/>
          <w:lang w:val="uk-UA"/>
        </w:rPr>
      </w:pPr>
    </w:p>
    <w:tbl>
      <w:tblPr>
        <w:tblW w:w="92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4567"/>
      </w:tblGrid>
      <w:tr w:rsidR="000640C9" w:rsidRPr="00A70E54" w:rsidTr="00DF6CE0">
        <w:trPr>
          <w:cantSplit/>
        </w:trPr>
        <w:tc>
          <w:tcPr>
            <w:tcW w:w="4680" w:type="dxa"/>
          </w:tcPr>
          <w:p w:rsidR="000640C9" w:rsidRDefault="000640C9" w:rsidP="00DF6CE0">
            <w:pPr>
              <w:pStyle w:val="a7"/>
              <w:ind w:left="0"/>
              <w:rPr>
                <w:sz w:val="28"/>
                <w:lang w:val="uk-UA"/>
              </w:rPr>
            </w:pPr>
            <w:r>
              <w:rPr>
                <w:sz w:val="28"/>
                <w:lang w:val="uk-UA"/>
              </w:rPr>
              <w:t>Ініціатор розроблення Програми</w:t>
            </w:r>
          </w:p>
        </w:tc>
        <w:tc>
          <w:tcPr>
            <w:tcW w:w="4567" w:type="dxa"/>
          </w:tcPr>
          <w:p w:rsidR="000640C9" w:rsidRDefault="000640C9" w:rsidP="00DF6CE0">
            <w:pPr>
              <w:jc w:val="center"/>
              <w:rPr>
                <w:sz w:val="28"/>
                <w:lang w:val="uk-UA"/>
              </w:rPr>
            </w:pPr>
            <w:r>
              <w:rPr>
                <w:sz w:val="28"/>
                <w:lang w:val="uk-UA"/>
              </w:rPr>
              <w:t>Виконавчий комітет селищної ради</w:t>
            </w:r>
          </w:p>
        </w:tc>
      </w:tr>
      <w:tr w:rsidR="000640C9" w:rsidRPr="00A70E54" w:rsidTr="00DF6CE0">
        <w:trPr>
          <w:cantSplit/>
        </w:trPr>
        <w:tc>
          <w:tcPr>
            <w:tcW w:w="4680" w:type="dxa"/>
          </w:tcPr>
          <w:p w:rsidR="000640C9" w:rsidRPr="00942DFE" w:rsidRDefault="000640C9" w:rsidP="00DF6CE0">
            <w:pPr>
              <w:rPr>
                <w:sz w:val="28"/>
                <w:lang w:val="uk-UA"/>
              </w:rPr>
            </w:pPr>
            <w:r>
              <w:rPr>
                <w:sz w:val="28"/>
                <w:lang w:val="uk-UA"/>
              </w:rPr>
              <w:t>Розробник Програми</w:t>
            </w:r>
          </w:p>
        </w:tc>
        <w:tc>
          <w:tcPr>
            <w:tcW w:w="4567" w:type="dxa"/>
          </w:tcPr>
          <w:p w:rsidR="000640C9" w:rsidRDefault="000640C9" w:rsidP="00DF6CE0">
            <w:pPr>
              <w:jc w:val="center"/>
              <w:rPr>
                <w:sz w:val="28"/>
                <w:lang w:val="uk-UA"/>
              </w:rPr>
            </w:pPr>
            <w:r>
              <w:rPr>
                <w:sz w:val="28"/>
                <w:lang w:val="uk-UA"/>
              </w:rPr>
              <w:t>Відділ соціального захисту населення селищної ради</w:t>
            </w:r>
          </w:p>
        </w:tc>
      </w:tr>
      <w:tr w:rsidR="000640C9" w:rsidRPr="00790584" w:rsidTr="00DF6CE0">
        <w:trPr>
          <w:cantSplit/>
        </w:trPr>
        <w:tc>
          <w:tcPr>
            <w:tcW w:w="4680" w:type="dxa"/>
          </w:tcPr>
          <w:p w:rsidR="000640C9" w:rsidRDefault="000640C9" w:rsidP="00DF6CE0">
            <w:pPr>
              <w:rPr>
                <w:sz w:val="28"/>
                <w:lang w:val="uk-UA"/>
              </w:rPr>
            </w:pPr>
            <w:r>
              <w:rPr>
                <w:sz w:val="28"/>
                <w:lang w:val="uk-UA"/>
              </w:rPr>
              <w:t>Учасники  Програми</w:t>
            </w:r>
          </w:p>
        </w:tc>
        <w:tc>
          <w:tcPr>
            <w:tcW w:w="4567" w:type="dxa"/>
          </w:tcPr>
          <w:p w:rsidR="000640C9" w:rsidRDefault="000640C9" w:rsidP="00DF6CE0">
            <w:pPr>
              <w:jc w:val="center"/>
              <w:rPr>
                <w:sz w:val="28"/>
                <w:lang w:val="uk-UA"/>
              </w:rPr>
            </w:pPr>
            <w:r>
              <w:rPr>
                <w:sz w:val="28"/>
                <w:lang w:val="uk-UA"/>
              </w:rPr>
              <w:t>Баришівська селищна рада, відділ соціального захисту населення, автоперевізники</w:t>
            </w:r>
          </w:p>
          <w:p w:rsidR="000640C9" w:rsidRDefault="000640C9" w:rsidP="00DF6CE0">
            <w:pPr>
              <w:jc w:val="center"/>
              <w:rPr>
                <w:sz w:val="28"/>
                <w:lang w:val="uk-UA"/>
              </w:rPr>
            </w:pPr>
          </w:p>
        </w:tc>
      </w:tr>
      <w:tr w:rsidR="000640C9" w:rsidRPr="00E02B72" w:rsidTr="00DF6CE0">
        <w:trPr>
          <w:cantSplit/>
        </w:trPr>
        <w:tc>
          <w:tcPr>
            <w:tcW w:w="4680" w:type="dxa"/>
          </w:tcPr>
          <w:p w:rsidR="000640C9" w:rsidRDefault="000640C9" w:rsidP="00DF6CE0">
            <w:pPr>
              <w:rPr>
                <w:sz w:val="28"/>
                <w:lang w:val="uk-UA"/>
              </w:rPr>
            </w:pPr>
            <w:r>
              <w:rPr>
                <w:sz w:val="28"/>
                <w:lang w:val="uk-UA"/>
              </w:rPr>
              <w:t>Відповідальний виконавець Програми</w:t>
            </w:r>
          </w:p>
        </w:tc>
        <w:tc>
          <w:tcPr>
            <w:tcW w:w="4567" w:type="dxa"/>
          </w:tcPr>
          <w:p w:rsidR="000640C9" w:rsidRDefault="000640C9" w:rsidP="00DF6CE0">
            <w:pPr>
              <w:jc w:val="center"/>
              <w:rPr>
                <w:sz w:val="28"/>
                <w:lang w:val="uk-UA"/>
              </w:rPr>
            </w:pPr>
            <w:r>
              <w:rPr>
                <w:sz w:val="28"/>
                <w:lang w:val="uk-UA"/>
              </w:rPr>
              <w:t>Відділ соціального захисту населення селищної ради</w:t>
            </w:r>
          </w:p>
        </w:tc>
      </w:tr>
      <w:tr w:rsidR="000640C9" w:rsidRPr="00A70E54" w:rsidTr="00DF6CE0">
        <w:trPr>
          <w:cantSplit/>
        </w:trPr>
        <w:tc>
          <w:tcPr>
            <w:tcW w:w="4680" w:type="dxa"/>
          </w:tcPr>
          <w:p w:rsidR="000640C9" w:rsidRPr="00A70E54" w:rsidRDefault="000640C9" w:rsidP="00DF6CE0">
            <w:pPr>
              <w:rPr>
                <w:sz w:val="28"/>
                <w:lang w:val="uk-UA"/>
              </w:rPr>
            </w:pPr>
            <w:r>
              <w:rPr>
                <w:sz w:val="28"/>
                <w:lang w:val="uk-UA"/>
              </w:rPr>
              <w:t>Загальний о</w:t>
            </w:r>
            <w:r w:rsidRPr="00A70E54">
              <w:rPr>
                <w:sz w:val="28"/>
                <w:lang w:val="uk-UA"/>
              </w:rPr>
              <w:t xml:space="preserve">бсяг </w:t>
            </w:r>
            <w:r>
              <w:rPr>
                <w:sz w:val="28"/>
                <w:lang w:val="uk-UA"/>
              </w:rPr>
              <w:t>фінансових ресурсів</w:t>
            </w:r>
            <w:r w:rsidRPr="00A70E54">
              <w:rPr>
                <w:sz w:val="28"/>
                <w:lang w:val="uk-UA"/>
              </w:rPr>
              <w:t xml:space="preserve">, необхідних </w:t>
            </w:r>
            <w:r>
              <w:rPr>
                <w:sz w:val="28"/>
                <w:lang w:val="uk-UA"/>
              </w:rPr>
              <w:t>для реалізації Програми, тис.</w:t>
            </w:r>
            <w:r w:rsidR="004237B5">
              <w:rPr>
                <w:sz w:val="28"/>
                <w:lang w:val="uk-UA"/>
              </w:rPr>
              <w:t xml:space="preserve"> </w:t>
            </w:r>
            <w:r>
              <w:rPr>
                <w:sz w:val="28"/>
                <w:lang w:val="uk-UA"/>
              </w:rPr>
              <w:t>грн.</w:t>
            </w:r>
          </w:p>
        </w:tc>
        <w:tc>
          <w:tcPr>
            <w:tcW w:w="4567" w:type="dxa"/>
            <w:vAlign w:val="center"/>
          </w:tcPr>
          <w:p w:rsidR="000640C9" w:rsidRDefault="000640C9" w:rsidP="00DF6CE0">
            <w:pPr>
              <w:jc w:val="center"/>
              <w:rPr>
                <w:sz w:val="28"/>
                <w:lang w:val="uk-UA"/>
              </w:rPr>
            </w:pPr>
            <w:r>
              <w:rPr>
                <w:sz w:val="28"/>
                <w:lang w:val="uk-UA"/>
              </w:rPr>
              <w:t xml:space="preserve">2022 р. – 100,00 </w:t>
            </w:r>
          </w:p>
          <w:p w:rsidR="000640C9" w:rsidRDefault="000640C9" w:rsidP="00DF6CE0">
            <w:pPr>
              <w:jc w:val="center"/>
              <w:rPr>
                <w:sz w:val="28"/>
                <w:lang w:val="uk-UA"/>
              </w:rPr>
            </w:pPr>
            <w:r>
              <w:rPr>
                <w:sz w:val="28"/>
                <w:lang w:val="uk-UA"/>
              </w:rPr>
              <w:t>2023 р. – 120,00</w:t>
            </w:r>
          </w:p>
          <w:p w:rsidR="000640C9" w:rsidRDefault="000640C9" w:rsidP="00DF6CE0">
            <w:pPr>
              <w:jc w:val="center"/>
              <w:rPr>
                <w:sz w:val="28"/>
                <w:lang w:val="uk-UA"/>
              </w:rPr>
            </w:pPr>
            <w:r>
              <w:rPr>
                <w:sz w:val="28"/>
                <w:lang w:val="uk-UA"/>
              </w:rPr>
              <w:t>2024 р. – 140,00</w:t>
            </w:r>
          </w:p>
          <w:p w:rsidR="000640C9" w:rsidRPr="00A70E54" w:rsidRDefault="000640C9" w:rsidP="00DF6CE0">
            <w:pPr>
              <w:jc w:val="center"/>
              <w:rPr>
                <w:sz w:val="28"/>
                <w:lang w:val="uk-UA"/>
              </w:rPr>
            </w:pPr>
            <w:r>
              <w:rPr>
                <w:sz w:val="28"/>
                <w:lang w:val="uk-UA"/>
              </w:rPr>
              <w:t>Всього – 360,00</w:t>
            </w:r>
          </w:p>
        </w:tc>
      </w:tr>
      <w:tr w:rsidR="000640C9" w:rsidRPr="00A70E54" w:rsidTr="00DF6CE0">
        <w:trPr>
          <w:cantSplit/>
        </w:trPr>
        <w:tc>
          <w:tcPr>
            <w:tcW w:w="4680" w:type="dxa"/>
          </w:tcPr>
          <w:p w:rsidR="000640C9" w:rsidRPr="00A70E54" w:rsidRDefault="000640C9" w:rsidP="00DF6CE0">
            <w:pPr>
              <w:rPr>
                <w:sz w:val="28"/>
                <w:lang w:val="uk-UA"/>
              </w:rPr>
            </w:pPr>
            <w:r>
              <w:rPr>
                <w:sz w:val="28"/>
                <w:lang w:val="uk-UA"/>
              </w:rPr>
              <w:t>Д</w:t>
            </w:r>
            <w:r w:rsidRPr="00A70E54">
              <w:rPr>
                <w:sz w:val="28"/>
                <w:lang w:val="uk-UA"/>
              </w:rPr>
              <w:t>жерела фінансування</w:t>
            </w:r>
          </w:p>
        </w:tc>
        <w:tc>
          <w:tcPr>
            <w:tcW w:w="4567" w:type="dxa"/>
          </w:tcPr>
          <w:p w:rsidR="000640C9" w:rsidRPr="00A70E54" w:rsidRDefault="000640C9" w:rsidP="00DF6CE0">
            <w:pPr>
              <w:ind w:right="-41"/>
              <w:jc w:val="center"/>
              <w:rPr>
                <w:sz w:val="28"/>
                <w:lang w:val="uk-UA"/>
              </w:rPr>
            </w:pPr>
            <w:r>
              <w:rPr>
                <w:sz w:val="28"/>
                <w:lang w:val="uk-UA"/>
              </w:rPr>
              <w:t>Місцевий бюджет</w:t>
            </w:r>
          </w:p>
        </w:tc>
      </w:tr>
      <w:tr w:rsidR="000640C9" w:rsidRPr="00A70E54" w:rsidTr="00DF6CE0">
        <w:trPr>
          <w:cantSplit/>
        </w:trPr>
        <w:tc>
          <w:tcPr>
            <w:tcW w:w="4680" w:type="dxa"/>
          </w:tcPr>
          <w:p w:rsidR="000640C9" w:rsidRPr="00A70E54" w:rsidRDefault="000640C9" w:rsidP="00DF6CE0">
            <w:pPr>
              <w:rPr>
                <w:sz w:val="28"/>
                <w:lang w:val="uk-UA"/>
              </w:rPr>
            </w:pPr>
            <w:r>
              <w:rPr>
                <w:sz w:val="28"/>
                <w:lang w:val="uk-UA"/>
              </w:rPr>
              <w:t xml:space="preserve">Термін реалізації Програми </w:t>
            </w:r>
          </w:p>
        </w:tc>
        <w:tc>
          <w:tcPr>
            <w:tcW w:w="4567" w:type="dxa"/>
            <w:vAlign w:val="center"/>
          </w:tcPr>
          <w:p w:rsidR="000640C9" w:rsidRPr="00A70E54" w:rsidRDefault="000640C9" w:rsidP="00DF6CE0">
            <w:pPr>
              <w:jc w:val="center"/>
              <w:rPr>
                <w:sz w:val="28"/>
                <w:lang w:val="uk-UA"/>
              </w:rPr>
            </w:pPr>
            <w:r>
              <w:rPr>
                <w:sz w:val="28"/>
                <w:lang w:val="uk-UA"/>
              </w:rPr>
              <w:t>2022 - 2024 роки</w:t>
            </w:r>
          </w:p>
        </w:tc>
      </w:tr>
    </w:tbl>
    <w:p w:rsidR="000640C9" w:rsidRDefault="000640C9" w:rsidP="000640C9">
      <w:pPr>
        <w:jc w:val="center"/>
        <w:rPr>
          <w:b/>
          <w:sz w:val="28"/>
          <w:lang w:val="uk-UA"/>
        </w:rPr>
      </w:pPr>
    </w:p>
    <w:p w:rsidR="000640C9" w:rsidRDefault="004237B5" w:rsidP="000640C9">
      <w:pPr>
        <w:jc w:val="center"/>
        <w:rPr>
          <w:sz w:val="28"/>
          <w:lang w:val="uk-UA"/>
        </w:rPr>
      </w:pPr>
      <w:r>
        <w:rPr>
          <w:sz w:val="28"/>
          <w:lang w:val="uk-UA"/>
        </w:rPr>
        <w:t>1</w:t>
      </w:r>
      <w:r w:rsidR="000640C9" w:rsidRPr="003F53A3">
        <w:rPr>
          <w:sz w:val="28"/>
          <w:lang w:val="uk-UA"/>
        </w:rPr>
        <w:t>. Загальні положення Програми</w:t>
      </w:r>
    </w:p>
    <w:p w:rsidR="000640C9" w:rsidRPr="003F53A3" w:rsidRDefault="000640C9" w:rsidP="000640C9">
      <w:pPr>
        <w:jc w:val="center"/>
        <w:rPr>
          <w:sz w:val="28"/>
          <w:lang w:val="uk-UA"/>
        </w:rPr>
      </w:pPr>
    </w:p>
    <w:p w:rsidR="000640C9" w:rsidRPr="004237B5" w:rsidRDefault="000640C9" w:rsidP="000640C9">
      <w:pPr>
        <w:tabs>
          <w:tab w:val="left" w:pos="2700"/>
        </w:tabs>
        <w:jc w:val="both"/>
        <w:rPr>
          <w:sz w:val="28"/>
          <w:szCs w:val="28"/>
          <w:lang w:val="uk-UA"/>
        </w:rPr>
      </w:pPr>
      <w:r w:rsidRPr="004237B5">
        <w:rPr>
          <w:sz w:val="28"/>
          <w:szCs w:val="28"/>
          <w:lang w:val="uk-UA"/>
        </w:rPr>
        <w:t xml:space="preserve">          Місцева цільова Програма «Здійснення компенсаційних виплат за перевезення окремих пільгових категорій громадян на приміських та міських маршрутах загального користування автомобільним транспортом на 2022 - 2024 роки»  (далі - Програма)</w:t>
      </w:r>
      <w:r w:rsidRPr="004237B5">
        <w:rPr>
          <w:b/>
          <w:sz w:val="28"/>
          <w:szCs w:val="28"/>
          <w:lang w:val="uk-UA"/>
        </w:rPr>
        <w:t xml:space="preserve"> </w:t>
      </w:r>
      <w:r w:rsidRPr="004237B5">
        <w:rPr>
          <w:sz w:val="28"/>
          <w:szCs w:val="28"/>
          <w:lang w:val="uk-UA"/>
        </w:rPr>
        <w:t>направлена на організацію пільгового проїзду окремих категорій громадян на приміських та міських маршрутах загального користування та забезпечення компенсації збитків перевізників від пільгових перевезень окремих категорій громадян на приміських та міських маршрутах загального користування.</w:t>
      </w:r>
    </w:p>
    <w:p w:rsidR="000640C9" w:rsidRPr="004237B5" w:rsidRDefault="000640C9" w:rsidP="000640C9">
      <w:pPr>
        <w:autoSpaceDE w:val="0"/>
        <w:autoSpaceDN w:val="0"/>
        <w:adjustRightInd w:val="0"/>
        <w:ind w:firstLine="720"/>
        <w:jc w:val="both"/>
        <w:rPr>
          <w:sz w:val="28"/>
          <w:szCs w:val="28"/>
          <w:lang w:val="uk-UA"/>
        </w:rPr>
      </w:pPr>
      <w:r w:rsidRPr="004237B5">
        <w:rPr>
          <w:sz w:val="28"/>
          <w:szCs w:val="28"/>
          <w:lang w:val="uk-UA"/>
        </w:rPr>
        <w:t xml:space="preserve">Програма розроблена відповідно до </w:t>
      </w:r>
      <w:r w:rsidR="004237B5">
        <w:rPr>
          <w:bCs/>
          <w:sz w:val="28"/>
          <w:szCs w:val="28"/>
          <w:lang w:val="uk-UA"/>
        </w:rPr>
        <w:t>Бюджетного Кодексу України, з</w:t>
      </w:r>
      <w:r w:rsidRPr="004237B5">
        <w:rPr>
          <w:bCs/>
          <w:sz w:val="28"/>
          <w:szCs w:val="28"/>
          <w:lang w:val="uk-UA"/>
        </w:rPr>
        <w:t xml:space="preserve">аконів України </w:t>
      </w:r>
      <w:r w:rsidRPr="004237B5">
        <w:rPr>
          <w:sz w:val="28"/>
          <w:szCs w:val="28"/>
          <w:lang w:val="uk-UA"/>
        </w:rPr>
        <w:t>«Про місцеве самоврядування в Україні»</w:t>
      </w:r>
      <w:r w:rsidRPr="004237B5">
        <w:rPr>
          <w:bCs/>
          <w:sz w:val="28"/>
          <w:szCs w:val="28"/>
          <w:lang w:val="uk-UA"/>
        </w:rPr>
        <w:t xml:space="preserve"> «Про автомобільний транспорт», «Про статус ветеранів війни, гарантії їх соціального захисту»</w:t>
      </w:r>
      <w:r w:rsidRPr="004237B5">
        <w:rPr>
          <w:sz w:val="28"/>
          <w:szCs w:val="28"/>
          <w:lang w:val="uk-UA"/>
        </w:rPr>
        <w:t>.</w:t>
      </w:r>
    </w:p>
    <w:p w:rsidR="000640C9" w:rsidRPr="004237B5" w:rsidRDefault="000640C9" w:rsidP="000640C9">
      <w:pPr>
        <w:autoSpaceDE w:val="0"/>
        <w:autoSpaceDN w:val="0"/>
        <w:adjustRightInd w:val="0"/>
        <w:ind w:firstLine="720"/>
        <w:jc w:val="both"/>
        <w:rPr>
          <w:sz w:val="28"/>
          <w:szCs w:val="28"/>
          <w:lang w:val="uk-UA"/>
        </w:rPr>
      </w:pPr>
      <w:r w:rsidRPr="004237B5">
        <w:rPr>
          <w:sz w:val="28"/>
          <w:szCs w:val="28"/>
          <w:lang w:val="uk-UA"/>
        </w:rPr>
        <w:t>Згідно з Законом України «Про автомобільний транспорт» пільгові перевезення пасажирів, які відповідно до законодавства користуються такими правами, забезпечують перевізники, які здійснюють перевезення пасажирів на маршрутах загального користування. Органи виконавчої влади та органи місцевого самоврядування можуть надавати перевізникам, які здійснюють пільгові перевезення пасажирів, компенсацію відповідно до Закону.</w:t>
      </w:r>
    </w:p>
    <w:p w:rsidR="000640C9" w:rsidRDefault="000640C9" w:rsidP="000640C9">
      <w:pPr>
        <w:ind w:firstLine="708"/>
        <w:jc w:val="both"/>
        <w:rPr>
          <w:rFonts w:ascii="Helvetica" w:hAnsi="Helvetica"/>
          <w:sz w:val="21"/>
          <w:szCs w:val="21"/>
          <w:shd w:val="clear" w:color="auto" w:fill="FFFFFF"/>
          <w:lang w:val="uk-UA"/>
        </w:rPr>
      </w:pPr>
      <w:r w:rsidRPr="004237B5">
        <w:rPr>
          <w:sz w:val="28"/>
          <w:szCs w:val="28"/>
          <w:shd w:val="clear" w:color="auto" w:fill="FFFFFF"/>
          <w:lang w:val="uk-UA"/>
        </w:rPr>
        <w:t>Відшкодування витрат на перевезення пільгових категорій населення  автомобільним транспортом </w:t>
      </w:r>
      <w:r w:rsidRPr="004237B5">
        <w:rPr>
          <w:rStyle w:val="a9"/>
          <w:b w:val="0"/>
          <w:iCs/>
          <w:sz w:val="28"/>
          <w:szCs w:val="28"/>
          <w:bdr w:val="none" w:sz="0" w:space="0" w:color="auto" w:frame="1"/>
          <w:lang w:val="uk-UA"/>
        </w:rPr>
        <w:t>можливе</w:t>
      </w:r>
      <w:r w:rsidRPr="004237B5">
        <w:rPr>
          <w:sz w:val="28"/>
          <w:szCs w:val="28"/>
          <w:shd w:val="clear" w:color="auto" w:fill="FFFFFF"/>
          <w:lang w:val="uk-UA"/>
        </w:rPr>
        <w:t> за рахунок місцевих бюджетів на договірній основі</w:t>
      </w:r>
      <w:r w:rsidRPr="004237B5">
        <w:rPr>
          <w:rFonts w:ascii="Helvetica" w:hAnsi="Helvetica"/>
          <w:sz w:val="21"/>
          <w:szCs w:val="21"/>
          <w:shd w:val="clear" w:color="auto" w:fill="FFFFFF"/>
          <w:lang w:val="uk-UA"/>
        </w:rPr>
        <w:t>. </w:t>
      </w:r>
    </w:p>
    <w:p w:rsidR="004237B5" w:rsidRDefault="004237B5" w:rsidP="000640C9">
      <w:pPr>
        <w:ind w:firstLine="708"/>
        <w:jc w:val="both"/>
        <w:rPr>
          <w:rFonts w:ascii="Helvetica" w:hAnsi="Helvetica"/>
          <w:sz w:val="21"/>
          <w:szCs w:val="21"/>
          <w:shd w:val="clear" w:color="auto" w:fill="FFFFFF"/>
          <w:lang w:val="uk-UA"/>
        </w:rPr>
      </w:pPr>
    </w:p>
    <w:p w:rsidR="004237B5" w:rsidRDefault="004237B5" w:rsidP="000640C9">
      <w:pPr>
        <w:ind w:firstLine="708"/>
        <w:jc w:val="both"/>
        <w:rPr>
          <w:rFonts w:ascii="Helvetica" w:hAnsi="Helvetica"/>
          <w:sz w:val="21"/>
          <w:szCs w:val="21"/>
          <w:shd w:val="clear" w:color="auto" w:fill="FFFFFF"/>
          <w:lang w:val="uk-UA"/>
        </w:rPr>
      </w:pPr>
    </w:p>
    <w:p w:rsidR="004237B5" w:rsidRPr="004237B5" w:rsidRDefault="004237B5" w:rsidP="000640C9">
      <w:pPr>
        <w:ind w:firstLine="708"/>
        <w:jc w:val="both"/>
        <w:rPr>
          <w:sz w:val="28"/>
          <w:szCs w:val="28"/>
          <w:lang w:val="uk-UA"/>
        </w:rPr>
      </w:pPr>
    </w:p>
    <w:p w:rsidR="000640C9" w:rsidRPr="004237B5" w:rsidRDefault="000640C9" w:rsidP="000640C9">
      <w:pPr>
        <w:ind w:firstLine="709"/>
        <w:jc w:val="both"/>
        <w:rPr>
          <w:sz w:val="28"/>
          <w:szCs w:val="28"/>
          <w:lang w:val="uk-UA"/>
        </w:rPr>
      </w:pPr>
      <w:r w:rsidRPr="004237B5">
        <w:rPr>
          <w:sz w:val="28"/>
          <w:szCs w:val="28"/>
          <w:lang w:val="uk-UA"/>
        </w:rPr>
        <w:t>Перелік окремих категорій пасажирів, за проїзд яких здійснюються компенсаційні відшкодування,  представлений у додатку до цієї Програми.</w:t>
      </w:r>
    </w:p>
    <w:p w:rsidR="000640C9" w:rsidRDefault="000640C9" w:rsidP="000640C9">
      <w:pPr>
        <w:ind w:firstLine="709"/>
        <w:jc w:val="both"/>
        <w:rPr>
          <w:color w:val="000000"/>
          <w:shd w:val="clear" w:color="auto" w:fill="FFFFFF"/>
          <w:lang w:val="uk-UA"/>
        </w:rPr>
      </w:pPr>
      <w:r>
        <w:rPr>
          <w:sz w:val="28"/>
          <w:szCs w:val="28"/>
          <w:lang w:val="uk-UA"/>
        </w:rPr>
        <w:t xml:space="preserve">Стаття 91 Бюджетного кодексу України передбачає видатки з місцевого бюджету на виконання місцевих програм соціального захисту окремих категорій населення, компенсаційні виплати за пільговий проїзд окремих категорій громадян та </w:t>
      </w:r>
      <w:r w:rsidRPr="00B47490">
        <w:rPr>
          <w:color w:val="000000"/>
          <w:sz w:val="28"/>
          <w:szCs w:val="28"/>
          <w:shd w:val="clear" w:color="auto" w:fill="FFFFFF"/>
          <w:lang w:val="uk-UA"/>
        </w:rPr>
        <w:t>інші передбачені законодавством пільги</w:t>
      </w:r>
      <w:r>
        <w:rPr>
          <w:color w:val="000000"/>
          <w:shd w:val="clear" w:color="auto" w:fill="FFFFFF"/>
          <w:lang w:val="uk-UA"/>
        </w:rPr>
        <w:t>.</w:t>
      </w:r>
    </w:p>
    <w:p w:rsidR="000640C9" w:rsidRDefault="000640C9" w:rsidP="000640C9">
      <w:pPr>
        <w:ind w:firstLine="709"/>
        <w:jc w:val="both"/>
        <w:rPr>
          <w:sz w:val="28"/>
          <w:szCs w:val="28"/>
          <w:lang w:val="uk-UA"/>
        </w:rPr>
      </w:pPr>
      <w:r>
        <w:rPr>
          <w:sz w:val="28"/>
          <w:szCs w:val="28"/>
          <w:lang w:val="uk-UA"/>
        </w:rPr>
        <w:t xml:space="preserve"> Програма пропонується для затвердження селищною радою з метою забезпечення безоплатного проїзду соціально незахищених верств населення територіальної громади.</w:t>
      </w:r>
    </w:p>
    <w:p w:rsidR="000640C9" w:rsidRPr="00A70E54" w:rsidRDefault="000640C9" w:rsidP="000640C9">
      <w:pPr>
        <w:jc w:val="both"/>
        <w:rPr>
          <w:sz w:val="28"/>
          <w:lang w:val="uk-UA"/>
        </w:rPr>
      </w:pPr>
    </w:p>
    <w:p w:rsidR="000640C9" w:rsidRPr="003F53A3" w:rsidRDefault="004237B5" w:rsidP="000640C9">
      <w:pPr>
        <w:jc w:val="center"/>
        <w:rPr>
          <w:bCs/>
          <w:sz w:val="28"/>
          <w:lang w:val="uk-UA"/>
        </w:rPr>
      </w:pPr>
      <w:r>
        <w:rPr>
          <w:bCs/>
          <w:sz w:val="28"/>
          <w:lang w:val="uk-UA"/>
        </w:rPr>
        <w:t>2</w:t>
      </w:r>
      <w:r w:rsidR="000640C9" w:rsidRPr="003F53A3">
        <w:rPr>
          <w:bCs/>
          <w:sz w:val="28"/>
          <w:lang w:val="uk-UA"/>
        </w:rPr>
        <w:t>. Мета Програми</w:t>
      </w:r>
    </w:p>
    <w:p w:rsidR="000640C9" w:rsidRDefault="000640C9" w:rsidP="000640C9">
      <w:pPr>
        <w:jc w:val="center"/>
        <w:rPr>
          <w:b/>
          <w:bCs/>
          <w:sz w:val="28"/>
          <w:lang w:val="uk-UA"/>
        </w:rPr>
      </w:pPr>
    </w:p>
    <w:p w:rsidR="000640C9" w:rsidRDefault="000640C9" w:rsidP="000640C9">
      <w:pPr>
        <w:tabs>
          <w:tab w:val="left" w:pos="2700"/>
        </w:tabs>
        <w:jc w:val="both"/>
        <w:rPr>
          <w:bCs/>
          <w:sz w:val="28"/>
          <w:lang w:val="uk-UA"/>
        </w:rPr>
      </w:pPr>
      <w:r>
        <w:rPr>
          <w:sz w:val="28"/>
          <w:szCs w:val="28"/>
          <w:lang w:val="uk-UA"/>
        </w:rPr>
        <w:t xml:space="preserve">           </w:t>
      </w:r>
      <w:r w:rsidRPr="00E85BC9">
        <w:rPr>
          <w:sz w:val="28"/>
          <w:szCs w:val="28"/>
          <w:lang w:val="uk-UA"/>
        </w:rPr>
        <w:t xml:space="preserve">Метою Програми є забезпечення реалізації прав окремих категорій громадян </w:t>
      </w:r>
      <w:r>
        <w:rPr>
          <w:sz w:val="28"/>
          <w:szCs w:val="28"/>
          <w:lang w:val="uk-UA"/>
        </w:rPr>
        <w:t xml:space="preserve">Баришівської територіальної громади  </w:t>
      </w:r>
      <w:r w:rsidRPr="00E85BC9">
        <w:rPr>
          <w:sz w:val="28"/>
          <w:szCs w:val="28"/>
          <w:lang w:val="uk-UA"/>
        </w:rPr>
        <w:t xml:space="preserve">на пільговий проїзд автомобільним транспортом на приміських </w:t>
      </w:r>
      <w:r>
        <w:rPr>
          <w:sz w:val="28"/>
          <w:szCs w:val="28"/>
          <w:lang w:val="uk-UA"/>
        </w:rPr>
        <w:t xml:space="preserve">та міських </w:t>
      </w:r>
      <w:r w:rsidRPr="00E85BC9">
        <w:rPr>
          <w:sz w:val="28"/>
          <w:szCs w:val="28"/>
          <w:lang w:val="uk-UA"/>
        </w:rPr>
        <w:t xml:space="preserve">автобусних маршрутах загального користування та відшкодування компенсації за перевезення окремих пільгових категорій громадян перевізникам, які здійснюють перевезення на приміських </w:t>
      </w:r>
      <w:r>
        <w:rPr>
          <w:sz w:val="28"/>
          <w:szCs w:val="28"/>
          <w:lang w:val="uk-UA"/>
        </w:rPr>
        <w:t xml:space="preserve">та міських </w:t>
      </w:r>
      <w:r w:rsidRPr="00E85BC9">
        <w:rPr>
          <w:sz w:val="28"/>
          <w:szCs w:val="28"/>
          <w:lang w:val="uk-UA"/>
        </w:rPr>
        <w:t xml:space="preserve">маршрутах автомобільним транспортом загального користування за </w:t>
      </w:r>
      <w:r>
        <w:rPr>
          <w:sz w:val="28"/>
          <w:szCs w:val="28"/>
          <w:lang w:val="uk-UA"/>
        </w:rPr>
        <w:t>рахунок коштів місцевого бюджету.</w:t>
      </w:r>
    </w:p>
    <w:p w:rsidR="000640C9" w:rsidRDefault="000640C9" w:rsidP="000640C9">
      <w:pPr>
        <w:jc w:val="center"/>
        <w:rPr>
          <w:bCs/>
          <w:sz w:val="28"/>
          <w:lang w:val="uk-UA"/>
        </w:rPr>
      </w:pPr>
    </w:p>
    <w:p w:rsidR="000640C9" w:rsidRPr="003F53A3" w:rsidRDefault="004237B5" w:rsidP="000640C9">
      <w:pPr>
        <w:jc w:val="center"/>
        <w:rPr>
          <w:bCs/>
          <w:sz w:val="28"/>
          <w:lang w:val="uk-UA"/>
        </w:rPr>
      </w:pPr>
      <w:r>
        <w:rPr>
          <w:bCs/>
          <w:sz w:val="28"/>
          <w:lang w:val="uk-UA"/>
        </w:rPr>
        <w:t>3</w:t>
      </w:r>
      <w:r w:rsidR="000640C9" w:rsidRPr="003F53A3">
        <w:rPr>
          <w:bCs/>
          <w:sz w:val="28"/>
          <w:lang w:val="uk-UA"/>
        </w:rPr>
        <w:t>. Фінансування Програми</w:t>
      </w:r>
    </w:p>
    <w:p w:rsidR="000640C9" w:rsidRPr="00A70E54" w:rsidRDefault="000640C9" w:rsidP="000640C9">
      <w:pPr>
        <w:jc w:val="both"/>
        <w:rPr>
          <w:sz w:val="28"/>
          <w:lang w:val="uk-UA"/>
        </w:rPr>
      </w:pPr>
    </w:p>
    <w:p w:rsidR="000640C9" w:rsidRDefault="000640C9" w:rsidP="000640C9">
      <w:pPr>
        <w:pStyle w:val="a8"/>
        <w:ind w:firstLine="708"/>
        <w:jc w:val="both"/>
        <w:rPr>
          <w:rFonts w:ascii="Times New Roman" w:hAnsi="Times New Roman"/>
          <w:sz w:val="28"/>
          <w:szCs w:val="28"/>
          <w:lang w:val="uk-UA"/>
        </w:rPr>
      </w:pPr>
      <w:r w:rsidRPr="00AC0DB9">
        <w:rPr>
          <w:rFonts w:ascii="Times New Roman" w:hAnsi="Times New Roman"/>
          <w:sz w:val="28"/>
          <w:szCs w:val="28"/>
          <w:lang w:val="uk-UA"/>
        </w:rPr>
        <w:t>Фінансове забезпечення Програми здійснюється за рахунок коштів міс</w:t>
      </w:r>
      <w:r>
        <w:rPr>
          <w:rFonts w:ascii="Times New Roman" w:hAnsi="Times New Roman"/>
          <w:sz w:val="28"/>
          <w:szCs w:val="28"/>
          <w:lang w:val="uk-UA"/>
        </w:rPr>
        <w:t>цевого</w:t>
      </w:r>
      <w:r w:rsidRPr="00AC0DB9">
        <w:rPr>
          <w:rFonts w:ascii="Times New Roman" w:hAnsi="Times New Roman"/>
          <w:sz w:val="28"/>
          <w:szCs w:val="28"/>
          <w:lang w:val="uk-UA"/>
        </w:rPr>
        <w:t xml:space="preserve"> бюджету в межах видатків, затверджених міс</w:t>
      </w:r>
      <w:r>
        <w:rPr>
          <w:rFonts w:ascii="Times New Roman" w:hAnsi="Times New Roman"/>
          <w:sz w:val="28"/>
          <w:szCs w:val="28"/>
          <w:lang w:val="uk-UA"/>
        </w:rPr>
        <w:t>цевим б</w:t>
      </w:r>
      <w:r w:rsidRPr="00AC0DB9">
        <w:rPr>
          <w:rFonts w:ascii="Times New Roman" w:hAnsi="Times New Roman"/>
          <w:sz w:val="28"/>
          <w:szCs w:val="28"/>
          <w:lang w:val="uk-UA"/>
        </w:rPr>
        <w:t xml:space="preserve">юджетом на </w:t>
      </w:r>
      <w:r>
        <w:rPr>
          <w:rFonts w:ascii="Times New Roman" w:hAnsi="Times New Roman"/>
          <w:sz w:val="28"/>
          <w:szCs w:val="28"/>
          <w:lang w:val="uk-UA"/>
        </w:rPr>
        <w:t>2022 - 2024 роки</w:t>
      </w:r>
      <w:r w:rsidRPr="00AC0DB9">
        <w:rPr>
          <w:rFonts w:ascii="Times New Roman" w:hAnsi="Times New Roman"/>
          <w:sz w:val="28"/>
          <w:szCs w:val="28"/>
          <w:lang w:val="uk-UA"/>
        </w:rPr>
        <w:t xml:space="preserve"> за відповідним напрямком, виходячи з </w:t>
      </w:r>
      <w:r>
        <w:rPr>
          <w:rFonts w:ascii="Times New Roman" w:hAnsi="Times New Roman"/>
          <w:sz w:val="28"/>
          <w:szCs w:val="28"/>
          <w:lang w:val="uk-UA"/>
        </w:rPr>
        <w:t>реальних фінансових можливостей.</w:t>
      </w:r>
    </w:p>
    <w:p w:rsidR="000640C9" w:rsidRPr="00B47490" w:rsidRDefault="000640C9" w:rsidP="000640C9">
      <w:pPr>
        <w:pStyle w:val="a8"/>
        <w:ind w:firstLine="708"/>
        <w:jc w:val="both"/>
        <w:rPr>
          <w:rFonts w:ascii="Times New Roman" w:hAnsi="Times New Roman"/>
          <w:sz w:val="28"/>
          <w:lang w:val="uk-UA"/>
        </w:rPr>
      </w:pPr>
      <w:r w:rsidRPr="00B47490">
        <w:rPr>
          <w:rFonts w:ascii="Times New Roman" w:hAnsi="Times New Roman"/>
          <w:sz w:val="28"/>
          <w:lang w:val="uk-UA"/>
        </w:rPr>
        <w:t>Видатки на виконання заходів Програми передбачаються при формуванні, чи при уточненні показників місцевого бюджету</w:t>
      </w:r>
      <w:r>
        <w:rPr>
          <w:rFonts w:ascii="Times New Roman" w:hAnsi="Times New Roman"/>
          <w:sz w:val="28"/>
          <w:lang w:val="uk-UA"/>
        </w:rPr>
        <w:t>.</w:t>
      </w:r>
    </w:p>
    <w:p w:rsidR="000640C9" w:rsidRPr="00A70E54" w:rsidRDefault="000640C9" w:rsidP="000640C9">
      <w:pPr>
        <w:jc w:val="center"/>
        <w:rPr>
          <w:b/>
          <w:bCs/>
          <w:sz w:val="28"/>
          <w:lang w:val="uk-UA"/>
        </w:rPr>
      </w:pPr>
    </w:p>
    <w:p w:rsidR="000640C9" w:rsidRPr="003F53A3" w:rsidRDefault="004237B5" w:rsidP="000640C9">
      <w:pPr>
        <w:jc w:val="center"/>
        <w:rPr>
          <w:sz w:val="28"/>
          <w:szCs w:val="28"/>
          <w:lang w:val="uk-UA"/>
        </w:rPr>
      </w:pPr>
      <w:r>
        <w:rPr>
          <w:sz w:val="28"/>
          <w:szCs w:val="28"/>
          <w:lang w:val="uk-UA"/>
        </w:rPr>
        <w:t>4</w:t>
      </w:r>
      <w:r w:rsidR="000640C9" w:rsidRPr="003F53A3">
        <w:rPr>
          <w:sz w:val="28"/>
          <w:szCs w:val="28"/>
        </w:rPr>
        <w:t>.</w:t>
      </w:r>
      <w:r w:rsidR="000640C9" w:rsidRPr="003F53A3">
        <w:rPr>
          <w:sz w:val="28"/>
          <w:szCs w:val="28"/>
          <w:lang w:val="uk-UA"/>
        </w:rPr>
        <w:t xml:space="preserve"> Заходи Програми</w:t>
      </w:r>
    </w:p>
    <w:p w:rsidR="000640C9" w:rsidRDefault="000640C9" w:rsidP="000640C9">
      <w:pPr>
        <w:jc w:val="center"/>
        <w:rPr>
          <w:b/>
          <w:sz w:val="28"/>
          <w:szCs w:val="28"/>
          <w:lang w:val="uk-UA"/>
        </w:rPr>
      </w:pPr>
    </w:p>
    <w:p w:rsidR="000640C9" w:rsidRDefault="000640C9" w:rsidP="000640C9">
      <w:pPr>
        <w:ind w:firstLine="708"/>
        <w:jc w:val="both"/>
        <w:rPr>
          <w:bCs/>
          <w:sz w:val="28"/>
          <w:lang w:val="uk-UA"/>
        </w:rPr>
      </w:pPr>
      <w:r w:rsidRPr="00A70E54">
        <w:rPr>
          <w:bCs/>
          <w:sz w:val="28"/>
          <w:lang w:val="uk-UA"/>
        </w:rPr>
        <w:t>Виконання поставлених завдань потребує здійснення відповідних заходів.</w:t>
      </w:r>
    </w:p>
    <w:p w:rsidR="000640C9" w:rsidRPr="00A70E54" w:rsidRDefault="000640C9" w:rsidP="000640C9">
      <w:pPr>
        <w:ind w:firstLine="708"/>
        <w:jc w:val="both"/>
        <w:rPr>
          <w:bCs/>
          <w:sz w:val="28"/>
          <w:lang w:val="uk-UA"/>
        </w:rPr>
      </w:pPr>
    </w:p>
    <w:tbl>
      <w:tblPr>
        <w:tblW w:w="94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3685"/>
        <w:gridCol w:w="2127"/>
        <w:gridCol w:w="1134"/>
        <w:gridCol w:w="1984"/>
      </w:tblGrid>
      <w:tr w:rsidR="000640C9" w:rsidRPr="004834FF" w:rsidTr="004237B5">
        <w:tc>
          <w:tcPr>
            <w:tcW w:w="531" w:type="dxa"/>
            <w:vAlign w:val="center"/>
          </w:tcPr>
          <w:p w:rsidR="000640C9" w:rsidRPr="004834FF" w:rsidRDefault="000640C9" w:rsidP="00DF6CE0">
            <w:pPr>
              <w:jc w:val="center"/>
              <w:rPr>
                <w:bCs/>
                <w:lang w:val="uk-UA"/>
              </w:rPr>
            </w:pPr>
            <w:r w:rsidRPr="004834FF">
              <w:rPr>
                <w:bCs/>
                <w:lang w:val="uk-UA"/>
              </w:rPr>
              <w:t>№</w:t>
            </w:r>
            <w:r>
              <w:rPr>
                <w:bCs/>
                <w:lang w:val="uk-UA"/>
              </w:rPr>
              <w:t xml:space="preserve"> </w:t>
            </w:r>
            <w:r w:rsidRPr="004834FF">
              <w:rPr>
                <w:bCs/>
                <w:lang w:val="uk-UA"/>
              </w:rPr>
              <w:t>п/п</w:t>
            </w:r>
          </w:p>
        </w:tc>
        <w:tc>
          <w:tcPr>
            <w:tcW w:w="3685" w:type="dxa"/>
            <w:vAlign w:val="center"/>
          </w:tcPr>
          <w:p w:rsidR="000640C9" w:rsidRPr="004237B5" w:rsidRDefault="000640C9" w:rsidP="00DF6CE0">
            <w:pPr>
              <w:jc w:val="center"/>
              <w:rPr>
                <w:bCs/>
                <w:sz w:val="28"/>
                <w:szCs w:val="28"/>
                <w:lang w:val="uk-UA"/>
              </w:rPr>
            </w:pPr>
            <w:r w:rsidRPr="004237B5">
              <w:rPr>
                <w:bCs/>
                <w:sz w:val="28"/>
                <w:szCs w:val="28"/>
                <w:lang w:val="uk-UA"/>
              </w:rPr>
              <w:t>Зміст заходів</w:t>
            </w:r>
          </w:p>
        </w:tc>
        <w:tc>
          <w:tcPr>
            <w:tcW w:w="2127" w:type="dxa"/>
            <w:vAlign w:val="center"/>
          </w:tcPr>
          <w:p w:rsidR="000640C9" w:rsidRPr="004237B5" w:rsidRDefault="000640C9" w:rsidP="00DF6CE0">
            <w:pPr>
              <w:jc w:val="center"/>
              <w:rPr>
                <w:bCs/>
                <w:sz w:val="28"/>
                <w:szCs w:val="28"/>
                <w:lang w:val="uk-UA"/>
              </w:rPr>
            </w:pPr>
            <w:r w:rsidRPr="004237B5">
              <w:rPr>
                <w:bCs/>
                <w:sz w:val="28"/>
                <w:szCs w:val="28"/>
                <w:lang w:val="uk-UA"/>
              </w:rPr>
              <w:t>Виконавець</w:t>
            </w:r>
          </w:p>
        </w:tc>
        <w:tc>
          <w:tcPr>
            <w:tcW w:w="1134" w:type="dxa"/>
            <w:vAlign w:val="center"/>
          </w:tcPr>
          <w:p w:rsidR="000640C9" w:rsidRPr="004237B5" w:rsidRDefault="000640C9" w:rsidP="00DF6CE0">
            <w:pPr>
              <w:jc w:val="center"/>
              <w:rPr>
                <w:bCs/>
                <w:sz w:val="28"/>
                <w:szCs w:val="28"/>
                <w:lang w:val="uk-UA"/>
              </w:rPr>
            </w:pPr>
            <w:r w:rsidRPr="004237B5">
              <w:rPr>
                <w:bCs/>
                <w:sz w:val="28"/>
                <w:szCs w:val="28"/>
                <w:lang w:val="uk-UA"/>
              </w:rPr>
              <w:t>Термін</w:t>
            </w:r>
          </w:p>
          <w:p w:rsidR="000640C9" w:rsidRPr="004237B5" w:rsidRDefault="000640C9" w:rsidP="00DF6CE0">
            <w:pPr>
              <w:ind w:left="-108" w:right="-108"/>
              <w:jc w:val="center"/>
              <w:rPr>
                <w:bCs/>
                <w:sz w:val="28"/>
                <w:szCs w:val="28"/>
                <w:lang w:val="uk-UA"/>
              </w:rPr>
            </w:pPr>
            <w:r w:rsidRPr="004237B5">
              <w:rPr>
                <w:bCs/>
                <w:sz w:val="28"/>
                <w:szCs w:val="28"/>
                <w:lang w:val="uk-UA"/>
              </w:rPr>
              <w:t>виконання</w:t>
            </w:r>
          </w:p>
        </w:tc>
        <w:tc>
          <w:tcPr>
            <w:tcW w:w="1984" w:type="dxa"/>
            <w:vAlign w:val="center"/>
          </w:tcPr>
          <w:p w:rsidR="000640C9" w:rsidRPr="004237B5" w:rsidRDefault="000640C9" w:rsidP="00DF6CE0">
            <w:pPr>
              <w:jc w:val="center"/>
              <w:rPr>
                <w:bCs/>
                <w:sz w:val="28"/>
                <w:szCs w:val="28"/>
                <w:lang w:val="uk-UA"/>
              </w:rPr>
            </w:pPr>
            <w:r w:rsidRPr="004237B5">
              <w:rPr>
                <w:bCs/>
                <w:sz w:val="28"/>
                <w:szCs w:val="28"/>
                <w:lang w:val="uk-UA"/>
              </w:rPr>
              <w:t>Орієнтовний обсяг фінансування тис.</w:t>
            </w:r>
            <w:r w:rsidR="00DA1710">
              <w:rPr>
                <w:bCs/>
                <w:sz w:val="28"/>
                <w:szCs w:val="28"/>
                <w:lang w:val="uk-UA"/>
              </w:rPr>
              <w:t xml:space="preserve"> </w:t>
            </w:r>
            <w:r w:rsidRPr="004237B5">
              <w:rPr>
                <w:bCs/>
                <w:sz w:val="28"/>
                <w:szCs w:val="28"/>
                <w:lang w:val="uk-UA"/>
              </w:rPr>
              <w:t>грн.</w:t>
            </w:r>
          </w:p>
        </w:tc>
      </w:tr>
      <w:tr w:rsidR="000640C9" w:rsidRPr="005E31DF" w:rsidTr="004237B5">
        <w:trPr>
          <w:trHeight w:val="1873"/>
        </w:trPr>
        <w:tc>
          <w:tcPr>
            <w:tcW w:w="531" w:type="dxa"/>
          </w:tcPr>
          <w:p w:rsidR="000640C9" w:rsidRDefault="000640C9" w:rsidP="00DF6CE0">
            <w:pPr>
              <w:jc w:val="center"/>
              <w:rPr>
                <w:bCs/>
                <w:sz w:val="28"/>
                <w:lang w:val="uk-UA"/>
              </w:rPr>
            </w:pPr>
            <w:r>
              <w:rPr>
                <w:bCs/>
                <w:sz w:val="28"/>
                <w:lang w:val="uk-UA"/>
              </w:rPr>
              <w:t>1.</w:t>
            </w:r>
          </w:p>
        </w:tc>
        <w:tc>
          <w:tcPr>
            <w:tcW w:w="3685" w:type="dxa"/>
          </w:tcPr>
          <w:p w:rsidR="000640C9" w:rsidRPr="004D2BE1" w:rsidRDefault="000640C9" w:rsidP="00DF6CE0">
            <w:pPr>
              <w:jc w:val="both"/>
              <w:rPr>
                <w:sz w:val="28"/>
                <w:szCs w:val="28"/>
                <w:lang w:val="uk-UA"/>
              </w:rPr>
            </w:pPr>
            <w:r>
              <w:rPr>
                <w:sz w:val="28"/>
                <w:szCs w:val="28"/>
                <w:lang w:val="uk-UA"/>
              </w:rPr>
              <w:t>Здійснення компенсаційних виплат</w:t>
            </w:r>
            <w:r w:rsidRPr="004D2BE1">
              <w:rPr>
                <w:sz w:val="28"/>
                <w:szCs w:val="28"/>
                <w:lang w:val="uk-UA"/>
              </w:rPr>
              <w:t xml:space="preserve"> за проїзд автомобільним транспортом пільгових категорій громадян на приміських маршрутах загального користування</w:t>
            </w:r>
          </w:p>
        </w:tc>
        <w:tc>
          <w:tcPr>
            <w:tcW w:w="2127" w:type="dxa"/>
            <w:vAlign w:val="center"/>
          </w:tcPr>
          <w:p w:rsidR="000640C9" w:rsidRDefault="000640C9" w:rsidP="004237B5">
            <w:pPr>
              <w:rPr>
                <w:bCs/>
                <w:sz w:val="28"/>
                <w:lang w:val="uk-UA"/>
              </w:rPr>
            </w:pPr>
            <w:r>
              <w:rPr>
                <w:bCs/>
                <w:sz w:val="28"/>
                <w:lang w:val="uk-UA"/>
              </w:rPr>
              <w:t>Відділ соціального захисту населення</w:t>
            </w:r>
          </w:p>
        </w:tc>
        <w:tc>
          <w:tcPr>
            <w:tcW w:w="1134" w:type="dxa"/>
            <w:vAlign w:val="center"/>
          </w:tcPr>
          <w:p w:rsidR="000640C9" w:rsidRDefault="000640C9" w:rsidP="00DF6CE0">
            <w:pPr>
              <w:rPr>
                <w:bCs/>
                <w:sz w:val="28"/>
                <w:lang w:val="uk-UA"/>
              </w:rPr>
            </w:pPr>
            <w:r>
              <w:rPr>
                <w:bCs/>
                <w:sz w:val="28"/>
                <w:lang w:val="uk-UA"/>
              </w:rPr>
              <w:t>2022 - 2024 рр.</w:t>
            </w:r>
          </w:p>
        </w:tc>
        <w:tc>
          <w:tcPr>
            <w:tcW w:w="1984" w:type="dxa"/>
          </w:tcPr>
          <w:p w:rsidR="000640C9" w:rsidRDefault="000640C9" w:rsidP="00DF6CE0">
            <w:pPr>
              <w:jc w:val="center"/>
              <w:rPr>
                <w:bCs/>
                <w:sz w:val="28"/>
                <w:lang w:val="uk-UA"/>
              </w:rPr>
            </w:pPr>
          </w:p>
          <w:p w:rsidR="000640C9" w:rsidRDefault="000640C9" w:rsidP="00DF6CE0">
            <w:pPr>
              <w:rPr>
                <w:sz w:val="28"/>
                <w:lang w:val="uk-UA"/>
              </w:rPr>
            </w:pPr>
            <w:r>
              <w:rPr>
                <w:sz w:val="28"/>
                <w:lang w:val="uk-UA"/>
              </w:rPr>
              <w:t xml:space="preserve">2022 р. –100,00 </w:t>
            </w:r>
          </w:p>
          <w:p w:rsidR="000640C9" w:rsidRDefault="000640C9" w:rsidP="00DF6CE0">
            <w:pPr>
              <w:rPr>
                <w:sz w:val="28"/>
                <w:lang w:val="uk-UA"/>
              </w:rPr>
            </w:pPr>
            <w:r>
              <w:rPr>
                <w:sz w:val="28"/>
                <w:lang w:val="uk-UA"/>
              </w:rPr>
              <w:t>2023 р. –120,00</w:t>
            </w:r>
          </w:p>
          <w:p w:rsidR="000640C9" w:rsidRDefault="000640C9" w:rsidP="00DF6CE0">
            <w:pPr>
              <w:rPr>
                <w:sz w:val="28"/>
                <w:lang w:val="uk-UA"/>
              </w:rPr>
            </w:pPr>
            <w:r>
              <w:rPr>
                <w:sz w:val="28"/>
                <w:lang w:val="uk-UA"/>
              </w:rPr>
              <w:t>2024 р. –140,00</w:t>
            </w:r>
          </w:p>
          <w:p w:rsidR="000640C9" w:rsidRDefault="000640C9" w:rsidP="00DF6CE0">
            <w:pPr>
              <w:rPr>
                <w:bCs/>
                <w:sz w:val="28"/>
                <w:lang w:val="uk-UA"/>
              </w:rPr>
            </w:pPr>
            <w:r>
              <w:rPr>
                <w:sz w:val="28"/>
                <w:lang w:val="uk-UA"/>
              </w:rPr>
              <w:t>Всього –360,00</w:t>
            </w:r>
          </w:p>
        </w:tc>
      </w:tr>
    </w:tbl>
    <w:p w:rsidR="000640C9" w:rsidRDefault="000640C9" w:rsidP="000640C9">
      <w:pPr>
        <w:jc w:val="center"/>
        <w:rPr>
          <w:b/>
          <w:bCs/>
          <w:sz w:val="28"/>
          <w:lang w:val="en-US"/>
        </w:rPr>
      </w:pPr>
    </w:p>
    <w:p w:rsidR="000640C9" w:rsidRPr="003F53A3" w:rsidRDefault="004237B5" w:rsidP="000640C9">
      <w:pPr>
        <w:jc w:val="center"/>
        <w:rPr>
          <w:bCs/>
          <w:sz w:val="28"/>
          <w:lang w:val="uk-UA"/>
        </w:rPr>
      </w:pPr>
      <w:r>
        <w:rPr>
          <w:bCs/>
          <w:sz w:val="28"/>
          <w:lang w:val="en-US"/>
        </w:rPr>
        <w:t>5</w:t>
      </w:r>
      <w:r w:rsidR="000640C9" w:rsidRPr="003F53A3">
        <w:rPr>
          <w:bCs/>
          <w:sz w:val="28"/>
          <w:lang w:val="uk-UA"/>
        </w:rPr>
        <w:t>. Очікувані результати</w:t>
      </w:r>
    </w:p>
    <w:p w:rsidR="000640C9" w:rsidRPr="00A70E54" w:rsidRDefault="000640C9" w:rsidP="000640C9">
      <w:pPr>
        <w:jc w:val="center"/>
        <w:rPr>
          <w:b/>
          <w:bCs/>
          <w:sz w:val="28"/>
          <w:lang w:val="uk-UA"/>
        </w:rPr>
      </w:pPr>
    </w:p>
    <w:p w:rsidR="000640C9" w:rsidRPr="00EA5C76" w:rsidRDefault="000640C9" w:rsidP="000640C9">
      <w:pPr>
        <w:ind w:firstLine="720"/>
        <w:jc w:val="both"/>
        <w:rPr>
          <w:sz w:val="28"/>
          <w:szCs w:val="28"/>
          <w:lang w:val="uk-UA"/>
        </w:rPr>
      </w:pPr>
      <w:r w:rsidRPr="00E85BC9">
        <w:rPr>
          <w:sz w:val="28"/>
          <w:szCs w:val="28"/>
          <w:lang w:val="uk-UA"/>
        </w:rPr>
        <w:t xml:space="preserve">Реалізація Програми забезпечить </w:t>
      </w:r>
      <w:r>
        <w:rPr>
          <w:sz w:val="28"/>
          <w:szCs w:val="28"/>
          <w:lang w:val="uk-UA"/>
        </w:rPr>
        <w:t>с</w:t>
      </w:r>
      <w:r w:rsidRPr="00003167">
        <w:rPr>
          <w:sz w:val="28"/>
          <w:szCs w:val="28"/>
          <w:lang w:val="uk-UA"/>
        </w:rPr>
        <w:t>оціальний захист найбільш незахищених</w:t>
      </w:r>
      <w:r>
        <w:rPr>
          <w:sz w:val="28"/>
          <w:szCs w:val="28"/>
          <w:lang w:val="uk-UA"/>
        </w:rPr>
        <w:t xml:space="preserve"> верств населення територіальної громади,</w:t>
      </w:r>
      <w:r w:rsidRPr="00E85BC9">
        <w:rPr>
          <w:sz w:val="28"/>
          <w:szCs w:val="28"/>
          <w:lang w:val="uk-UA"/>
        </w:rPr>
        <w:t xml:space="preserve"> організацію пільгового проїзду окремих категорій громадян на приміських </w:t>
      </w:r>
      <w:r>
        <w:rPr>
          <w:sz w:val="28"/>
          <w:szCs w:val="28"/>
          <w:lang w:val="uk-UA"/>
        </w:rPr>
        <w:t xml:space="preserve">та міських </w:t>
      </w:r>
      <w:r w:rsidRPr="00E85BC9">
        <w:rPr>
          <w:sz w:val="28"/>
          <w:szCs w:val="28"/>
          <w:lang w:val="uk-UA"/>
        </w:rPr>
        <w:t>маршрутах загального користування автомобільним транспортом</w:t>
      </w:r>
      <w:r>
        <w:rPr>
          <w:sz w:val="28"/>
          <w:szCs w:val="28"/>
          <w:lang w:val="uk-UA"/>
        </w:rPr>
        <w:t xml:space="preserve">, </w:t>
      </w:r>
      <w:r w:rsidRPr="00E85BC9">
        <w:rPr>
          <w:sz w:val="28"/>
          <w:szCs w:val="28"/>
          <w:lang w:val="uk-UA"/>
        </w:rPr>
        <w:t xml:space="preserve">та компенсацію збитків перевізникам від пільгових перевезень окремих категорій громадян автомобільним транспортом на приміських </w:t>
      </w:r>
      <w:r>
        <w:rPr>
          <w:sz w:val="28"/>
          <w:szCs w:val="28"/>
          <w:lang w:val="uk-UA"/>
        </w:rPr>
        <w:t xml:space="preserve">та міських </w:t>
      </w:r>
      <w:r w:rsidRPr="00E85BC9">
        <w:rPr>
          <w:sz w:val="28"/>
          <w:szCs w:val="28"/>
          <w:lang w:val="uk-UA"/>
        </w:rPr>
        <w:t>маршрутах загального користування.</w:t>
      </w:r>
    </w:p>
    <w:p w:rsidR="006F4C6D" w:rsidRDefault="006F4C6D" w:rsidP="006F4C6D">
      <w:pPr>
        <w:pStyle w:val="a7"/>
        <w:rPr>
          <w:sz w:val="28"/>
          <w:szCs w:val="28"/>
          <w:lang w:val="uk-UA" w:eastAsia="uk-UA"/>
        </w:rPr>
      </w:pPr>
    </w:p>
    <w:p w:rsidR="006F4C6D" w:rsidRDefault="006F4C6D" w:rsidP="006F4C6D">
      <w:pPr>
        <w:pStyle w:val="a7"/>
        <w:rPr>
          <w:sz w:val="28"/>
          <w:szCs w:val="28"/>
          <w:lang w:val="uk-UA" w:eastAsia="uk-UA"/>
        </w:rPr>
      </w:pPr>
    </w:p>
    <w:p w:rsidR="006F4C6D" w:rsidRDefault="006F4C6D" w:rsidP="006F4C6D">
      <w:pPr>
        <w:pStyle w:val="a7"/>
        <w:rPr>
          <w:sz w:val="28"/>
          <w:szCs w:val="28"/>
          <w:lang w:val="uk-UA" w:eastAsia="uk-UA"/>
        </w:rPr>
      </w:pPr>
    </w:p>
    <w:p w:rsidR="006F4C6D" w:rsidRDefault="006F4C6D" w:rsidP="006F4C6D">
      <w:pPr>
        <w:pStyle w:val="a7"/>
        <w:rPr>
          <w:sz w:val="28"/>
          <w:szCs w:val="28"/>
          <w:lang w:val="uk-UA" w:eastAsia="uk-UA"/>
        </w:rPr>
      </w:pPr>
    </w:p>
    <w:p w:rsidR="006F4C6D" w:rsidRDefault="006F4C6D" w:rsidP="006F4C6D">
      <w:pPr>
        <w:pStyle w:val="a7"/>
        <w:rPr>
          <w:sz w:val="28"/>
          <w:szCs w:val="28"/>
          <w:lang w:val="uk-UA" w:eastAsia="uk-UA"/>
        </w:rPr>
      </w:pPr>
    </w:p>
    <w:p w:rsidR="006F4C6D" w:rsidRDefault="006F4C6D" w:rsidP="006F4C6D">
      <w:pPr>
        <w:rPr>
          <w:sz w:val="28"/>
          <w:szCs w:val="28"/>
          <w:lang w:val="uk-UA"/>
        </w:rPr>
      </w:pPr>
      <w:r>
        <w:rPr>
          <w:sz w:val="28"/>
          <w:szCs w:val="28"/>
          <w:lang w:val="uk-UA"/>
        </w:rPr>
        <w:t>Секретар ради                                                                 Надія СЛУХАЙ</w:t>
      </w:r>
    </w:p>
    <w:p w:rsidR="006F4C6D" w:rsidRDefault="006F4C6D" w:rsidP="006F4C6D">
      <w:pPr>
        <w:tabs>
          <w:tab w:val="left" w:pos="7088"/>
        </w:tabs>
        <w:rPr>
          <w:b/>
          <w:sz w:val="28"/>
          <w:lang w:val="uk-UA"/>
        </w:rPr>
      </w:pPr>
    </w:p>
    <w:p w:rsidR="006F4C6D" w:rsidRDefault="006F4C6D" w:rsidP="006F4C6D">
      <w:pPr>
        <w:tabs>
          <w:tab w:val="left" w:pos="7088"/>
        </w:tabs>
        <w:rPr>
          <w:b/>
          <w:sz w:val="28"/>
          <w:lang w:val="uk-UA"/>
        </w:rPr>
      </w:pPr>
    </w:p>
    <w:p w:rsidR="006F4C6D" w:rsidRDefault="006F4C6D" w:rsidP="006F4C6D">
      <w:pPr>
        <w:tabs>
          <w:tab w:val="left" w:pos="7088"/>
        </w:tabs>
        <w:rPr>
          <w:b/>
          <w:sz w:val="28"/>
          <w:lang w:val="uk-UA"/>
        </w:rPr>
      </w:pPr>
    </w:p>
    <w:p w:rsidR="006F4C6D" w:rsidRDefault="006F4C6D" w:rsidP="006F4C6D">
      <w:pPr>
        <w:tabs>
          <w:tab w:val="left" w:pos="7088"/>
        </w:tabs>
        <w:rPr>
          <w:b/>
          <w:sz w:val="28"/>
          <w:lang w:val="uk-UA"/>
        </w:rPr>
      </w:pPr>
    </w:p>
    <w:p w:rsidR="006F4C6D" w:rsidRDefault="006F4C6D" w:rsidP="006F4C6D">
      <w:pPr>
        <w:tabs>
          <w:tab w:val="left" w:pos="7088"/>
        </w:tabs>
        <w:rPr>
          <w:b/>
          <w:sz w:val="28"/>
          <w:lang w:val="uk-UA"/>
        </w:rPr>
      </w:pPr>
    </w:p>
    <w:p w:rsidR="006F4C6D" w:rsidRDefault="006F4C6D" w:rsidP="006F4C6D">
      <w:pPr>
        <w:tabs>
          <w:tab w:val="left" w:pos="7088"/>
        </w:tabs>
        <w:rPr>
          <w:b/>
          <w:sz w:val="28"/>
          <w:lang w:val="uk-UA"/>
        </w:rPr>
      </w:pPr>
    </w:p>
    <w:p w:rsidR="0017012C" w:rsidRDefault="006F4C6D" w:rsidP="006F4C6D">
      <w:pPr>
        <w:ind w:left="-567"/>
        <w:contextualSpacing/>
        <w:jc w:val="center"/>
        <w:rPr>
          <w:lang w:val="uk-UA"/>
        </w:rPr>
      </w:pPr>
      <w:r>
        <w:rPr>
          <w:lang w:val="uk-UA"/>
        </w:rPr>
        <w:t xml:space="preserve">                                       </w:t>
      </w:r>
    </w:p>
    <w:p w:rsidR="000640C9" w:rsidRDefault="0017012C" w:rsidP="006F4C6D">
      <w:pPr>
        <w:ind w:left="-567"/>
        <w:contextualSpacing/>
        <w:jc w:val="center"/>
        <w:rPr>
          <w:lang w:val="uk-UA"/>
        </w:rPr>
      </w:pPr>
      <w:r>
        <w:rPr>
          <w:lang w:val="uk-UA"/>
        </w:rPr>
        <w:t xml:space="preserve">                                                                  </w:t>
      </w:r>
      <w:r w:rsidR="0047377F">
        <w:rPr>
          <w:lang w:val="uk-UA"/>
        </w:rPr>
        <w:t xml:space="preserve"> </w:t>
      </w:r>
    </w:p>
    <w:p w:rsidR="000640C9" w:rsidRDefault="000640C9" w:rsidP="006F4C6D">
      <w:pPr>
        <w:ind w:left="-567"/>
        <w:contextualSpacing/>
        <w:jc w:val="center"/>
        <w:rPr>
          <w:lang w:val="uk-UA"/>
        </w:rPr>
      </w:pPr>
    </w:p>
    <w:p w:rsidR="000640C9" w:rsidRDefault="000640C9" w:rsidP="006F4C6D">
      <w:pPr>
        <w:ind w:left="-567"/>
        <w:contextualSpacing/>
        <w:jc w:val="center"/>
        <w:rPr>
          <w:lang w:val="uk-UA"/>
        </w:rPr>
      </w:pPr>
    </w:p>
    <w:p w:rsidR="000640C9" w:rsidRDefault="000640C9" w:rsidP="006F4C6D">
      <w:pPr>
        <w:ind w:left="-567"/>
        <w:contextualSpacing/>
        <w:jc w:val="center"/>
        <w:rPr>
          <w:lang w:val="uk-UA"/>
        </w:rPr>
      </w:pPr>
    </w:p>
    <w:p w:rsidR="000640C9" w:rsidRDefault="000640C9" w:rsidP="006F4C6D">
      <w:pPr>
        <w:ind w:left="-567"/>
        <w:contextualSpacing/>
        <w:jc w:val="center"/>
        <w:rPr>
          <w:lang w:val="uk-UA"/>
        </w:rPr>
      </w:pPr>
    </w:p>
    <w:p w:rsidR="000640C9" w:rsidRDefault="000640C9" w:rsidP="006F4C6D">
      <w:pPr>
        <w:ind w:left="-567"/>
        <w:contextualSpacing/>
        <w:jc w:val="center"/>
        <w:rPr>
          <w:lang w:val="uk-UA"/>
        </w:rPr>
      </w:pPr>
    </w:p>
    <w:p w:rsidR="000640C9" w:rsidRDefault="000640C9" w:rsidP="006F4C6D">
      <w:pPr>
        <w:ind w:left="-567"/>
        <w:contextualSpacing/>
        <w:jc w:val="center"/>
        <w:rPr>
          <w:lang w:val="uk-UA"/>
        </w:rPr>
      </w:pPr>
    </w:p>
    <w:p w:rsidR="000640C9" w:rsidRDefault="000640C9" w:rsidP="006F4C6D">
      <w:pPr>
        <w:ind w:left="-567"/>
        <w:contextualSpacing/>
        <w:jc w:val="center"/>
        <w:rPr>
          <w:lang w:val="uk-UA"/>
        </w:rPr>
      </w:pPr>
    </w:p>
    <w:p w:rsidR="000640C9" w:rsidRDefault="000640C9" w:rsidP="006F4C6D">
      <w:pPr>
        <w:ind w:left="-567"/>
        <w:contextualSpacing/>
        <w:jc w:val="center"/>
        <w:rPr>
          <w:lang w:val="uk-UA"/>
        </w:rPr>
      </w:pPr>
    </w:p>
    <w:p w:rsidR="000640C9" w:rsidRDefault="000640C9" w:rsidP="006F4C6D">
      <w:pPr>
        <w:ind w:left="-567"/>
        <w:contextualSpacing/>
        <w:jc w:val="center"/>
        <w:rPr>
          <w:lang w:val="uk-UA"/>
        </w:rPr>
      </w:pPr>
    </w:p>
    <w:p w:rsidR="000640C9" w:rsidRDefault="000640C9" w:rsidP="006F4C6D">
      <w:pPr>
        <w:ind w:left="-567"/>
        <w:contextualSpacing/>
        <w:jc w:val="center"/>
        <w:rPr>
          <w:lang w:val="uk-UA"/>
        </w:rPr>
      </w:pPr>
    </w:p>
    <w:p w:rsidR="000640C9" w:rsidRDefault="000640C9" w:rsidP="006F4C6D">
      <w:pPr>
        <w:ind w:left="-567"/>
        <w:contextualSpacing/>
        <w:jc w:val="center"/>
        <w:rPr>
          <w:lang w:val="uk-UA"/>
        </w:rPr>
      </w:pPr>
    </w:p>
    <w:p w:rsidR="000640C9" w:rsidRDefault="000640C9" w:rsidP="006F4C6D">
      <w:pPr>
        <w:ind w:left="-567"/>
        <w:contextualSpacing/>
        <w:jc w:val="center"/>
        <w:rPr>
          <w:lang w:val="uk-UA"/>
        </w:rPr>
      </w:pPr>
    </w:p>
    <w:p w:rsidR="000640C9" w:rsidRDefault="000640C9" w:rsidP="006F4C6D">
      <w:pPr>
        <w:ind w:left="-567"/>
        <w:contextualSpacing/>
        <w:jc w:val="center"/>
        <w:rPr>
          <w:lang w:val="uk-UA"/>
        </w:rPr>
      </w:pPr>
    </w:p>
    <w:p w:rsidR="000640C9" w:rsidRDefault="000640C9" w:rsidP="006F4C6D">
      <w:pPr>
        <w:ind w:left="-567"/>
        <w:contextualSpacing/>
        <w:jc w:val="center"/>
        <w:rPr>
          <w:lang w:val="uk-UA"/>
        </w:rPr>
      </w:pPr>
    </w:p>
    <w:p w:rsidR="000640C9" w:rsidRDefault="000640C9" w:rsidP="006F4C6D">
      <w:pPr>
        <w:ind w:left="-567"/>
        <w:contextualSpacing/>
        <w:jc w:val="center"/>
        <w:rPr>
          <w:lang w:val="uk-UA"/>
        </w:rPr>
      </w:pPr>
    </w:p>
    <w:p w:rsidR="000640C9" w:rsidRDefault="000640C9" w:rsidP="006F4C6D">
      <w:pPr>
        <w:ind w:left="-567"/>
        <w:contextualSpacing/>
        <w:jc w:val="center"/>
        <w:rPr>
          <w:lang w:val="uk-UA"/>
        </w:rPr>
      </w:pPr>
    </w:p>
    <w:p w:rsidR="000640C9" w:rsidRDefault="000640C9" w:rsidP="006F4C6D">
      <w:pPr>
        <w:ind w:left="-567"/>
        <w:contextualSpacing/>
        <w:jc w:val="center"/>
        <w:rPr>
          <w:lang w:val="uk-UA"/>
        </w:rPr>
      </w:pPr>
    </w:p>
    <w:p w:rsidR="000640C9" w:rsidRDefault="000640C9" w:rsidP="006F4C6D">
      <w:pPr>
        <w:ind w:left="-567"/>
        <w:contextualSpacing/>
        <w:jc w:val="center"/>
        <w:rPr>
          <w:lang w:val="uk-UA"/>
        </w:rPr>
      </w:pPr>
    </w:p>
    <w:p w:rsidR="000640C9" w:rsidRDefault="000640C9" w:rsidP="006F4C6D">
      <w:pPr>
        <w:ind w:left="-567"/>
        <w:contextualSpacing/>
        <w:jc w:val="center"/>
        <w:rPr>
          <w:lang w:val="uk-UA"/>
        </w:rPr>
      </w:pPr>
    </w:p>
    <w:p w:rsidR="000640C9" w:rsidRDefault="000640C9" w:rsidP="006F4C6D">
      <w:pPr>
        <w:ind w:left="-567"/>
        <w:contextualSpacing/>
        <w:jc w:val="center"/>
        <w:rPr>
          <w:lang w:val="uk-UA"/>
        </w:rPr>
      </w:pPr>
    </w:p>
    <w:p w:rsidR="000640C9" w:rsidRDefault="000640C9" w:rsidP="0023593D">
      <w:pPr>
        <w:contextualSpacing/>
        <w:rPr>
          <w:lang w:val="uk-UA"/>
        </w:rPr>
      </w:pPr>
    </w:p>
    <w:p w:rsidR="000640C9" w:rsidRDefault="000640C9" w:rsidP="006F4C6D">
      <w:pPr>
        <w:ind w:left="-567"/>
        <w:contextualSpacing/>
        <w:jc w:val="center"/>
        <w:rPr>
          <w:lang w:val="uk-UA"/>
        </w:rPr>
      </w:pPr>
    </w:p>
    <w:p w:rsidR="000640C9" w:rsidRDefault="000640C9" w:rsidP="006F4C6D">
      <w:pPr>
        <w:ind w:left="-567"/>
        <w:contextualSpacing/>
        <w:jc w:val="center"/>
        <w:rPr>
          <w:lang w:val="uk-UA"/>
        </w:rPr>
      </w:pPr>
    </w:p>
    <w:p w:rsidR="000640C9" w:rsidRDefault="000640C9" w:rsidP="006F4C6D">
      <w:pPr>
        <w:ind w:left="-567"/>
        <w:contextualSpacing/>
        <w:jc w:val="center"/>
        <w:rPr>
          <w:lang w:val="uk-UA"/>
        </w:rPr>
      </w:pPr>
    </w:p>
    <w:p w:rsidR="000640C9" w:rsidRDefault="000640C9" w:rsidP="006F4C6D">
      <w:pPr>
        <w:ind w:left="-567"/>
        <w:contextualSpacing/>
        <w:jc w:val="center"/>
        <w:rPr>
          <w:lang w:val="uk-UA"/>
        </w:rPr>
      </w:pPr>
    </w:p>
    <w:p w:rsidR="000640C9" w:rsidRDefault="000640C9" w:rsidP="006F4C6D">
      <w:pPr>
        <w:ind w:left="-567"/>
        <w:contextualSpacing/>
        <w:jc w:val="center"/>
        <w:rPr>
          <w:lang w:val="uk-UA"/>
        </w:rPr>
      </w:pPr>
    </w:p>
    <w:p w:rsidR="000640C9" w:rsidRDefault="000640C9" w:rsidP="006F4C6D">
      <w:pPr>
        <w:ind w:left="-567"/>
        <w:contextualSpacing/>
        <w:jc w:val="center"/>
        <w:rPr>
          <w:lang w:val="uk-UA"/>
        </w:rPr>
      </w:pPr>
    </w:p>
    <w:p w:rsidR="000640C9" w:rsidRDefault="000640C9" w:rsidP="006F4C6D">
      <w:pPr>
        <w:ind w:left="-567"/>
        <w:contextualSpacing/>
        <w:jc w:val="center"/>
        <w:rPr>
          <w:lang w:val="uk-UA"/>
        </w:rPr>
      </w:pPr>
    </w:p>
    <w:p w:rsidR="006F4C6D" w:rsidRDefault="000640C9" w:rsidP="006F4C6D">
      <w:pPr>
        <w:ind w:left="-567"/>
        <w:contextualSpacing/>
        <w:jc w:val="center"/>
        <w:rPr>
          <w:sz w:val="28"/>
          <w:szCs w:val="28"/>
          <w:lang w:val="uk-UA"/>
        </w:rPr>
      </w:pPr>
      <w:r w:rsidRPr="004237B5">
        <w:rPr>
          <w:sz w:val="28"/>
          <w:szCs w:val="28"/>
          <w:lang w:val="uk-UA"/>
        </w:rPr>
        <w:lastRenderedPageBreak/>
        <w:t xml:space="preserve">                                  </w:t>
      </w:r>
      <w:r w:rsidR="0023593D">
        <w:rPr>
          <w:sz w:val="28"/>
          <w:szCs w:val="28"/>
          <w:lang w:val="uk-UA"/>
        </w:rPr>
        <w:t xml:space="preserve">                         </w:t>
      </w:r>
      <w:r w:rsidRPr="004237B5">
        <w:rPr>
          <w:sz w:val="28"/>
          <w:szCs w:val="28"/>
          <w:lang w:val="uk-UA"/>
        </w:rPr>
        <w:t xml:space="preserve"> </w:t>
      </w:r>
      <w:r w:rsidR="006F4C6D" w:rsidRPr="004237B5">
        <w:rPr>
          <w:sz w:val="28"/>
          <w:szCs w:val="28"/>
          <w:lang w:val="uk-UA"/>
        </w:rPr>
        <w:t>Додаток 2</w:t>
      </w:r>
    </w:p>
    <w:p w:rsidR="004237B5" w:rsidRPr="004237B5" w:rsidRDefault="004237B5" w:rsidP="006F4C6D">
      <w:pPr>
        <w:ind w:left="-567"/>
        <w:contextualSpacing/>
        <w:jc w:val="center"/>
        <w:rPr>
          <w:sz w:val="28"/>
          <w:szCs w:val="28"/>
          <w:lang w:val="uk-UA"/>
        </w:rPr>
      </w:pPr>
      <w:r>
        <w:rPr>
          <w:sz w:val="28"/>
          <w:szCs w:val="28"/>
          <w:lang w:val="uk-UA"/>
        </w:rPr>
        <w:t xml:space="preserve">                                      </w:t>
      </w:r>
      <w:r w:rsidR="0023593D">
        <w:rPr>
          <w:sz w:val="28"/>
          <w:szCs w:val="28"/>
          <w:lang w:val="uk-UA"/>
        </w:rPr>
        <w:t xml:space="preserve">                           </w:t>
      </w:r>
      <w:r>
        <w:rPr>
          <w:sz w:val="28"/>
          <w:szCs w:val="28"/>
          <w:lang w:val="uk-UA"/>
        </w:rPr>
        <w:t>Затверджено</w:t>
      </w:r>
    </w:p>
    <w:p w:rsidR="006F4C6D" w:rsidRPr="004237B5" w:rsidRDefault="006F4C6D" w:rsidP="006F4C6D">
      <w:pPr>
        <w:ind w:left="-567"/>
        <w:contextualSpacing/>
        <w:jc w:val="center"/>
        <w:rPr>
          <w:noProof/>
          <w:sz w:val="28"/>
          <w:szCs w:val="28"/>
          <w:lang w:val="uk-UA"/>
        </w:rPr>
      </w:pPr>
      <w:r w:rsidRPr="004237B5">
        <w:rPr>
          <w:sz w:val="28"/>
          <w:szCs w:val="28"/>
          <w:lang w:val="uk-UA"/>
        </w:rPr>
        <w:t xml:space="preserve">                                         </w:t>
      </w:r>
      <w:r w:rsidR="0023593D">
        <w:rPr>
          <w:sz w:val="28"/>
          <w:szCs w:val="28"/>
          <w:lang w:val="uk-UA"/>
        </w:rPr>
        <w:t xml:space="preserve">                           р</w:t>
      </w:r>
      <w:r w:rsidRPr="004237B5">
        <w:rPr>
          <w:sz w:val="28"/>
          <w:szCs w:val="28"/>
          <w:lang w:val="uk-UA"/>
        </w:rPr>
        <w:t>ішення</w:t>
      </w:r>
      <w:r w:rsidR="0023593D">
        <w:rPr>
          <w:sz w:val="28"/>
          <w:szCs w:val="28"/>
          <w:lang w:val="uk-UA"/>
        </w:rPr>
        <w:t>м сесії</w:t>
      </w:r>
      <w:r w:rsidRPr="004237B5">
        <w:rPr>
          <w:sz w:val="28"/>
          <w:szCs w:val="28"/>
          <w:lang w:val="uk-UA"/>
        </w:rPr>
        <w:t xml:space="preserve">                                                                     </w:t>
      </w:r>
    </w:p>
    <w:p w:rsidR="006F4C6D" w:rsidRPr="004237B5" w:rsidRDefault="006F4C6D" w:rsidP="006F4C6D">
      <w:pPr>
        <w:ind w:left="-567"/>
        <w:contextualSpacing/>
        <w:jc w:val="center"/>
        <w:rPr>
          <w:sz w:val="28"/>
          <w:szCs w:val="28"/>
          <w:lang w:val="uk-UA"/>
        </w:rPr>
      </w:pPr>
      <w:r w:rsidRPr="004237B5">
        <w:rPr>
          <w:sz w:val="28"/>
          <w:szCs w:val="28"/>
          <w:lang w:val="uk-UA"/>
        </w:rPr>
        <w:t xml:space="preserve">                                                                   </w:t>
      </w:r>
      <w:r w:rsidR="0023593D">
        <w:rPr>
          <w:sz w:val="28"/>
          <w:szCs w:val="28"/>
          <w:lang w:val="uk-UA"/>
        </w:rPr>
        <w:t xml:space="preserve">                         </w:t>
      </w:r>
      <w:r w:rsidRPr="004237B5">
        <w:rPr>
          <w:sz w:val="28"/>
          <w:szCs w:val="28"/>
          <w:lang w:val="uk-UA"/>
        </w:rPr>
        <w:t>Баришівської селищної ради</w:t>
      </w:r>
    </w:p>
    <w:p w:rsidR="006F4C6D" w:rsidRPr="004237B5" w:rsidRDefault="006F4C6D" w:rsidP="006F4C6D">
      <w:pPr>
        <w:tabs>
          <w:tab w:val="left" w:pos="5985"/>
        </w:tabs>
        <w:rPr>
          <w:noProof/>
          <w:color w:val="000000"/>
          <w:sz w:val="28"/>
          <w:szCs w:val="28"/>
          <w:lang w:val="uk-UA"/>
        </w:rPr>
      </w:pPr>
      <w:r w:rsidRPr="004237B5">
        <w:rPr>
          <w:noProof/>
          <w:color w:val="000000"/>
          <w:sz w:val="28"/>
          <w:szCs w:val="28"/>
          <w:lang w:val="uk-UA"/>
        </w:rPr>
        <w:t xml:space="preserve">                                                                                    від </w:t>
      </w:r>
      <w:r w:rsidR="000640C9" w:rsidRPr="004237B5">
        <w:rPr>
          <w:noProof/>
          <w:color w:val="000000"/>
          <w:sz w:val="28"/>
          <w:szCs w:val="28"/>
          <w:lang w:val="uk-UA"/>
        </w:rPr>
        <w:t>16</w:t>
      </w:r>
      <w:r w:rsidRPr="004237B5">
        <w:rPr>
          <w:noProof/>
          <w:color w:val="000000"/>
          <w:sz w:val="28"/>
          <w:szCs w:val="28"/>
          <w:lang w:val="uk-UA"/>
        </w:rPr>
        <w:t>.</w:t>
      </w:r>
      <w:r w:rsidR="000640C9" w:rsidRPr="004237B5">
        <w:rPr>
          <w:noProof/>
          <w:color w:val="000000"/>
          <w:sz w:val="28"/>
          <w:szCs w:val="28"/>
          <w:lang w:val="uk-UA"/>
        </w:rPr>
        <w:t>12</w:t>
      </w:r>
      <w:r w:rsidRPr="004237B5">
        <w:rPr>
          <w:noProof/>
          <w:color w:val="000000"/>
          <w:sz w:val="28"/>
          <w:szCs w:val="28"/>
          <w:lang w:val="uk-UA"/>
        </w:rPr>
        <w:t>.202</w:t>
      </w:r>
      <w:r w:rsidR="0017012C" w:rsidRPr="004237B5">
        <w:rPr>
          <w:noProof/>
          <w:color w:val="000000"/>
          <w:sz w:val="28"/>
          <w:szCs w:val="28"/>
          <w:lang w:val="uk-UA"/>
        </w:rPr>
        <w:t>1</w:t>
      </w:r>
      <w:r w:rsidRPr="004237B5">
        <w:rPr>
          <w:noProof/>
          <w:color w:val="000000"/>
          <w:sz w:val="28"/>
          <w:szCs w:val="28"/>
          <w:lang w:val="uk-UA"/>
        </w:rPr>
        <w:t xml:space="preserve"> № </w:t>
      </w:r>
      <w:r w:rsidR="00DA1710">
        <w:rPr>
          <w:noProof/>
          <w:color w:val="000000"/>
          <w:sz w:val="28"/>
          <w:szCs w:val="28"/>
          <w:lang w:val="uk-UA"/>
        </w:rPr>
        <w:t>966-16-08</w:t>
      </w:r>
    </w:p>
    <w:p w:rsidR="006F4C6D" w:rsidRDefault="006F4C6D" w:rsidP="006F4C6D">
      <w:pPr>
        <w:tabs>
          <w:tab w:val="left" w:pos="7088"/>
        </w:tabs>
        <w:jc w:val="right"/>
        <w:rPr>
          <w:b/>
          <w:sz w:val="28"/>
          <w:lang w:val="uk-UA"/>
        </w:rPr>
      </w:pPr>
    </w:p>
    <w:p w:rsidR="006F4C6D" w:rsidRPr="003F53A3" w:rsidRDefault="006F4C6D" w:rsidP="006F4C6D">
      <w:pPr>
        <w:spacing w:line="232" w:lineRule="auto"/>
        <w:ind w:left="1134" w:right="1440"/>
        <w:jc w:val="right"/>
        <w:rPr>
          <w:bCs/>
          <w:sz w:val="28"/>
          <w:szCs w:val="28"/>
          <w:lang w:val="uk-UA"/>
        </w:rPr>
      </w:pPr>
    </w:p>
    <w:p w:rsidR="000640C9" w:rsidRDefault="000640C9" w:rsidP="000640C9">
      <w:pPr>
        <w:jc w:val="center"/>
        <w:rPr>
          <w:bCs/>
          <w:sz w:val="28"/>
          <w:szCs w:val="28"/>
          <w:lang w:val="uk-UA"/>
        </w:rPr>
      </w:pPr>
      <w:r w:rsidRPr="00207BB9">
        <w:rPr>
          <w:bCs/>
          <w:sz w:val="28"/>
          <w:szCs w:val="28"/>
          <w:lang w:val="uk-UA"/>
        </w:rPr>
        <w:t>Поряд</w:t>
      </w:r>
      <w:r>
        <w:rPr>
          <w:bCs/>
          <w:sz w:val="28"/>
          <w:szCs w:val="28"/>
          <w:lang w:val="uk-UA"/>
        </w:rPr>
        <w:t>ок</w:t>
      </w:r>
      <w:r w:rsidRPr="00207BB9">
        <w:rPr>
          <w:bCs/>
          <w:sz w:val="28"/>
          <w:szCs w:val="28"/>
          <w:lang w:val="uk-UA"/>
        </w:rPr>
        <w:t xml:space="preserve"> </w:t>
      </w:r>
    </w:p>
    <w:p w:rsidR="000640C9" w:rsidRPr="004237B5" w:rsidRDefault="000640C9" w:rsidP="000640C9">
      <w:pPr>
        <w:jc w:val="center"/>
        <w:rPr>
          <w:sz w:val="28"/>
          <w:szCs w:val="28"/>
          <w:lang w:val="uk-UA"/>
        </w:rPr>
      </w:pPr>
      <w:r w:rsidRPr="004237B5">
        <w:rPr>
          <w:bCs/>
          <w:sz w:val="28"/>
          <w:szCs w:val="28"/>
          <w:lang w:val="uk-UA"/>
        </w:rPr>
        <w:t xml:space="preserve">здійснення </w:t>
      </w:r>
      <w:r w:rsidRPr="004237B5">
        <w:rPr>
          <w:kern w:val="36"/>
          <w:sz w:val="28"/>
          <w:szCs w:val="28"/>
          <w:lang w:val="uk-UA"/>
        </w:rPr>
        <w:t xml:space="preserve">компенсаційних виплат за перевезення окремих пільгових категорій громадян на  приміських та міських маршрутах загального користування автомобільним транспортом на 2022 - 2024 роки </w:t>
      </w:r>
    </w:p>
    <w:p w:rsidR="000640C9" w:rsidRPr="00414F05" w:rsidRDefault="000640C9" w:rsidP="000640C9">
      <w:pPr>
        <w:spacing w:before="100" w:beforeAutospacing="1" w:after="100" w:afterAutospacing="1"/>
        <w:ind w:left="2800"/>
        <w:rPr>
          <w:sz w:val="28"/>
          <w:szCs w:val="28"/>
          <w:lang w:val="uk-UA"/>
        </w:rPr>
      </w:pPr>
      <w:r w:rsidRPr="00414F05">
        <w:rPr>
          <w:bCs/>
          <w:sz w:val="28"/>
          <w:szCs w:val="28"/>
          <w:lang w:val="uk-UA"/>
        </w:rPr>
        <w:t>1. З</w:t>
      </w:r>
      <w:r w:rsidRPr="003F53A3">
        <w:rPr>
          <w:bCs/>
          <w:sz w:val="28"/>
          <w:szCs w:val="28"/>
          <w:lang w:val="uk-UA"/>
        </w:rPr>
        <w:t>агальні положення</w:t>
      </w:r>
    </w:p>
    <w:p w:rsidR="000640C9" w:rsidRDefault="000640C9" w:rsidP="000640C9">
      <w:pPr>
        <w:spacing w:before="100" w:beforeAutospacing="1" w:after="100" w:afterAutospacing="1"/>
        <w:jc w:val="both"/>
        <w:rPr>
          <w:sz w:val="28"/>
          <w:szCs w:val="28"/>
          <w:lang w:val="uk-UA"/>
        </w:rPr>
      </w:pPr>
      <w:r>
        <w:rPr>
          <w:sz w:val="28"/>
          <w:szCs w:val="28"/>
          <w:lang w:val="uk-UA"/>
        </w:rPr>
        <w:t>1.1.</w:t>
      </w:r>
      <w:r w:rsidRPr="00414F05">
        <w:rPr>
          <w:sz w:val="28"/>
          <w:szCs w:val="28"/>
          <w:lang w:val="uk-UA"/>
        </w:rPr>
        <w:t xml:space="preserve">Цей Порядок визначає механізм </w:t>
      </w:r>
      <w:r w:rsidRPr="00414F05">
        <w:rPr>
          <w:bCs/>
          <w:sz w:val="28"/>
          <w:szCs w:val="28"/>
          <w:lang w:val="uk-UA"/>
        </w:rPr>
        <w:t>здійснення компенсаційних виплат</w:t>
      </w:r>
      <w:r>
        <w:rPr>
          <w:bCs/>
          <w:sz w:val="28"/>
          <w:szCs w:val="28"/>
          <w:lang w:val="uk-UA"/>
        </w:rPr>
        <w:t xml:space="preserve"> </w:t>
      </w:r>
      <w:r w:rsidRPr="00414F05">
        <w:rPr>
          <w:bCs/>
          <w:sz w:val="28"/>
          <w:szCs w:val="28"/>
          <w:lang w:val="uk-UA"/>
        </w:rPr>
        <w:t>за пільговий проїзд окремих категорій</w:t>
      </w:r>
      <w:r>
        <w:rPr>
          <w:bCs/>
          <w:sz w:val="28"/>
          <w:szCs w:val="28"/>
          <w:lang w:val="uk-UA"/>
        </w:rPr>
        <w:t xml:space="preserve"> </w:t>
      </w:r>
      <w:r w:rsidRPr="00414F05">
        <w:rPr>
          <w:bCs/>
          <w:sz w:val="28"/>
          <w:szCs w:val="28"/>
          <w:lang w:val="uk-UA"/>
        </w:rPr>
        <w:t xml:space="preserve"> громадян</w:t>
      </w:r>
      <w:r>
        <w:rPr>
          <w:bCs/>
          <w:sz w:val="28"/>
          <w:szCs w:val="28"/>
        </w:rPr>
        <w:t> </w:t>
      </w:r>
      <w:r w:rsidRPr="00414F05">
        <w:rPr>
          <w:bCs/>
          <w:sz w:val="28"/>
          <w:szCs w:val="28"/>
          <w:lang w:val="uk-UA"/>
        </w:rPr>
        <w:t xml:space="preserve">на </w:t>
      </w:r>
      <w:r>
        <w:rPr>
          <w:bCs/>
          <w:sz w:val="28"/>
          <w:szCs w:val="28"/>
          <w:lang w:val="uk-UA"/>
        </w:rPr>
        <w:t xml:space="preserve">приміських та міських </w:t>
      </w:r>
      <w:r w:rsidRPr="00414F05">
        <w:rPr>
          <w:bCs/>
          <w:sz w:val="28"/>
          <w:szCs w:val="28"/>
          <w:lang w:val="uk-UA"/>
        </w:rPr>
        <w:t>маршрутах загального користування автомобільним транспортом</w:t>
      </w:r>
      <w:r>
        <w:rPr>
          <w:bCs/>
          <w:sz w:val="28"/>
          <w:szCs w:val="28"/>
          <w:lang w:val="uk-UA"/>
        </w:rPr>
        <w:t xml:space="preserve"> </w:t>
      </w:r>
      <w:r w:rsidRPr="00414F05">
        <w:rPr>
          <w:sz w:val="28"/>
          <w:szCs w:val="28"/>
          <w:lang w:val="uk-UA"/>
        </w:rPr>
        <w:t>(далі– компенсаційні виплати) за рахунок та в межах коштів місцевого бюджету, передбачених на зазначені цілі (далі - Порядок)</w:t>
      </w:r>
      <w:r>
        <w:rPr>
          <w:sz w:val="28"/>
          <w:szCs w:val="28"/>
          <w:lang w:val="uk-UA"/>
        </w:rPr>
        <w:t>.</w:t>
      </w:r>
    </w:p>
    <w:p w:rsidR="000640C9" w:rsidRDefault="000640C9" w:rsidP="000640C9">
      <w:pPr>
        <w:spacing w:before="100" w:beforeAutospacing="1" w:after="100" w:afterAutospacing="1"/>
        <w:jc w:val="both"/>
        <w:rPr>
          <w:sz w:val="28"/>
          <w:szCs w:val="28"/>
          <w:lang w:val="uk-UA"/>
        </w:rPr>
      </w:pPr>
      <w:r>
        <w:rPr>
          <w:sz w:val="28"/>
          <w:szCs w:val="28"/>
          <w:lang w:val="uk-UA"/>
        </w:rPr>
        <w:t>1.2.Законодавчою та нормативною основою Поряд</w:t>
      </w:r>
      <w:r w:rsidR="0023593D">
        <w:rPr>
          <w:sz w:val="28"/>
          <w:szCs w:val="28"/>
          <w:lang w:val="uk-UA"/>
        </w:rPr>
        <w:t>ку є Бюджетний кодекс України, з</w:t>
      </w:r>
      <w:r>
        <w:rPr>
          <w:sz w:val="28"/>
          <w:szCs w:val="28"/>
          <w:lang w:val="uk-UA"/>
        </w:rPr>
        <w:t>акони України «Про автомобільний транспорт»,</w:t>
      </w:r>
      <w:r w:rsidRPr="006E6DC4">
        <w:rPr>
          <w:bCs/>
          <w:sz w:val="28"/>
          <w:szCs w:val="28"/>
          <w:lang w:val="uk-UA"/>
        </w:rPr>
        <w:t xml:space="preserve"> </w:t>
      </w:r>
      <w:r>
        <w:rPr>
          <w:bCs/>
          <w:sz w:val="28"/>
          <w:szCs w:val="28"/>
          <w:lang w:val="uk-UA"/>
        </w:rPr>
        <w:t>«</w:t>
      </w:r>
      <w:r w:rsidRPr="00E85BC9">
        <w:rPr>
          <w:bCs/>
          <w:sz w:val="28"/>
          <w:szCs w:val="28"/>
          <w:lang w:val="uk-UA"/>
        </w:rPr>
        <w:t xml:space="preserve">Про статус ветеранів війни, гарантії </w:t>
      </w:r>
      <w:r>
        <w:rPr>
          <w:bCs/>
          <w:sz w:val="28"/>
          <w:szCs w:val="28"/>
          <w:lang w:val="uk-UA"/>
        </w:rPr>
        <w:t>їх соціального захисту»,</w:t>
      </w:r>
      <w:r>
        <w:rPr>
          <w:sz w:val="28"/>
          <w:szCs w:val="28"/>
          <w:lang w:val="uk-UA"/>
        </w:rPr>
        <w:t xml:space="preserve"> «Про місцеве самоврядування в Україні», </w:t>
      </w:r>
      <w:r w:rsidR="0023593D">
        <w:rPr>
          <w:sz w:val="28"/>
          <w:szCs w:val="28"/>
          <w:lang w:val="uk-UA"/>
        </w:rPr>
        <w:t xml:space="preserve">постанова КМУ від 29.01.2003 </w:t>
      </w:r>
      <w:r>
        <w:rPr>
          <w:sz w:val="28"/>
          <w:szCs w:val="28"/>
          <w:lang w:val="uk-UA"/>
        </w:rPr>
        <w:t xml:space="preserve">№117 «Про Єдиний державний автоматизований реєстр осіб, які мають право на пільги», </w:t>
      </w:r>
      <w:r>
        <w:rPr>
          <w:sz w:val="28"/>
          <w:szCs w:val="28"/>
        </w:rPr>
        <w:t> </w:t>
      </w:r>
      <w:r>
        <w:rPr>
          <w:sz w:val="28"/>
          <w:szCs w:val="28"/>
          <w:lang w:val="uk-UA"/>
        </w:rPr>
        <w:t xml:space="preserve"> інші законодавчі і нормативні акти, що регулюють відносини у відповідній сфері.</w:t>
      </w:r>
    </w:p>
    <w:p w:rsidR="000640C9" w:rsidRPr="00EB7B8B" w:rsidRDefault="000640C9" w:rsidP="000640C9">
      <w:pPr>
        <w:spacing w:before="100" w:beforeAutospacing="1" w:after="100" w:afterAutospacing="1"/>
        <w:jc w:val="both"/>
        <w:rPr>
          <w:sz w:val="28"/>
          <w:szCs w:val="28"/>
          <w:lang w:val="uk-UA"/>
        </w:rPr>
      </w:pPr>
      <w:r>
        <w:rPr>
          <w:sz w:val="28"/>
          <w:szCs w:val="28"/>
          <w:lang w:val="uk-UA"/>
        </w:rPr>
        <w:t>1.3.</w:t>
      </w:r>
      <w:r w:rsidRPr="00EB7B8B">
        <w:rPr>
          <w:sz w:val="28"/>
          <w:szCs w:val="28"/>
          <w:lang w:val="uk-UA"/>
        </w:rPr>
        <w:t xml:space="preserve">Загальна сума відшкодування компенсаційних виплат, пов’язаних з перевезенням громадян, які мають право на пільги, </w:t>
      </w:r>
      <w:r>
        <w:rPr>
          <w:sz w:val="28"/>
          <w:szCs w:val="28"/>
          <w:lang w:val="uk-UA"/>
        </w:rPr>
        <w:t>в</w:t>
      </w:r>
      <w:r w:rsidRPr="00EB7B8B">
        <w:rPr>
          <w:sz w:val="28"/>
          <w:szCs w:val="28"/>
          <w:lang w:val="uk-UA"/>
        </w:rPr>
        <w:t xml:space="preserve"> автомобільному транспорті визначається кошторисними призначеннями на відповідний рік за рахунок коштів місцевого бюджету. </w:t>
      </w:r>
    </w:p>
    <w:p w:rsidR="000640C9" w:rsidRPr="00EB7B8B" w:rsidRDefault="000640C9" w:rsidP="000640C9">
      <w:pPr>
        <w:spacing w:before="100" w:beforeAutospacing="1" w:after="100" w:afterAutospacing="1"/>
        <w:jc w:val="both"/>
        <w:rPr>
          <w:sz w:val="28"/>
          <w:szCs w:val="28"/>
          <w:lang w:val="uk-UA"/>
        </w:rPr>
      </w:pPr>
      <w:r>
        <w:rPr>
          <w:sz w:val="28"/>
          <w:szCs w:val="28"/>
          <w:lang w:val="uk-UA"/>
        </w:rPr>
        <w:t>1.4.</w:t>
      </w:r>
      <w:r w:rsidRPr="00EB7B8B">
        <w:rPr>
          <w:sz w:val="28"/>
          <w:szCs w:val="28"/>
          <w:lang w:val="uk-UA"/>
        </w:rPr>
        <w:t>Відшкодування компенсаційних виплат п</w:t>
      </w:r>
      <w:r>
        <w:rPr>
          <w:sz w:val="28"/>
          <w:szCs w:val="28"/>
          <w:lang w:val="uk-UA"/>
        </w:rPr>
        <w:t>роводиться на підставі договору</w:t>
      </w:r>
      <w:r w:rsidRPr="00EB7B8B">
        <w:rPr>
          <w:sz w:val="28"/>
          <w:szCs w:val="28"/>
          <w:lang w:val="uk-UA"/>
        </w:rPr>
        <w:t xml:space="preserve"> про відшкодування компенсації за перевезення окремих пільгових категорій громадян    автомобільним транспортом</w:t>
      </w:r>
      <w:r w:rsidRPr="00414F05">
        <w:rPr>
          <w:color w:val="333333"/>
          <w:kern w:val="36"/>
          <w:sz w:val="28"/>
          <w:szCs w:val="28"/>
          <w:lang w:val="uk-UA"/>
        </w:rPr>
        <w:t xml:space="preserve"> </w:t>
      </w:r>
      <w:r w:rsidRPr="00207BB9">
        <w:rPr>
          <w:color w:val="333333"/>
          <w:kern w:val="36"/>
          <w:sz w:val="28"/>
          <w:szCs w:val="28"/>
          <w:lang w:val="uk-UA"/>
        </w:rPr>
        <w:t xml:space="preserve">на </w:t>
      </w:r>
      <w:r>
        <w:rPr>
          <w:color w:val="333333"/>
          <w:kern w:val="36"/>
          <w:sz w:val="28"/>
          <w:szCs w:val="28"/>
          <w:lang w:val="uk-UA"/>
        </w:rPr>
        <w:t xml:space="preserve"> приміських та міських </w:t>
      </w:r>
      <w:r w:rsidRPr="000B4E5F">
        <w:rPr>
          <w:color w:val="333333"/>
          <w:kern w:val="36"/>
          <w:sz w:val="28"/>
          <w:szCs w:val="28"/>
          <w:lang w:val="uk-UA"/>
        </w:rPr>
        <w:t>маршрутах</w:t>
      </w:r>
      <w:r w:rsidRPr="00EB7B8B">
        <w:rPr>
          <w:sz w:val="28"/>
          <w:szCs w:val="28"/>
          <w:lang w:val="uk-UA"/>
        </w:rPr>
        <w:t xml:space="preserve"> загального користування, укладених між пер</w:t>
      </w:r>
      <w:r>
        <w:rPr>
          <w:sz w:val="28"/>
          <w:szCs w:val="28"/>
          <w:lang w:val="uk-UA"/>
        </w:rPr>
        <w:t>евізником</w:t>
      </w:r>
      <w:r w:rsidRPr="00EB7B8B">
        <w:rPr>
          <w:sz w:val="28"/>
          <w:szCs w:val="28"/>
          <w:lang w:val="uk-UA"/>
        </w:rPr>
        <w:t xml:space="preserve"> і </w:t>
      </w:r>
      <w:r>
        <w:rPr>
          <w:sz w:val="28"/>
          <w:szCs w:val="28"/>
          <w:lang w:val="uk-UA"/>
        </w:rPr>
        <w:t>виконавчим органом селищної ради, який визначений головним розпорядником коштів.</w:t>
      </w:r>
      <w:r w:rsidRPr="00EB7B8B">
        <w:rPr>
          <w:sz w:val="28"/>
          <w:szCs w:val="28"/>
          <w:lang w:val="uk-UA"/>
        </w:rPr>
        <w:t xml:space="preserve"> </w:t>
      </w:r>
    </w:p>
    <w:p w:rsidR="000640C9" w:rsidRDefault="000640C9" w:rsidP="00DA1710">
      <w:pPr>
        <w:jc w:val="both"/>
        <w:rPr>
          <w:sz w:val="28"/>
          <w:szCs w:val="28"/>
          <w:lang w:val="uk-UA"/>
        </w:rPr>
      </w:pPr>
      <w:r>
        <w:rPr>
          <w:sz w:val="28"/>
          <w:szCs w:val="28"/>
          <w:lang w:val="uk-UA"/>
        </w:rPr>
        <w:t>1.5.</w:t>
      </w:r>
      <w:r w:rsidRPr="00EB7B8B">
        <w:rPr>
          <w:sz w:val="28"/>
          <w:szCs w:val="28"/>
          <w:lang w:val="uk-UA"/>
        </w:rPr>
        <w:t>Обліку підлягають поїздки пільгових категорій громадян, яким відповідно до законодавства України надано право пільгового проїзду в автомобільному транспорті загального користування, а саме:</w:t>
      </w:r>
      <w:r>
        <w:rPr>
          <w:sz w:val="28"/>
          <w:szCs w:val="28"/>
          <w:lang w:val="uk-UA"/>
        </w:rPr>
        <w:t xml:space="preserve"> </w:t>
      </w:r>
    </w:p>
    <w:p w:rsidR="000640C9" w:rsidRPr="0023593D" w:rsidRDefault="000640C9" w:rsidP="00DA1710">
      <w:pPr>
        <w:pStyle w:val="a7"/>
        <w:numPr>
          <w:ilvl w:val="0"/>
          <w:numId w:val="7"/>
        </w:numPr>
        <w:jc w:val="both"/>
        <w:rPr>
          <w:sz w:val="28"/>
          <w:szCs w:val="28"/>
          <w:lang w:val="uk-UA"/>
        </w:rPr>
      </w:pPr>
      <w:r w:rsidRPr="0023593D">
        <w:rPr>
          <w:sz w:val="28"/>
          <w:szCs w:val="28"/>
          <w:lang w:val="uk-UA"/>
        </w:rPr>
        <w:t>особи з інвалідністю внаслідок війни з числа учасників бойових дій в АТО/ООС;</w:t>
      </w:r>
    </w:p>
    <w:p w:rsidR="000640C9" w:rsidRPr="0023593D" w:rsidRDefault="000640C9" w:rsidP="000640C9">
      <w:pPr>
        <w:pStyle w:val="a7"/>
        <w:numPr>
          <w:ilvl w:val="0"/>
          <w:numId w:val="7"/>
        </w:numPr>
        <w:spacing w:before="100" w:beforeAutospacing="1" w:after="100" w:afterAutospacing="1"/>
        <w:jc w:val="both"/>
        <w:rPr>
          <w:sz w:val="28"/>
          <w:szCs w:val="28"/>
          <w:lang w:val="uk-UA"/>
        </w:rPr>
      </w:pPr>
      <w:r w:rsidRPr="0023593D">
        <w:rPr>
          <w:sz w:val="28"/>
          <w:szCs w:val="28"/>
          <w:lang w:val="uk-UA"/>
        </w:rPr>
        <w:t>учасники бойових дій в АТО/ООС;</w:t>
      </w:r>
    </w:p>
    <w:p w:rsidR="000640C9" w:rsidRPr="0023593D" w:rsidRDefault="000640C9" w:rsidP="000640C9">
      <w:pPr>
        <w:pStyle w:val="a7"/>
        <w:numPr>
          <w:ilvl w:val="0"/>
          <w:numId w:val="7"/>
        </w:numPr>
        <w:spacing w:before="100" w:beforeAutospacing="1" w:after="100" w:afterAutospacing="1"/>
        <w:jc w:val="both"/>
        <w:rPr>
          <w:sz w:val="28"/>
          <w:szCs w:val="28"/>
          <w:lang w:val="uk-UA"/>
        </w:rPr>
      </w:pPr>
      <w:r w:rsidRPr="0023593D">
        <w:rPr>
          <w:sz w:val="28"/>
          <w:szCs w:val="28"/>
          <w:lang w:val="uk-UA"/>
        </w:rPr>
        <w:t>члени сімей загиблих (померлих) учасників АТО/ООС;</w:t>
      </w:r>
    </w:p>
    <w:p w:rsidR="000640C9" w:rsidRPr="0023593D" w:rsidRDefault="000640C9" w:rsidP="000640C9">
      <w:pPr>
        <w:pStyle w:val="a7"/>
        <w:numPr>
          <w:ilvl w:val="0"/>
          <w:numId w:val="7"/>
        </w:numPr>
        <w:spacing w:before="100" w:beforeAutospacing="1" w:after="100" w:afterAutospacing="1"/>
        <w:jc w:val="both"/>
        <w:rPr>
          <w:sz w:val="28"/>
          <w:szCs w:val="28"/>
          <w:lang w:val="uk-UA"/>
        </w:rPr>
      </w:pPr>
      <w:r w:rsidRPr="0023593D">
        <w:rPr>
          <w:sz w:val="28"/>
          <w:szCs w:val="28"/>
          <w:lang w:val="uk-UA"/>
        </w:rPr>
        <w:t>учасники бойових дій на території інших держав (воїни-інтернаціоналісти);</w:t>
      </w:r>
    </w:p>
    <w:p w:rsidR="000640C9" w:rsidRPr="0023593D" w:rsidRDefault="000640C9" w:rsidP="000640C9">
      <w:pPr>
        <w:pStyle w:val="a7"/>
        <w:numPr>
          <w:ilvl w:val="0"/>
          <w:numId w:val="7"/>
        </w:numPr>
        <w:shd w:val="clear" w:color="auto" w:fill="FFFFFF"/>
        <w:ind w:left="810"/>
        <w:jc w:val="both"/>
        <w:rPr>
          <w:sz w:val="28"/>
          <w:szCs w:val="28"/>
          <w:lang w:val="uk-UA"/>
        </w:rPr>
      </w:pPr>
      <w:r w:rsidRPr="0023593D">
        <w:rPr>
          <w:sz w:val="28"/>
          <w:szCs w:val="28"/>
          <w:lang w:val="uk-UA"/>
        </w:rPr>
        <w:t xml:space="preserve">постраждалі учасники Революції Гідності. </w:t>
      </w:r>
    </w:p>
    <w:p w:rsidR="000640C9" w:rsidRPr="0023593D" w:rsidRDefault="0023593D" w:rsidP="000640C9">
      <w:pPr>
        <w:pStyle w:val="aa"/>
        <w:shd w:val="clear" w:color="auto" w:fill="FFFFFF"/>
        <w:spacing w:before="0" w:beforeAutospacing="0" w:after="0" w:afterAutospacing="0"/>
        <w:jc w:val="center"/>
        <w:rPr>
          <w:b/>
          <w:bCs/>
          <w:sz w:val="28"/>
          <w:szCs w:val="28"/>
          <w:lang w:val="uk-UA"/>
        </w:rPr>
      </w:pPr>
      <w:r>
        <w:rPr>
          <w:sz w:val="28"/>
          <w:szCs w:val="28"/>
        </w:rPr>
        <w:lastRenderedPageBreak/>
        <w:t>2</w:t>
      </w:r>
      <w:r w:rsidR="000640C9" w:rsidRPr="003D5892">
        <w:rPr>
          <w:sz w:val="28"/>
          <w:szCs w:val="28"/>
        </w:rPr>
        <w:t xml:space="preserve">. </w:t>
      </w:r>
      <w:r w:rsidR="000640C9" w:rsidRPr="0023593D">
        <w:rPr>
          <w:sz w:val="28"/>
          <w:szCs w:val="28"/>
          <w:lang w:val="uk-UA"/>
        </w:rPr>
        <w:t xml:space="preserve">Облік фактичних перевезень громадян, яким надано право безоплатного проїзду автомобільним транспортом на </w:t>
      </w:r>
      <w:r>
        <w:rPr>
          <w:sz w:val="28"/>
          <w:szCs w:val="28"/>
          <w:lang w:val="uk-UA"/>
        </w:rPr>
        <w:t xml:space="preserve">приміських та міських маршрутах </w:t>
      </w:r>
      <w:r w:rsidR="000640C9" w:rsidRPr="0023593D">
        <w:rPr>
          <w:sz w:val="28"/>
          <w:szCs w:val="28"/>
          <w:lang w:val="uk-UA"/>
        </w:rPr>
        <w:t>загального користування, та визначення суми компенсації за перевезення окремих пільгових категорій громадян</w:t>
      </w:r>
    </w:p>
    <w:p w:rsidR="000640C9" w:rsidRPr="0023593D" w:rsidRDefault="000640C9" w:rsidP="000640C9">
      <w:pPr>
        <w:pStyle w:val="aa"/>
        <w:shd w:val="clear" w:color="auto" w:fill="FFFFFF"/>
        <w:spacing w:before="0" w:beforeAutospacing="0" w:after="0" w:afterAutospacing="0"/>
        <w:rPr>
          <w:sz w:val="28"/>
          <w:szCs w:val="28"/>
          <w:lang w:val="uk-UA"/>
        </w:rPr>
      </w:pPr>
      <w:r w:rsidRPr="0023593D">
        <w:rPr>
          <w:sz w:val="28"/>
          <w:szCs w:val="28"/>
          <w:lang w:val="uk-UA"/>
        </w:rPr>
        <w:t> </w:t>
      </w:r>
    </w:p>
    <w:p w:rsidR="000640C9" w:rsidRPr="0023593D" w:rsidRDefault="000640C9" w:rsidP="000640C9">
      <w:pPr>
        <w:pStyle w:val="aa"/>
        <w:shd w:val="clear" w:color="auto" w:fill="FFFFFF"/>
        <w:spacing w:before="0" w:beforeAutospacing="0" w:after="0" w:afterAutospacing="0"/>
        <w:jc w:val="both"/>
        <w:rPr>
          <w:sz w:val="28"/>
          <w:szCs w:val="28"/>
          <w:lang w:val="uk-UA"/>
        </w:rPr>
      </w:pPr>
      <w:r w:rsidRPr="0023593D">
        <w:rPr>
          <w:sz w:val="28"/>
          <w:szCs w:val="28"/>
          <w:lang w:val="uk-UA"/>
        </w:rPr>
        <w:t>2.1. Безкоштовне перевезення пільгових категорій громадян, що мають право на безплатний проїзд згідно з чинним законодавст</w:t>
      </w:r>
      <w:r w:rsidR="00DA1710">
        <w:rPr>
          <w:sz w:val="28"/>
          <w:szCs w:val="28"/>
          <w:lang w:val="uk-UA"/>
        </w:rPr>
        <w:t xml:space="preserve">вом та вказаних у </w:t>
      </w:r>
      <w:proofErr w:type="spellStart"/>
      <w:r w:rsidR="00DA1710">
        <w:rPr>
          <w:sz w:val="28"/>
          <w:szCs w:val="28"/>
          <w:lang w:val="uk-UA"/>
        </w:rPr>
        <w:t>пп</w:t>
      </w:r>
      <w:proofErr w:type="spellEnd"/>
      <w:r w:rsidR="00DA1710">
        <w:rPr>
          <w:sz w:val="28"/>
          <w:szCs w:val="28"/>
          <w:lang w:val="uk-UA"/>
        </w:rPr>
        <w:t>. 1.5 цього</w:t>
      </w:r>
      <w:r w:rsidRPr="0023593D">
        <w:rPr>
          <w:sz w:val="28"/>
          <w:szCs w:val="28"/>
          <w:lang w:val="uk-UA"/>
        </w:rPr>
        <w:t xml:space="preserve"> Порядку, здійснюється пасажирським автотранспортом на умовах, визначених договором на перевезення пасажирів автомобільним транспортом, укладеним між перевізником та виконавчим органом селищної ради, який визначений головним розпорядником коштів.</w:t>
      </w:r>
    </w:p>
    <w:p w:rsidR="000640C9" w:rsidRPr="0023593D" w:rsidRDefault="000640C9" w:rsidP="000640C9">
      <w:pPr>
        <w:pStyle w:val="aa"/>
        <w:shd w:val="clear" w:color="auto" w:fill="FFFFFF"/>
        <w:spacing w:before="0" w:beforeAutospacing="0" w:after="0" w:afterAutospacing="0"/>
        <w:jc w:val="both"/>
        <w:rPr>
          <w:sz w:val="28"/>
          <w:szCs w:val="28"/>
          <w:lang w:val="uk-UA"/>
        </w:rPr>
      </w:pPr>
      <w:r w:rsidRPr="0023593D">
        <w:rPr>
          <w:sz w:val="28"/>
          <w:szCs w:val="28"/>
          <w:lang w:val="uk-UA"/>
        </w:rPr>
        <w:t>2.2. При посадці в автобус пільговик пред’являє водієві посвідчення про право на безкоштовне (пільгове) перевезення встановленого зразка.</w:t>
      </w:r>
    </w:p>
    <w:p w:rsidR="000640C9" w:rsidRPr="0023593D" w:rsidRDefault="000640C9" w:rsidP="000640C9">
      <w:pPr>
        <w:pStyle w:val="21"/>
        <w:spacing w:after="0" w:line="240" w:lineRule="auto"/>
        <w:ind w:left="0" w:right="-108"/>
        <w:jc w:val="both"/>
        <w:rPr>
          <w:bCs/>
          <w:sz w:val="28"/>
          <w:szCs w:val="28"/>
          <w:lang w:val="uk-UA"/>
        </w:rPr>
      </w:pPr>
      <w:r w:rsidRPr="0023593D">
        <w:rPr>
          <w:sz w:val="28"/>
          <w:szCs w:val="28"/>
          <w:lang w:val="uk-UA"/>
        </w:rPr>
        <w:t xml:space="preserve">2.3.  </w:t>
      </w:r>
      <w:r w:rsidRPr="0023593D">
        <w:rPr>
          <w:bCs/>
          <w:sz w:val="28"/>
          <w:szCs w:val="28"/>
          <w:lang w:val="uk-UA"/>
        </w:rPr>
        <w:t>Для отримання компенсаційних виплат перевізник щомісяця не пізніше 10 числа місяця, наступного за звітним, надає платнику:</w:t>
      </w:r>
    </w:p>
    <w:p w:rsidR="000640C9" w:rsidRDefault="000640C9" w:rsidP="000640C9">
      <w:pPr>
        <w:pStyle w:val="21"/>
        <w:spacing w:after="0" w:line="240" w:lineRule="auto"/>
        <w:ind w:left="0" w:right="-108"/>
        <w:jc w:val="both"/>
        <w:rPr>
          <w:bCs/>
          <w:sz w:val="28"/>
          <w:szCs w:val="28"/>
          <w:lang w:val="uk-UA"/>
        </w:rPr>
      </w:pPr>
      <w:r>
        <w:rPr>
          <w:bCs/>
          <w:sz w:val="28"/>
          <w:szCs w:val="28"/>
          <w:lang w:val="uk-UA"/>
        </w:rPr>
        <w:t xml:space="preserve">- акт звіряння розрахунків </w:t>
      </w:r>
      <w:r w:rsidRPr="006A7D62">
        <w:rPr>
          <w:bCs/>
          <w:sz w:val="28"/>
          <w:szCs w:val="28"/>
          <w:lang w:val="uk-UA"/>
        </w:rPr>
        <w:t xml:space="preserve">за надані населенню послуги, які мають право на відповідні  пільги </w:t>
      </w:r>
      <w:r>
        <w:rPr>
          <w:bCs/>
          <w:sz w:val="28"/>
          <w:szCs w:val="28"/>
          <w:lang w:val="uk-UA"/>
        </w:rPr>
        <w:t xml:space="preserve">згідно форми №3-пільга, затвердженої наказом  </w:t>
      </w:r>
      <w:r w:rsidRPr="006A7D62">
        <w:rPr>
          <w:bCs/>
          <w:sz w:val="28"/>
          <w:szCs w:val="28"/>
          <w:lang w:val="uk-UA"/>
        </w:rPr>
        <w:t>Міністерства праці та соціальної політики України від 28.03.2003 №83;</w:t>
      </w:r>
    </w:p>
    <w:p w:rsidR="000640C9" w:rsidRDefault="000640C9" w:rsidP="000640C9">
      <w:pPr>
        <w:pStyle w:val="21"/>
        <w:spacing w:after="0" w:line="240" w:lineRule="auto"/>
        <w:ind w:left="0" w:right="-108"/>
        <w:jc w:val="both"/>
        <w:rPr>
          <w:bCs/>
          <w:sz w:val="28"/>
          <w:szCs w:val="28"/>
          <w:lang w:val="uk-UA"/>
        </w:rPr>
      </w:pPr>
      <w:r>
        <w:rPr>
          <w:bCs/>
          <w:sz w:val="28"/>
          <w:szCs w:val="28"/>
          <w:lang w:val="uk-UA"/>
        </w:rPr>
        <w:t>-</w:t>
      </w:r>
      <w:r w:rsidRPr="00D6374A">
        <w:rPr>
          <w:bCs/>
          <w:sz w:val="28"/>
          <w:szCs w:val="28"/>
        </w:rPr>
        <w:t xml:space="preserve"> </w:t>
      </w:r>
      <w:r w:rsidRPr="0023593D">
        <w:rPr>
          <w:bCs/>
          <w:sz w:val="28"/>
          <w:szCs w:val="28"/>
          <w:lang w:val="uk-UA"/>
        </w:rPr>
        <w:t xml:space="preserve">облікову  форму  про  недоотримані кошти за перевезення </w:t>
      </w:r>
      <w:r w:rsidRPr="0023593D">
        <w:rPr>
          <w:bCs/>
          <w:sz w:val="28"/>
          <w:szCs w:val="28"/>
          <w:lang w:val="uk-UA"/>
        </w:rPr>
        <w:br/>
        <w:t xml:space="preserve">автомобільним транспортом окремих  категорій  громадян,  витрати  на </w:t>
      </w:r>
      <w:r w:rsidRPr="0023593D">
        <w:rPr>
          <w:bCs/>
          <w:sz w:val="28"/>
          <w:szCs w:val="28"/>
          <w:lang w:val="uk-UA"/>
        </w:rPr>
        <w:br/>
        <w:t xml:space="preserve">перевезення   яких   відшкодовуються  з  місцевого </w:t>
      </w:r>
      <w:r w:rsidRPr="0023593D">
        <w:rPr>
          <w:bCs/>
          <w:sz w:val="28"/>
          <w:szCs w:val="28"/>
          <w:lang w:val="uk-UA"/>
        </w:rPr>
        <w:br/>
        <w:t>бюджету, згідно з додатком</w:t>
      </w:r>
      <w:r w:rsidRPr="00F733C6">
        <w:rPr>
          <w:bCs/>
          <w:sz w:val="28"/>
          <w:szCs w:val="28"/>
        </w:rPr>
        <w:t>.</w:t>
      </w:r>
      <w:r w:rsidRPr="00F733C6">
        <w:rPr>
          <w:bCs/>
          <w:sz w:val="28"/>
          <w:szCs w:val="28"/>
          <w:lang w:val="uk-UA"/>
        </w:rPr>
        <w:t xml:space="preserve"> </w:t>
      </w:r>
    </w:p>
    <w:p w:rsidR="000640C9" w:rsidRPr="00FC7345" w:rsidRDefault="000640C9" w:rsidP="000640C9">
      <w:pPr>
        <w:pStyle w:val="21"/>
        <w:spacing w:after="0" w:line="240" w:lineRule="auto"/>
        <w:ind w:left="0" w:right="-108"/>
        <w:jc w:val="both"/>
        <w:rPr>
          <w:color w:val="333333"/>
          <w:sz w:val="28"/>
          <w:szCs w:val="28"/>
          <w:lang w:val="uk-UA"/>
        </w:rPr>
      </w:pPr>
    </w:p>
    <w:p w:rsidR="000640C9" w:rsidRPr="00DA2488" w:rsidRDefault="0023593D" w:rsidP="000640C9">
      <w:pPr>
        <w:pStyle w:val="aa"/>
        <w:shd w:val="clear" w:color="auto" w:fill="FFFFFF"/>
        <w:spacing w:before="0" w:beforeAutospacing="0" w:after="240" w:afterAutospacing="0"/>
        <w:jc w:val="center"/>
        <w:rPr>
          <w:color w:val="333333"/>
          <w:sz w:val="28"/>
          <w:szCs w:val="28"/>
          <w:lang w:val="uk-UA"/>
        </w:rPr>
      </w:pPr>
      <w:r>
        <w:rPr>
          <w:bCs/>
          <w:sz w:val="28"/>
          <w:szCs w:val="28"/>
          <w:lang w:val="uk-UA"/>
        </w:rPr>
        <w:t>3</w:t>
      </w:r>
      <w:r w:rsidR="000640C9" w:rsidRPr="00DA2488">
        <w:rPr>
          <w:bCs/>
          <w:sz w:val="28"/>
          <w:szCs w:val="28"/>
          <w:lang w:val="uk-UA"/>
        </w:rPr>
        <w:t xml:space="preserve">. Порядок відшкодування </w:t>
      </w:r>
      <w:r w:rsidR="000640C9">
        <w:rPr>
          <w:bCs/>
          <w:sz w:val="28"/>
          <w:szCs w:val="28"/>
          <w:lang w:val="uk-UA"/>
        </w:rPr>
        <w:t>компенсаційних виплат</w:t>
      </w:r>
    </w:p>
    <w:p w:rsidR="000640C9" w:rsidRDefault="000640C9" w:rsidP="000640C9">
      <w:pPr>
        <w:pStyle w:val="aa"/>
        <w:shd w:val="clear" w:color="auto" w:fill="FFFFFF"/>
        <w:spacing w:after="240" w:afterAutospacing="0"/>
        <w:jc w:val="both"/>
        <w:rPr>
          <w:sz w:val="28"/>
          <w:szCs w:val="28"/>
          <w:lang w:val="uk-UA"/>
        </w:rPr>
      </w:pPr>
      <w:r w:rsidRPr="00DA2488">
        <w:rPr>
          <w:sz w:val="28"/>
          <w:szCs w:val="28"/>
          <w:lang w:val="uk-UA"/>
        </w:rPr>
        <w:t xml:space="preserve">3.1. </w:t>
      </w:r>
      <w:r>
        <w:rPr>
          <w:sz w:val="28"/>
          <w:szCs w:val="28"/>
          <w:lang w:val="uk-UA"/>
        </w:rPr>
        <w:t xml:space="preserve">Виконавчий орган селищної ради, який визначений головним розпорядником коштів, </w:t>
      </w:r>
      <w:r w:rsidRPr="000E1E1F">
        <w:rPr>
          <w:sz w:val="28"/>
          <w:szCs w:val="28"/>
          <w:lang w:val="uk-UA"/>
        </w:rPr>
        <w:t>перераховує кошти на розрахунковий рахунок перевізника після надходження коштів місцевого бюджету на рахунок</w:t>
      </w:r>
      <w:r>
        <w:rPr>
          <w:sz w:val="28"/>
          <w:szCs w:val="28"/>
          <w:lang w:val="uk-UA"/>
        </w:rPr>
        <w:t xml:space="preserve"> головного розпорядника коштів.</w:t>
      </w:r>
    </w:p>
    <w:p w:rsidR="000640C9" w:rsidRDefault="000640C9" w:rsidP="000640C9">
      <w:pPr>
        <w:pStyle w:val="aa"/>
        <w:shd w:val="clear" w:color="auto" w:fill="FFFFFF"/>
        <w:spacing w:after="240" w:afterAutospacing="0"/>
        <w:jc w:val="both"/>
        <w:rPr>
          <w:sz w:val="28"/>
          <w:szCs w:val="28"/>
          <w:lang w:val="uk-UA"/>
        </w:rPr>
      </w:pPr>
      <w:r w:rsidRPr="00EB065D">
        <w:rPr>
          <w:sz w:val="28"/>
          <w:szCs w:val="28"/>
          <w:lang w:val="uk-UA"/>
        </w:rPr>
        <w:t>3.2.</w:t>
      </w:r>
      <w:r w:rsidRPr="004D7F2C">
        <w:rPr>
          <w:sz w:val="28"/>
          <w:szCs w:val="28"/>
        </w:rPr>
        <w:t> </w:t>
      </w:r>
      <w:r w:rsidRPr="00EB065D">
        <w:rPr>
          <w:sz w:val="28"/>
          <w:szCs w:val="28"/>
          <w:lang w:val="uk-UA"/>
        </w:rPr>
        <w:t xml:space="preserve"> </w:t>
      </w:r>
      <w:r>
        <w:rPr>
          <w:sz w:val="28"/>
          <w:szCs w:val="28"/>
          <w:lang w:val="uk-UA"/>
        </w:rPr>
        <w:t xml:space="preserve">Головний розпорядник коштів, </w:t>
      </w:r>
      <w:r w:rsidRPr="000E1E1F">
        <w:rPr>
          <w:sz w:val="28"/>
          <w:szCs w:val="28"/>
          <w:lang w:val="uk-UA"/>
        </w:rPr>
        <w:t>приймає до відшкодування суми вартості послуг, наданих з пільгового перевезення у поточному році, в межах річного обсягу коштів, передбачених у Договорі на відповідні цілі.</w:t>
      </w:r>
      <w:r>
        <w:rPr>
          <w:sz w:val="28"/>
          <w:szCs w:val="28"/>
          <w:lang w:val="uk-UA"/>
        </w:rPr>
        <w:t xml:space="preserve"> </w:t>
      </w:r>
    </w:p>
    <w:p w:rsidR="000640C9" w:rsidRPr="0023593D" w:rsidRDefault="000640C9" w:rsidP="000640C9">
      <w:pPr>
        <w:pStyle w:val="aa"/>
        <w:shd w:val="clear" w:color="auto" w:fill="FFFFFF"/>
        <w:spacing w:after="240" w:afterAutospacing="0"/>
        <w:jc w:val="both"/>
        <w:rPr>
          <w:sz w:val="28"/>
          <w:szCs w:val="28"/>
        </w:rPr>
      </w:pPr>
      <w:r>
        <w:rPr>
          <w:sz w:val="28"/>
          <w:szCs w:val="28"/>
          <w:lang w:val="uk-UA"/>
        </w:rPr>
        <w:t>3.3. Баришівська селищна рада та головний розпорядник коштів</w:t>
      </w:r>
      <w:r>
        <w:rPr>
          <w:lang w:val="uk-UA"/>
        </w:rPr>
        <w:t xml:space="preserve"> </w:t>
      </w:r>
      <w:r w:rsidRPr="00E93AD5">
        <w:rPr>
          <w:sz w:val="28"/>
          <w:szCs w:val="28"/>
          <w:lang w:val="uk-UA"/>
        </w:rPr>
        <w:t>можуть проводити вибіркові перевірки наданих перевізником</w:t>
      </w:r>
      <w:r>
        <w:rPr>
          <w:sz w:val="28"/>
          <w:szCs w:val="28"/>
          <w:lang w:val="uk-UA"/>
        </w:rPr>
        <w:t xml:space="preserve"> розрахунків</w:t>
      </w:r>
      <w:r w:rsidRPr="00E93AD5">
        <w:rPr>
          <w:sz w:val="28"/>
          <w:szCs w:val="28"/>
          <w:lang w:val="uk-UA"/>
        </w:rPr>
        <w:t>.</w:t>
      </w:r>
      <w:r>
        <w:rPr>
          <w:sz w:val="28"/>
          <w:szCs w:val="28"/>
          <w:lang w:val="uk-UA"/>
        </w:rPr>
        <w:t xml:space="preserve"> </w:t>
      </w:r>
      <w:r w:rsidRPr="004D7F2C">
        <w:rPr>
          <w:sz w:val="28"/>
          <w:szCs w:val="28"/>
        </w:rPr>
        <w:t>       </w:t>
      </w:r>
    </w:p>
    <w:p w:rsidR="000640C9" w:rsidRPr="0023593D" w:rsidRDefault="000640C9" w:rsidP="000640C9">
      <w:pPr>
        <w:pStyle w:val="aa"/>
        <w:shd w:val="clear" w:color="auto" w:fill="FFFFFF"/>
        <w:spacing w:before="0" w:beforeAutospacing="0" w:after="0" w:afterAutospacing="0"/>
        <w:jc w:val="both"/>
        <w:rPr>
          <w:sz w:val="28"/>
          <w:szCs w:val="28"/>
          <w:lang w:val="uk-UA"/>
        </w:rPr>
      </w:pPr>
      <w:r w:rsidRPr="003E2C9A">
        <w:rPr>
          <w:sz w:val="28"/>
          <w:szCs w:val="28"/>
        </w:rPr>
        <w:t>                    </w:t>
      </w:r>
      <w:r w:rsidR="0023593D" w:rsidRPr="0023593D">
        <w:rPr>
          <w:sz w:val="28"/>
          <w:szCs w:val="28"/>
        </w:rPr>
        <w:t>4</w:t>
      </w:r>
      <w:r w:rsidRPr="003E2C9A">
        <w:rPr>
          <w:sz w:val="28"/>
          <w:szCs w:val="28"/>
        </w:rPr>
        <w:t>.</w:t>
      </w:r>
      <w:r>
        <w:rPr>
          <w:sz w:val="28"/>
          <w:szCs w:val="28"/>
          <w:lang w:val="uk-UA"/>
        </w:rPr>
        <w:t xml:space="preserve"> </w:t>
      </w:r>
      <w:r w:rsidRPr="003E2C9A">
        <w:rPr>
          <w:sz w:val="28"/>
          <w:szCs w:val="28"/>
        </w:rPr>
        <w:t xml:space="preserve">Контроль </w:t>
      </w:r>
      <w:r w:rsidRPr="0023593D">
        <w:rPr>
          <w:sz w:val="28"/>
          <w:szCs w:val="28"/>
          <w:lang w:val="uk-UA"/>
        </w:rPr>
        <w:t>та відповідальність за порушення договірних умов</w:t>
      </w:r>
    </w:p>
    <w:p w:rsidR="000640C9" w:rsidRPr="0023593D" w:rsidRDefault="000640C9" w:rsidP="000640C9">
      <w:pPr>
        <w:pStyle w:val="aa"/>
        <w:shd w:val="clear" w:color="auto" w:fill="FFFFFF"/>
        <w:spacing w:before="0" w:beforeAutospacing="0" w:after="0" w:afterAutospacing="0"/>
        <w:rPr>
          <w:sz w:val="28"/>
          <w:szCs w:val="28"/>
          <w:lang w:val="uk-UA"/>
        </w:rPr>
      </w:pPr>
      <w:r w:rsidRPr="0023593D">
        <w:rPr>
          <w:sz w:val="28"/>
          <w:szCs w:val="28"/>
          <w:lang w:val="uk-UA"/>
        </w:rPr>
        <w:t>                        </w:t>
      </w:r>
    </w:p>
    <w:p w:rsidR="000640C9" w:rsidRPr="0023593D" w:rsidRDefault="000640C9" w:rsidP="000640C9">
      <w:pPr>
        <w:pStyle w:val="aa"/>
        <w:shd w:val="clear" w:color="auto" w:fill="FFFFFF"/>
        <w:spacing w:before="0" w:beforeAutospacing="0" w:after="0" w:afterAutospacing="0"/>
        <w:jc w:val="both"/>
        <w:rPr>
          <w:lang w:val="uk-UA"/>
        </w:rPr>
      </w:pPr>
      <w:r w:rsidRPr="0023593D">
        <w:rPr>
          <w:sz w:val="28"/>
          <w:szCs w:val="28"/>
          <w:lang w:val="uk-UA"/>
        </w:rPr>
        <w:t>4.1. Перевізник несе повну відповідальність за достовірність наданої інформації та  надання пільг на проїзд окремих категорій громадян.</w:t>
      </w:r>
      <w:r w:rsidRPr="0023593D">
        <w:rPr>
          <w:lang w:val="uk-UA"/>
        </w:rPr>
        <w:t>    </w:t>
      </w:r>
    </w:p>
    <w:p w:rsidR="000640C9" w:rsidRDefault="000640C9" w:rsidP="000640C9">
      <w:pPr>
        <w:pStyle w:val="aa"/>
        <w:shd w:val="clear" w:color="auto" w:fill="FFFFFF"/>
        <w:spacing w:before="0" w:beforeAutospacing="0" w:after="0" w:afterAutospacing="0"/>
        <w:jc w:val="both"/>
        <w:rPr>
          <w:sz w:val="28"/>
          <w:szCs w:val="28"/>
        </w:rPr>
      </w:pPr>
    </w:p>
    <w:p w:rsidR="0023593D" w:rsidRDefault="0023593D" w:rsidP="000640C9">
      <w:pPr>
        <w:pStyle w:val="aa"/>
        <w:shd w:val="clear" w:color="auto" w:fill="FFFFFF"/>
        <w:spacing w:before="0" w:beforeAutospacing="0" w:after="0" w:afterAutospacing="0"/>
        <w:jc w:val="both"/>
        <w:rPr>
          <w:sz w:val="28"/>
          <w:szCs w:val="28"/>
        </w:rPr>
      </w:pPr>
    </w:p>
    <w:p w:rsidR="0023593D" w:rsidRDefault="0023593D" w:rsidP="000640C9">
      <w:pPr>
        <w:pStyle w:val="aa"/>
        <w:shd w:val="clear" w:color="auto" w:fill="FFFFFF"/>
        <w:spacing w:before="0" w:beforeAutospacing="0" w:after="0" w:afterAutospacing="0"/>
        <w:jc w:val="both"/>
        <w:rPr>
          <w:sz w:val="28"/>
          <w:szCs w:val="28"/>
        </w:rPr>
      </w:pPr>
    </w:p>
    <w:p w:rsidR="0023593D" w:rsidRDefault="0023593D" w:rsidP="000640C9">
      <w:pPr>
        <w:pStyle w:val="aa"/>
        <w:shd w:val="clear" w:color="auto" w:fill="FFFFFF"/>
        <w:spacing w:before="0" w:beforeAutospacing="0" w:after="0" w:afterAutospacing="0"/>
        <w:jc w:val="both"/>
        <w:rPr>
          <w:sz w:val="28"/>
          <w:szCs w:val="28"/>
        </w:rPr>
      </w:pPr>
    </w:p>
    <w:p w:rsidR="0023593D" w:rsidRDefault="0023593D" w:rsidP="000640C9">
      <w:pPr>
        <w:pStyle w:val="aa"/>
        <w:shd w:val="clear" w:color="auto" w:fill="FFFFFF"/>
        <w:spacing w:before="0" w:beforeAutospacing="0" w:after="0" w:afterAutospacing="0"/>
        <w:jc w:val="both"/>
        <w:rPr>
          <w:sz w:val="28"/>
          <w:szCs w:val="28"/>
        </w:rPr>
      </w:pPr>
    </w:p>
    <w:p w:rsidR="0023593D" w:rsidRDefault="0023593D" w:rsidP="000640C9">
      <w:pPr>
        <w:pStyle w:val="aa"/>
        <w:shd w:val="clear" w:color="auto" w:fill="FFFFFF"/>
        <w:spacing w:before="0" w:beforeAutospacing="0" w:after="0" w:afterAutospacing="0"/>
        <w:jc w:val="both"/>
        <w:rPr>
          <w:sz w:val="28"/>
          <w:szCs w:val="28"/>
        </w:rPr>
      </w:pPr>
    </w:p>
    <w:p w:rsidR="0023593D" w:rsidRDefault="0023593D" w:rsidP="000640C9">
      <w:pPr>
        <w:pStyle w:val="aa"/>
        <w:shd w:val="clear" w:color="auto" w:fill="FFFFFF"/>
        <w:spacing w:before="0" w:beforeAutospacing="0" w:after="0" w:afterAutospacing="0"/>
        <w:jc w:val="both"/>
        <w:rPr>
          <w:sz w:val="28"/>
          <w:szCs w:val="28"/>
        </w:rPr>
      </w:pPr>
    </w:p>
    <w:p w:rsidR="0023593D" w:rsidRPr="009E0AD7" w:rsidRDefault="0023593D" w:rsidP="000640C9">
      <w:pPr>
        <w:pStyle w:val="aa"/>
        <w:shd w:val="clear" w:color="auto" w:fill="FFFFFF"/>
        <w:spacing w:before="0" w:beforeAutospacing="0" w:after="0" w:afterAutospacing="0"/>
        <w:jc w:val="both"/>
        <w:rPr>
          <w:sz w:val="28"/>
          <w:szCs w:val="28"/>
        </w:rPr>
      </w:pPr>
    </w:p>
    <w:p w:rsidR="000640C9" w:rsidRPr="0023593D" w:rsidRDefault="0023593D" w:rsidP="000640C9">
      <w:pPr>
        <w:pStyle w:val="aa"/>
        <w:shd w:val="clear" w:color="auto" w:fill="FFFFFF"/>
        <w:spacing w:before="0" w:beforeAutospacing="0" w:after="0" w:afterAutospacing="0"/>
        <w:jc w:val="center"/>
        <w:rPr>
          <w:bCs/>
          <w:sz w:val="28"/>
          <w:szCs w:val="28"/>
          <w:lang w:val="uk-UA"/>
        </w:rPr>
      </w:pPr>
      <w:r w:rsidRPr="00DA1710">
        <w:rPr>
          <w:sz w:val="28"/>
          <w:szCs w:val="28"/>
        </w:rPr>
        <w:t>5</w:t>
      </w:r>
      <w:r w:rsidR="000640C9" w:rsidRPr="0043660C">
        <w:rPr>
          <w:bCs/>
          <w:sz w:val="28"/>
          <w:szCs w:val="28"/>
        </w:rPr>
        <w:t xml:space="preserve">. Порядок </w:t>
      </w:r>
      <w:r w:rsidR="000640C9" w:rsidRPr="0023593D">
        <w:rPr>
          <w:bCs/>
          <w:sz w:val="28"/>
          <w:szCs w:val="28"/>
          <w:lang w:val="uk-UA"/>
        </w:rPr>
        <w:t>розгляду спорів</w:t>
      </w:r>
    </w:p>
    <w:p w:rsidR="000640C9" w:rsidRPr="0023593D" w:rsidRDefault="000640C9" w:rsidP="000640C9">
      <w:pPr>
        <w:pStyle w:val="aa"/>
        <w:shd w:val="clear" w:color="auto" w:fill="FFFFFF"/>
        <w:spacing w:before="0" w:beforeAutospacing="0" w:after="0" w:afterAutospacing="0"/>
        <w:jc w:val="center"/>
        <w:rPr>
          <w:sz w:val="28"/>
          <w:szCs w:val="28"/>
          <w:lang w:val="uk-UA"/>
        </w:rPr>
      </w:pPr>
      <w:r w:rsidRPr="0023593D">
        <w:rPr>
          <w:sz w:val="28"/>
          <w:szCs w:val="28"/>
          <w:lang w:val="uk-UA"/>
        </w:rPr>
        <w:t>             </w:t>
      </w:r>
    </w:p>
    <w:p w:rsidR="000640C9" w:rsidRPr="0023593D" w:rsidRDefault="000640C9" w:rsidP="000640C9">
      <w:pPr>
        <w:pStyle w:val="aa"/>
        <w:shd w:val="clear" w:color="auto" w:fill="FFFFFF"/>
        <w:spacing w:before="0" w:beforeAutospacing="0" w:after="0" w:afterAutospacing="0"/>
        <w:jc w:val="both"/>
        <w:rPr>
          <w:sz w:val="28"/>
          <w:szCs w:val="28"/>
          <w:lang w:val="uk-UA"/>
        </w:rPr>
      </w:pPr>
      <w:r w:rsidRPr="0023593D">
        <w:rPr>
          <w:sz w:val="28"/>
          <w:szCs w:val="28"/>
          <w:lang w:val="uk-UA"/>
        </w:rPr>
        <w:t>5.1. Спори, що виникають між перевізником та виконавчим органом селищної ради, який визначений головним розпорядником коштів,</w:t>
      </w:r>
      <w:r w:rsidRPr="0023593D">
        <w:rPr>
          <w:bCs/>
          <w:sz w:val="28"/>
          <w:szCs w:val="28"/>
          <w:lang w:val="uk-UA"/>
        </w:rPr>
        <w:t xml:space="preserve"> </w:t>
      </w:r>
      <w:r w:rsidRPr="0023593D">
        <w:rPr>
          <w:sz w:val="28"/>
          <w:szCs w:val="28"/>
          <w:lang w:val="uk-UA"/>
        </w:rPr>
        <w:t>вирішуються шляхом переговорів.</w:t>
      </w:r>
    </w:p>
    <w:p w:rsidR="000640C9" w:rsidRPr="0023593D" w:rsidRDefault="000640C9" w:rsidP="000640C9">
      <w:pPr>
        <w:pStyle w:val="aa"/>
        <w:shd w:val="clear" w:color="auto" w:fill="FFFFFF"/>
        <w:spacing w:before="0" w:beforeAutospacing="0" w:after="0" w:afterAutospacing="0"/>
        <w:jc w:val="both"/>
        <w:rPr>
          <w:sz w:val="28"/>
          <w:szCs w:val="28"/>
          <w:lang w:val="uk-UA"/>
        </w:rPr>
      </w:pPr>
      <w:r w:rsidRPr="0023593D">
        <w:rPr>
          <w:sz w:val="28"/>
          <w:szCs w:val="28"/>
          <w:lang w:val="uk-UA"/>
        </w:rPr>
        <w:t>5.2. У випадках недосягнення згоди між виконавчим органом селищної ради, який визначений головним розпорядником коштів, та перевізником спори вирішуються згідно з чинним законодавством України.</w:t>
      </w:r>
    </w:p>
    <w:p w:rsidR="00BA7A83" w:rsidRPr="000640C9" w:rsidRDefault="00BA7A83" w:rsidP="00BA7A83">
      <w:pPr>
        <w:spacing w:before="100" w:beforeAutospacing="1" w:after="100" w:afterAutospacing="1"/>
        <w:jc w:val="both"/>
        <w:rPr>
          <w:sz w:val="28"/>
          <w:szCs w:val="28"/>
        </w:rPr>
      </w:pPr>
    </w:p>
    <w:p w:rsidR="006F4C6D" w:rsidRDefault="006F4C6D" w:rsidP="006F4C6D">
      <w:pPr>
        <w:rPr>
          <w:sz w:val="28"/>
          <w:szCs w:val="28"/>
          <w:lang w:val="uk-UA"/>
        </w:rPr>
      </w:pPr>
      <w:r>
        <w:rPr>
          <w:sz w:val="28"/>
          <w:szCs w:val="28"/>
          <w:lang w:val="uk-UA"/>
        </w:rPr>
        <w:t>Секретар ради                                                            Надія СЛУХАЙ</w:t>
      </w:r>
    </w:p>
    <w:p w:rsidR="006F4C6D" w:rsidRPr="006F4C6D" w:rsidRDefault="006F4C6D" w:rsidP="006F4C6D">
      <w:pPr>
        <w:rPr>
          <w:lang w:val="uk-UA"/>
        </w:rPr>
      </w:pPr>
    </w:p>
    <w:p w:rsidR="00502522" w:rsidRDefault="00502522">
      <w:pPr>
        <w:rPr>
          <w:lang w:val="uk-UA"/>
        </w:rPr>
      </w:pPr>
    </w:p>
    <w:p w:rsidR="000640C9" w:rsidRDefault="000640C9">
      <w:pPr>
        <w:rPr>
          <w:lang w:val="uk-UA"/>
        </w:rPr>
      </w:pPr>
    </w:p>
    <w:p w:rsidR="000640C9" w:rsidRDefault="000640C9">
      <w:pPr>
        <w:rPr>
          <w:lang w:val="uk-UA"/>
        </w:rPr>
      </w:pPr>
    </w:p>
    <w:p w:rsidR="000640C9" w:rsidRDefault="000640C9">
      <w:pPr>
        <w:rPr>
          <w:lang w:val="uk-UA"/>
        </w:rPr>
      </w:pPr>
    </w:p>
    <w:p w:rsidR="000640C9" w:rsidRDefault="000640C9">
      <w:pPr>
        <w:rPr>
          <w:lang w:val="uk-UA"/>
        </w:rPr>
      </w:pPr>
    </w:p>
    <w:p w:rsidR="000640C9" w:rsidRDefault="000640C9">
      <w:pPr>
        <w:rPr>
          <w:lang w:val="uk-UA"/>
        </w:rPr>
      </w:pPr>
    </w:p>
    <w:p w:rsidR="000640C9" w:rsidRDefault="000640C9">
      <w:pPr>
        <w:rPr>
          <w:lang w:val="uk-UA"/>
        </w:rPr>
      </w:pPr>
    </w:p>
    <w:p w:rsidR="000640C9" w:rsidRDefault="000640C9">
      <w:pPr>
        <w:rPr>
          <w:lang w:val="uk-UA"/>
        </w:rPr>
      </w:pPr>
    </w:p>
    <w:p w:rsidR="000640C9" w:rsidRDefault="000640C9">
      <w:pPr>
        <w:rPr>
          <w:lang w:val="uk-UA"/>
        </w:rPr>
      </w:pPr>
    </w:p>
    <w:p w:rsidR="000640C9" w:rsidRDefault="000640C9">
      <w:pPr>
        <w:rPr>
          <w:lang w:val="uk-UA"/>
        </w:rPr>
      </w:pPr>
    </w:p>
    <w:p w:rsidR="000640C9" w:rsidRDefault="000640C9">
      <w:pPr>
        <w:rPr>
          <w:lang w:val="uk-UA"/>
        </w:rPr>
      </w:pPr>
    </w:p>
    <w:p w:rsidR="000640C9" w:rsidRDefault="000640C9">
      <w:pPr>
        <w:rPr>
          <w:lang w:val="uk-UA"/>
        </w:rPr>
      </w:pPr>
    </w:p>
    <w:p w:rsidR="000640C9" w:rsidRDefault="000640C9">
      <w:pPr>
        <w:rPr>
          <w:lang w:val="uk-UA"/>
        </w:rPr>
      </w:pPr>
    </w:p>
    <w:p w:rsidR="000640C9" w:rsidRDefault="000640C9">
      <w:pPr>
        <w:rPr>
          <w:lang w:val="uk-UA"/>
        </w:rPr>
      </w:pPr>
    </w:p>
    <w:p w:rsidR="000640C9" w:rsidRDefault="000640C9">
      <w:pPr>
        <w:rPr>
          <w:lang w:val="uk-UA"/>
        </w:rPr>
      </w:pPr>
    </w:p>
    <w:p w:rsidR="000640C9" w:rsidRDefault="000640C9">
      <w:pPr>
        <w:rPr>
          <w:lang w:val="uk-UA"/>
        </w:rPr>
      </w:pPr>
    </w:p>
    <w:p w:rsidR="000640C9" w:rsidRDefault="000640C9">
      <w:pPr>
        <w:rPr>
          <w:lang w:val="uk-UA"/>
        </w:rPr>
      </w:pPr>
    </w:p>
    <w:p w:rsidR="000640C9" w:rsidRDefault="000640C9">
      <w:pPr>
        <w:rPr>
          <w:lang w:val="uk-UA"/>
        </w:rPr>
      </w:pPr>
    </w:p>
    <w:p w:rsidR="000640C9" w:rsidRDefault="000640C9">
      <w:pPr>
        <w:rPr>
          <w:lang w:val="uk-UA"/>
        </w:rPr>
      </w:pPr>
    </w:p>
    <w:p w:rsidR="000640C9" w:rsidRDefault="000640C9">
      <w:pPr>
        <w:rPr>
          <w:lang w:val="uk-UA"/>
        </w:rPr>
      </w:pPr>
    </w:p>
    <w:p w:rsidR="000640C9" w:rsidRDefault="000640C9">
      <w:pPr>
        <w:rPr>
          <w:lang w:val="uk-UA"/>
        </w:rPr>
      </w:pPr>
    </w:p>
    <w:p w:rsidR="000640C9" w:rsidRDefault="000640C9">
      <w:pPr>
        <w:rPr>
          <w:lang w:val="uk-UA"/>
        </w:rPr>
      </w:pPr>
    </w:p>
    <w:p w:rsidR="000640C9" w:rsidRDefault="000640C9">
      <w:pPr>
        <w:rPr>
          <w:lang w:val="uk-UA"/>
        </w:rPr>
      </w:pPr>
    </w:p>
    <w:p w:rsidR="000640C9" w:rsidRDefault="000640C9">
      <w:pPr>
        <w:rPr>
          <w:lang w:val="uk-UA"/>
        </w:rPr>
      </w:pPr>
    </w:p>
    <w:p w:rsidR="000640C9" w:rsidRDefault="000640C9">
      <w:pPr>
        <w:rPr>
          <w:lang w:val="uk-UA"/>
        </w:rPr>
      </w:pPr>
    </w:p>
    <w:p w:rsidR="000640C9" w:rsidRDefault="000640C9">
      <w:pPr>
        <w:rPr>
          <w:lang w:val="uk-UA"/>
        </w:rPr>
      </w:pPr>
    </w:p>
    <w:p w:rsidR="000640C9" w:rsidRDefault="000640C9">
      <w:pPr>
        <w:rPr>
          <w:lang w:val="uk-UA"/>
        </w:rPr>
      </w:pPr>
    </w:p>
    <w:p w:rsidR="000640C9" w:rsidRDefault="000640C9">
      <w:pPr>
        <w:rPr>
          <w:lang w:val="uk-UA"/>
        </w:rPr>
      </w:pPr>
    </w:p>
    <w:p w:rsidR="000640C9" w:rsidRDefault="000640C9">
      <w:pPr>
        <w:rPr>
          <w:lang w:val="uk-UA"/>
        </w:rPr>
      </w:pPr>
    </w:p>
    <w:p w:rsidR="000640C9" w:rsidRDefault="000640C9">
      <w:pPr>
        <w:rPr>
          <w:lang w:val="uk-UA"/>
        </w:rPr>
      </w:pPr>
    </w:p>
    <w:p w:rsidR="000640C9" w:rsidRDefault="000640C9">
      <w:pPr>
        <w:rPr>
          <w:lang w:val="uk-UA"/>
        </w:rPr>
      </w:pPr>
    </w:p>
    <w:p w:rsidR="000640C9" w:rsidRDefault="000640C9">
      <w:pPr>
        <w:rPr>
          <w:lang w:val="uk-UA"/>
        </w:rPr>
      </w:pPr>
    </w:p>
    <w:p w:rsidR="000640C9" w:rsidRDefault="000640C9">
      <w:pPr>
        <w:rPr>
          <w:lang w:val="uk-UA"/>
        </w:rPr>
      </w:pPr>
    </w:p>
    <w:p w:rsidR="000640C9" w:rsidRDefault="000640C9">
      <w:pPr>
        <w:rPr>
          <w:lang w:val="uk-UA"/>
        </w:rPr>
      </w:pPr>
    </w:p>
    <w:p w:rsidR="000640C9" w:rsidRDefault="000640C9">
      <w:pPr>
        <w:rPr>
          <w:lang w:val="uk-UA"/>
        </w:rPr>
      </w:pPr>
    </w:p>
    <w:p w:rsidR="000640C9" w:rsidRDefault="000640C9">
      <w:pPr>
        <w:rPr>
          <w:lang w:val="uk-UA"/>
        </w:rPr>
      </w:pPr>
    </w:p>
    <w:p w:rsidR="000640C9" w:rsidRDefault="000640C9">
      <w:pPr>
        <w:rPr>
          <w:lang w:val="uk-UA"/>
        </w:rPr>
      </w:pPr>
    </w:p>
    <w:p w:rsidR="000640C9" w:rsidRDefault="000640C9">
      <w:pPr>
        <w:rPr>
          <w:lang w:val="uk-UA"/>
        </w:rPr>
      </w:pPr>
    </w:p>
    <w:p w:rsidR="000640C9" w:rsidRDefault="000640C9">
      <w:pPr>
        <w:rPr>
          <w:lang w:val="uk-UA"/>
        </w:rPr>
      </w:pPr>
    </w:p>
    <w:p w:rsidR="000640C9" w:rsidRDefault="000640C9">
      <w:pPr>
        <w:rPr>
          <w:lang w:val="uk-UA"/>
        </w:rPr>
      </w:pPr>
    </w:p>
    <w:p w:rsidR="000640C9" w:rsidRPr="0023593D" w:rsidRDefault="000640C9">
      <w:pPr>
        <w:rPr>
          <w:sz w:val="28"/>
          <w:szCs w:val="28"/>
          <w:lang w:val="uk-UA"/>
        </w:rPr>
      </w:pPr>
    </w:p>
    <w:p w:rsidR="000640C9" w:rsidRPr="0023593D" w:rsidRDefault="000640C9" w:rsidP="000640C9">
      <w:pPr>
        <w:jc w:val="center"/>
        <w:rPr>
          <w:sz w:val="28"/>
          <w:szCs w:val="28"/>
          <w:lang w:val="uk-UA"/>
        </w:rPr>
      </w:pPr>
      <w:r w:rsidRPr="0023593D">
        <w:rPr>
          <w:sz w:val="28"/>
          <w:szCs w:val="28"/>
          <w:lang w:val="uk-UA"/>
        </w:rPr>
        <w:t xml:space="preserve">                                                                                                                  Додаток </w:t>
      </w:r>
      <w:r w:rsidRPr="0023593D">
        <w:rPr>
          <w:sz w:val="28"/>
          <w:szCs w:val="28"/>
          <w:lang w:val="uk-UA"/>
        </w:rPr>
        <w:br/>
        <w:t xml:space="preserve">                                                                                    </w:t>
      </w:r>
      <w:r w:rsidR="0023593D" w:rsidRPr="0023593D">
        <w:rPr>
          <w:sz w:val="28"/>
          <w:szCs w:val="28"/>
          <w:lang w:val="uk-UA"/>
        </w:rPr>
        <w:t xml:space="preserve">                         </w:t>
      </w:r>
      <w:r w:rsidRPr="0023593D">
        <w:rPr>
          <w:sz w:val="28"/>
          <w:szCs w:val="28"/>
          <w:lang w:val="uk-UA"/>
        </w:rPr>
        <w:t xml:space="preserve">   до Порядку </w:t>
      </w:r>
    </w:p>
    <w:p w:rsidR="000640C9" w:rsidRPr="0023593D" w:rsidRDefault="000640C9" w:rsidP="000640C9">
      <w:pPr>
        <w:rPr>
          <w:sz w:val="28"/>
          <w:szCs w:val="28"/>
          <w:lang w:val="uk-UA"/>
        </w:rPr>
      </w:pPr>
    </w:p>
    <w:p w:rsidR="000640C9" w:rsidRPr="0023593D" w:rsidRDefault="000640C9" w:rsidP="000640C9">
      <w:pPr>
        <w:jc w:val="center"/>
        <w:rPr>
          <w:sz w:val="28"/>
          <w:szCs w:val="28"/>
          <w:lang w:val="uk-UA"/>
        </w:rPr>
      </w:pPr>
      <w:bookmarkStart w:id="1" w:name="o23"/>
      <w:bookmarkEnd w:id="1"/>
      <w:r w:rsidRPr="0023593D">
        <w:rPr>
          <w:bCs/>
          <w:sz w:val="28"/>
          <w:szCs w:val="28"/>
          <w:lang w:val="uk-UA"/>
        </w:rPr>
        <w:t xml:space="preserve">ОБЛІКОВА ФОРМА </w:t>
      </w:r>
      <w:r w:rsidRPr="0023593D">
        <w:rPr>
          <w:bCs/>
          <w:sz w:val="28"/>
          <w:szCs w:val="28"/>
          <w:lang w:val="uk-UA"/>
        </w:rPr>
        <w:br/>
        <w:t xml:space="preserve">              про недоотримані кошти за перевезення автомобільним транспортом окремих категорій громадян, витрати на перевезення </w:t>
      </w:r>
      <w:r w:rsidRPr="0023593D">
        <w:rPr>
          <w:bCs/>
          <w:sz w:val="28"/>
          <w:szCs w:val="28"/>
          <w:lang w:val="uk-UA"/>
        </w:rPr>
        <w:br/>
        <w:t xml:space="preserve">                яких відшкодовуються з місцевого бюджету </w:t>
      </w:r>
      <w:r w:rsidRPr="0023593D">
        <w:rPr>
          <w:bCs/>
          <w:sz w:val="28"/>
          <w:szCs w:val="28"/>
          <w:lang w:val="uk-UA"/>
        </w:rPr>
        <w:br/>
      </w:r>
    </w:p>
    <w:p w:rsidR="000640C9" w:rsidRPr="0023593D" w:rsidRDefault="000640C9" w:rsidP="000640C9">
      <w:pPr>
        <w:rPr>
          <w:sz w:val="28"/>
          <w:szCs w:val="28"/>
          <w:lang w:val="uk-UA"/>
        </w:rPr>
      </w:pPr>
    </w:p>
    <w:p w:rsidR="000640C9" w:rsidRPr="0023593D" w:rsidRDefault="000640C9" w:rsidP="000640C9">
      <w:pPr>
        <w:rPr>
          <w:sz w:val="28"/>
          <w:szCs w:val="28"/>
          <w:lang w:val="uk-UA"/>
        </w:rPr>
      </w:pPr>
      <w:bookmarkStart w:id="2" w:name="o24"/>
      <w:bookmarkEnd w:id="2"/>
      <w:r w:rsidRPr="0023593D">
        <w:rPr>
          <w:sz w:val="28"/>
          <w:szCs w:val="28"/>
          <w:lang w:val="uk-UA"/>
        </w:rPr>
        <w:t xml:space="preserve"> Категорія пільговика ____________________________________________ </w:t>
      </w:r>
      <w:r w:rsidRPr="0023593D">
        <w:rPr>
          <w:sz w:val="28"/>
          <w:szCs w:val="28"/>
          <w:lang w:val="uk-UA"/>
        </w:rPr>
        <w:br/>
      </w:r>
    </w:p>
    <w:p w:rsidR="000640C9" w:rsidRPr="0023593D" w:rsidRDefault="000640C9" w:rsidP="000640C9">
      <w:pPr>
        <w:rPr>
          <w:sz w:val="28"/>
          <w:szCs w:val="28"/>
          <w:lang w:val="uk-UA"/>
        </w:rPr>
      </w:pPr>
      <w:r w:rsidRPr="0023593D">
        <w:rPr>
          <w:sz w:val="28"/>
          <w:szCs w:val="28"/>
          <w:lang w:val="uk-UA"/>
        </w:rPr>
        <w:t xml:space="preserve"> Область (регіон) ________________________________________________ </w:t>
      </w:r>
      <w:r w:rsidRPr="0023593D">
        <w:rPr>
          <w:sz w:val="28"/>
          <w:szCs w:val="28"/>
          <w:lang w:val="uk-UA"/>
        </w:rPr>
        <w:br/>
      </w:r>
    </w:p>
    <w:p w:rsidR="000640C9" w:rsidRPr="0023593D" w:rsidRDefault="000640C9" w:rsidP="000640C9">
      <w:pPr>
        <w:rPr>
          <w:sz w:val="28"/>
          <w:szCs w:val="28"/>
          <w:lang w:val="uk-UA"/>
        </w:rPr>
      </w:pPr>
      <w:r w:rsidRPr="0023593D">
        <w:rPr>
          <w:sz w:val="28"/>
          <w:szCs w:val="28"/>
          <w:lang w:val="uk-UA"/>
        </w:rPr>
        <w:t xml:space="preserve"> Перевізник _______________________________________________________ </w:t>
      </w:r>
      <w:r w:rsidRPr="0023593D">
        <w:rPr>
          <w:sz w:val="28"/>
          <w:szCs w:val="28"/>
          <w:lang w:val="uk-UA"/>
        </w:rPr>
        <w:br/>
      </w:r>
    </w:p>
    <w:p w:rsidR="000640C9" w:rsidRPr="0023593D" w:rsidRDefault="000640C9" w:rsidP="000640C9">
      <w:pPr>
        <w:rPr>
          <w:sz w:val="28"/>
          <w:szCs w:val="28"/>
          <w:lang w:val="uk-UA"/>
        </w:rPr>
      </w:pPr>
      <w:r w:rsidRPr="0023593D">
        <w:rPr>
          <w:sz w:val="28"/>
          <w:szCs w:val="28"/>
          <w:lang w:val="uk-UA"/>
        </w:rPr>
        <w:t>------------------------------------------------------------------</w:t>
      </w:r>
    </w:p>
    <w:p w:rsidR="000640C9" w:rsidRPr="0023593D" w:rsidRDefault="000640C9" w:rsidP="000640C9">
      <w:pPr>
        <w:rPr>
          <w:sz w:val="28"/>
          <w:szCs w:val="28"/>
          <w:lang w:val="uk-UA"/>
        </w:rPr>
      </w:pPr>
      <w:r w:rsidRPr="0023593D">
        <w:rPr>
          <w:sz w:val="28"/>
          <w:szCs w:val="28"/>
          <w:lang w:val="uk-UA"/>
        </w:rPr>
        <w:t>| Період |  Кількість пільгових       |  Сума недоотриманих коштів,</w:t>
      </w:r>
    </w:p>
    <w:p w:rsidR="000640C9" w:rsidRPr="0023593D" w:rsidRDefault="000640C9" w:rsidP="000640C9">
      <w:pPr>
        <w:rPr>
          <w:sz w:val="28"/>
          <w:szCs w:val="28"/>
          <w:lang w:val="uk-UA"/>
        </w:rPr>
      </w:pPr>
      <w:r w:rsidRPr="0023593D">
        <w:rPr>
          <w:sz w:val="28"/>
          <w:szCs w:val="28"/>
          <w:lang w:val="uk-UA"/>
        </w:rPr>
        <w:t>|(місяць,|   перевезень                     |  гривень</w:t>
      </w:r>
    </w:p>
    <w:p w:rsidR="000640C9" w:rsidRPr="0023593D" w:rsidRDefault="000640C9" w:rsidP="000640C9">
      <w:pPr>
        <w:rPr>
          <w:sz w:val="28"/>
          <w:szCs w:val="28"/>
          <w:lang w:val="uk-UA"/>
        </w:rPr>
      </w:pPr>
      <w:r w:rsidRPr="0023593D">
        <w:rPr>
          <w:sz w:val="28"/>
          <w:szCs w:val="28"/>
          <w:lang w:val="uk-UA"/>
        </w:rPr>
        <w:t xml:space="preserve">|  рік)     |                                           |                      </w:t>
      </w:r>
    </w:p>
    <w:p w:rsidR="000640C9" w:rsidRPr="0023593D" w:rsidRDefault="000640C9" w:rsidP="000640C9">
      <w:pPr>
        <w:rPr>
          <w:sz w:val="28"/>
          <w:szCs w:val="28"/>
          <w:lang w:val="uk-UA"/>
        </w:rPr>
      </w:pPr>
      <w:r w:rsidRPr="0023593D">
        <w:rPr>
          <w:sz w:val="28"/>
          <w:szCs w:val="28"/>
          <w:lang w:val="uk-UA"/>
        </w:rPr>
        <w:t xml:space="preserve">------------------------------------------------------------------ </w:t>
      </w:r>
      <w:r w:rsidRPr="0023593D">
        <w:rPr>
          <w:sz w:val="28"/>
          <w:szCs w:val="28"/>
          <w:lang w:val="uk-UA"/>
        </w:rPr>
        <w:br/>
      </w:r>
    </w:p>
    <w:p w:rsidR="000640C9" w:rsidRPr="0023593D" w:rsidRDefault="000640C9" w:rsidP="000640C9">
      <w:pPr>
        <w:rPr>
          <w:sz w:val="28"/>
          <w:szCs w:val="28"/>
          <w:lang w:val="uk-UA"/>
        </w:rPr>
      </w:pPr>
    </w:p>
    <w:p w:rsidR="000640C9" w:rsidRPr="0023593D" w:rsidRDefault="000640C9" w:rsidP="000640C9">
      <w:pPr>
        <w:rPr>
          <w:sz w:val="28"/>
          <w:szCs w:val="28"/>
          <w:lang w:val="uk-UA"/>
        </w:rPr>
      </w:pPr>
      <w:r w:rsidRPr="0023593D">
        <w:rPr>
          <w:sz w:val="28"/>
          <w:szCs w:val="28"/>
          <w:lang w:val="uk-UA"/>
        </w:rPr>
        <w:t>Міське сполучення</w:t>
      </w:r>
    </w:p>
    <w:p w:rsidR="000640C9" w:rsidRPr="0023593D" w:rsidRDefault="000640C9" w:rsidP="000640C9">
      <w:pPr>
        <w:rPr>
          <w:sz w:val="28"/>
          <w:szCs w:val="28"/>
          <w:lang w:val="uk-UA"/>
        </w:rPr>
      </w:pPr>
    </w:p>
    <w:p w:rsidR="000640C9" w:rsidRPr="0023593D" w:rsidRDefault="000640C9" w:rsidP="000640C9">
      <w:pPr>
        <w:rPr>
          <w:sz w:val="28"/>
          <w:szCs w:val="28"/>
          <w:lang w:val="uk-UA"/>
        </w:rPr>
      </w:pPr>
      <w:r w:rsidRPr="0023593D">
        <w:rPr>
          <w:sz w:val="28"/>
          <w:szCs w:val="28"/>
          <w:lang w:val="uk-UA"/>
        </w:rPr>
        <w:t xml:space="preserve">Приміське сполучення </w:t>
      </w:r>
      <w:r w:rsidRPr="0023593D">
        <w:rPr>
          <w:sz w:val="28"/>
          <w:szCs w:val="28"/>
          <w:lang w:val="uk-UA"/>
        </w:rPr>
        <w:br/>
      </w:r>
    </w:p>
    <w:p w:rsidR="000640C9" w:rsidRPr="0023593D" w:rsidRDefault="000640C9" w:rsidP="000640C9">
      <w:pPr>
        <w:rPr>
          <w:sz w:val="28"/>
          <w:szCs w:val="28"/>
          <w:lang w:val="uk-UA"/>
        </w:rPr>
      </w:pPr>
      <w:r w:rsidRPr="0023593D">
        <w:rPr>
          <w:sz w:val="28"/>
          <w:szCs w:val="28"/>
          <w:lang w:val="uk-UA"/>
        </w:rPr>
        <w:t xml:space="preserve">_________________ </w:t>
      </w:r>
      <w:r w:rsidRPr="0023593D">
        <w:rPr>
          <w:sz w:val="28"/>
          <w:szCs w:val="28"/>
          <w:lang w:val="uk-UA"/>
        </w:rPr>
        <w:br/>
        <w:t xml:space="preserve"> Усього </w:t>
      </w:r>
      <w:r w:rsidRPr="0023593D">
        <w:rPr>
          <w:sz w:val="28"/>
          <w:szCs w:val="28"/>
          <w:lang w:val="uk-UA"/>
        </w:rPr>
        <w:br/>
        <w:t xml:space="preserve"> </w:t>
      </w:r>
      <w:r w:rsidRPr="0023593D">
        <w:rPr>
          <w:sz w:val="28"/>
          <w:szCs w:val="28"/>
          <w:lang w:val="uk-UA"/>
        </w:rPr>
        <w:br/>
      </w:r>
    </w:p>
    <w:p w:rsidR="000640C9" w:rsidRPr="0023593D" w:rsidRDefault="000640C9" w:rsidP="000640C9">
      <w:pPr>
        <w:rPr>
          <w:sz w:val="28"/>
          <w:szCs w:val="28"/>
          <w:lang w:val="uk-UA"/>
        </w:rPr>
      </w:pPr>
      <w:r w:rsidRPr="0023593D">
        <w:rPr>
          <w:sz w:val="28"/>
          <w:szCs w:val="28"/>
          <w:lang w:val="uk-UA"/>
        </w:rPr>
        <w:t xml:space="preserve">        Керівник </w:t>
      </w:r>
      <w:r w:rsidRPr="0023593D">
        <w:rPr>
          <w:sz w:val="28"/>
          <w:szCs w:val="28"/>
          <w:lang w:val="uk-UA"/>
        </w:rPr>
        <w:br/>
      </w:r>
    </w:p>
    <w:p w:rsidR="000640C9" w:rsidRPr="0023593D" w:rsidRDefault="000640C9" w:rsidP="000640C9">
      <w:pPr>
        <w:rPr>
          <w:sz w:val="28"/>
          <w:szCs w:val="28"/>
          <w:lang w:val="uk-UA"/>
        </w:rPr>
      </w:pPr>
      <w:r w:rsidRPr="0023593D">
        <w:rPr>
          <w:sz w:val="28"/>
          <w:szCs w:val="28"/>
          <w:lang w:val="uk-UA"/>
        </w:rPr>
        <w:t xml:space="preserve"> _______________________ </w:t>
      </w:r>
      <w:r w:rsidRPr="0023593D">
        <w:rPr>
          <w:sz w:val="28"/>
          <w:szCs w:val="28"/>
          <w:lang w:val="uk-UA"/>
        </w:rPr>
        <w:br/>
        <w:t xml:space="preserve">        (посада) </w:t>
      </w:r>
      <w:r w:rsidRPr="0023593D">
        <w:rPr>
          <w:sz w:val="28"/>
          <w:szCs w:val="28"/>
          <w:lang w:val="uk-UA"/>
        </w:rPr>
        <w:br/>
      </w:r>
    </w:p>
    <w:p w:rsidR="000640C9" w:rsidRPr="0023593D" w:rsidRDefault="000640C9" w:rsidP="000640C9">
      <w:pPr>
        <w:rPr>
          <w:sz w:val="28"/>
          <w:szCs w:val="28"/>
          <w:lang w:val="uk-UA"/>
        </w:rPr>
      </w:pPr>
      <w:r w:rsidRPr="0023593D">
        <w:rPr>
          <w:sz w:val="28"/>
          <w:szCs w:val="28"/>
          <w:lang w:val="uk-UA"/>
        </w:rPr>
        <w:t xml:space="preserve"> ________________________      __________            _______________________ </w:t>
      </w:r>
      <w:r w:rsidRPr="0023593D">
        <w:rPr>
          <w:sz w:val="28"/>
          <w:szCs w:val="28"/>
          <w:lang w:val="uk-UA"/>
        </w:rPr>
        <w:br/>
        <w:t xml:space="preserve"> (найменування                              (підпис)               (ініціали та прізвище) </w:t>
      </w:r>
    </w:p>
    <w:p w:rsidR="000640C9" w:rsidRPr="0023593D" w:rsidRDefault="000640C9" w:rsidP="000640C9">
      <w:pPr>
        <w:rPr>
          <w:sz w:val="28"/>
          <w:szCs w:val="28"/>
          <w:lang w:val="uk-UA"/>
        </w:rPr>
      </w:pPr>
      <w:r w:rsidRPr="0023593D">
        <w:rPr>
          <w:sz w:val="28"/>
          <w:szCs w:val="28"/>
          <w:lang w:val="uk-UA"/>
        </w:rPr>
        <w:t xml:space="preserve">  організації – перевізника)</w:t>
      </w:r>
    </w:p>
    <w:p w:rsidR="000640C9" w:rsidRPr="0023593D" w:rsidRDefault="000640C9">
      <w:pPr>
        <w:rPr>
          <w:lang w:val="uk-UA"/>
        </w:rPr>
      </w:pPr>
    </w:p>
    <w:p w:rsidR="000640C9" w:rsidRPr="0023593D" w:rsidRDefault="000640C9">
      <w:pPr>
        <w:rPr>
          <w:lang w:val="uk-UA"/>
        </w:rPr>
      </w:pPr>
    </w:p>
    <w:sectPr w:rsidR="000640C9" w:rsidRPr="0023593D" w:rsidSect="00CE4F99">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61D8"/>
    <w:multiLevelType w:val="hybridMultilevel"/>
    <w:tmpl w:val="059EBCFA"/>
    <w:lvl w:ilvl="0" w:tplc="4CF24074">
      <w:start w:val="1"/>
      <w:numFmt w:val="bullet"/>
      <w:lvlText w:val="-"/>
      <w:lvlJc w:val="left"/>
      <w:pPr>
        <w:ind w:left="117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15:restartNumberingAfterBreak="0">
    <w:nsid w:val="32702D31"/>
    <w:multiLevelType w:val="multilevel"/>
    <w:tmpl w:val="D34A3B92"/>
    <w:lvl w:ilvl="0">
      <w:start w:val="2"/>
      <w:numFmt w:val="decimal"/>
      <w:lvlText w:val="%1."/>
      <w:lvlJc w:val="left"/>
      <w:pPr>
        <w:ind w:left="450" w:hanging="450"/>
      </w:pPr>
      <w:rPr>
        <w:sz w:val="28"/>
      </w:rPr>
    </w:lvl>
    <w:lvl w:ilvl="1">
      <w:start w:val="1"/>
      <w:numFmt w:val="decimal"/>
      <w:lvlText w:val="%1.%2."/>
      <w:lvlJc w:val="left"/>
      <w:pPr>
        <w:ind w:left="810" w:hanging="450"/>
      </w:pPr>
      <w:rPr>
        <w:sz w:val="28"/>
      </w:rPr>
    </w:lvl>
    <w:lvl w:ilvl="2">
      <w:start w:val="1"/>
      <w:numFmt w:val="decimal"/>
      <w:lvlText w:val="%1.%2.%3."/>
      <w:lvlJc w:val="left"/>
      <w:pPr>
        <w:ind w:left="1440" w:hanging="720"/>
      </w:pPr>
      <w:rPr>
        <w:sz w:val="28"/>
      </w:rPr>
    </w:lvl>
    <w:lvl w:ilvl="3">
      <w:start w:val="1"/>
      <w:numFmt w:val="decimal"/>
      <w:lvlText w:val="%1.%2.%3.%4."/>
      <w:lvlJc w:val="left"/>
      <w:pPr>
        <w:ind w:left="1800" w:hanging="720"/>
      </w:pPr>
      <w:rPr>
        <w:sz w:val="28"/>
      </w:rPr>
    </w:lvl>
    <w:lvl w:ilvl="4">
      <w:start w:val="1"/>
      <w:numFmt w:val="decimal"/>
      <w:lvlText w:val="%1.%2.%3.%4.%5."/>
      <w:lvlJc w:val="left"/>
      <w:pPr>
        <w:ind w:left="2520" w:hanging="1080"/>
      </w:pPr>
      <w:rPr>
        <w:sz w:val="28"/>
      </w:rPr>
    </w:lvl>
    <w:lvl w:ilvl="5">
      <w:start w:val="1"/>
      <w:numFmt w:val="decimal"/>
      <w:lvlText w:val="%1.%2.%3.%4.%5.%6."/>
      <w:lvlJc w:val="left"/>
      <w:pPr>
        <w:ind w:left="2880" w:hanging="1080"/>
      </w:pPr>
      <w:rPr>
        <w:sz w:val="28"/>
      </w:rPr>
    </w:lvl>
    <w:lvl w:ilvl="6">
      <w:start w:val="1"/>
      <w:numFmt w:val="decimal"/>
      <w:lvlText w:val="%1.%2.%3.%4.%5.%6.%7."/>
      <w:lvlJc w:val="left"/>
      <w:pPr>
        <w:ind w:left="3600" w:hanging="1440"/>
      </w:pPr>
      <w:rPr>
        <w:sz w:val="28"/>
      </w:rPr>
    </w:lvl>
    <w:lvl w:ilvl="7">
      <w:start w:val="1"/>
      <w:numFmt w:val="decimal"/>
      <w:lvlText w:val="%1.%2.%3.%4.%5.%6.%7.%8."/>
      <w:lvlJc w:val="left"/>
      <w:pPr>
        <w:ind w:left="3960" w:hanging="1440"/>
      </w:pPr>
      <w:rPr>
        <w:sz w:val="28"/>
      </w:rPr>
    </w:lvl>
    <w:lvl w:ilvl="8">
      <w:start w:val="1"/>
      <w:numFmt w:val="decimal"/>
      <w:lvlText w:val="%1.%2.%3.%4.%5.%6.%7.%8.%9."/>
      <w:lvlJc w:val="left"/>
      <w:pPr>
        <w:ind w:left="4680" w:hanging="1800"/>
      </w:pPr>
      <w:rPr>
        <w:sz w:val="28"/>
      </w:rPr>
    </w:lvl>
  </w:abstractNum>
  <w:abstractNum w:abstractNumId="2" w15:restartNumberingAfterBreak="0">
    <w:nsid w:val="41466C32"/>
    <w:multiLevelType w:val="hybridMultilevel"/>
    <w:tmpl w:val="777E96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2DC38E0"/>
    <w:multiLevelType w:val="hybridMultilevel"/>
    <w:tmpl w:val="EF844908"/>
    <w:lvl w:ilvl="0" w:tplc="C016A6AE">
      <w:start w:val="1"/>
      <w:numFmt w:val="bullet"/>
      <w:lvlText w:val="-"/>
      <w:lvlJc w:val="left"/>
      <w:pPr>
        <w:ind w:left="3690" w:hanging="360"/>
      </w:pPr>
      <w:rPr>
        <w:rFonts w:ascii="Times New Roman" w:eastAsia="Times New Roman" w:hAnsi="Times New Roman" w:cs="Times New Roman" w:hint="default"/>
      </w:rPr>
    </w:lvl>
    <w:lvl w:ilvl="1" w:tplc="04190003">
      <w:start w:val="1"/>
      <w:numFmt w:val="bullet"/>
      <w:lvlText w:val="o"/>
      <w:lvlJc w:val="left"/>
      <w:pPr>
        <w:ind w:left="4410" w:hanging="360"/>
      </w:pPr>
      <w:rPr>
        <w:rFonts w:ascii="Courier New" w:hAnsi="Courier New" w:cs="Courier New" w:hint="default"/>
      </w:rPr>
    </w:lvl>
    <w:lvl w:ilvl="2" w:tplc="04190005">
      <w:start w:val="1"/>
      <w:numFmt w:val="bullet"/>
      <w:lvlText w:val=""/>
      <w:lvlJc w:val="left"/>
      <w:pPr>
        <w:ind w:left="5130" w:hanging="360"/>
      </w:pPr>
      <w:rPr>
        <w:rFonts w:ascii="Wingdings" w:hAnsi="Wingdings" w:hint="default"/>
      </w:rPr>
    </w:lvl>
    <w:lvl w:ilvl="3" w:tplc="04190001" w:tentative="1">
      <w:start w:val="1"/>
      <w:numFmt w:val="bullet"/>
      <w:lvlText w:val=""/>
      <w:lvlJc w:val="left"/>
      <w:pPr>
        <w:ind w:left="5850" w:hanging="360"/>
      </w:pPr>
      <w:rPr>
        <w:rFonts w:ascii="Symbol" w:hAnsi="Symbol" w:hint="default"/>
      </w:rPr>
    </w:lvl>
    <w:lvl w:ilvl="4" w:tplc="04190003" w:tentative="1">
      <w:start w:val="1"/>
      <w:numFmt w:val="bullet"/>
      <w:lvlText w:val="o"/>
      <w:lvlJc w:val="left"/>
      <w:pPr>
        <w:ind w:left="6570" w:hanging="360"/>
      </w:pPr>
      <w:rPr>
        <w:rFonts w:ascii="Courier New" w:hAnsi="Courier New" w:cs="Courier New" w:hint="default"/>
      </w:rPr>
    </w:lvl>
    <w:lvl w:ilvl="5" w:tplc="04190005" w:tentative="1">
      <w:start w:val="1"/>
      <w:numFmt w:val="bullet"/>
      <w:lvlText w:val=""/>
      <w:lvlJc w:val="left"/>
      <w:pPr>
        <w:ind w:left="7290" w:hanging="360"/>
      </w:pPr>
      <w:rPr>
        <w:rFonts w:ascii="Wingdings" w:hAnsi="Wingdings" w:hint="default"/>
      </w:rPr>
    </w:lvl>
    <w:lvl w:ilvl="6" w:tplc="04190001" w:tentative="1">
      <w:start w:val="1"/>
      <w:numFmt w:val="bullet"/>
      <w:lvlText w:val=""/>
      <w:lvlJc w:val="left"/>
      <w:pPr>
        <w:ind w:left="8010" w:hanging="360"/>
      </w:pPr>
      <w:rPr>
        <w:rFonts w:ascii="Symbol" w:hAnsi="Symbol" w:hint="default"/>
      </w:rPr>
    </w:lvl>
    <w:lvl w:ilvl="7" w:tplc="04190003" w:tentative="1">
      <w:start w:val="1"/>
      <w:numFmt w:val="bullet"/>
      <w:lvlText w:val="o"/>
      <w:lvlJc w:val="left"/>
      <w:pPr>
        <w:ind w:left="8730" w:hanging="360"/>
      </w:pPr>
      <w:rPr>
        <w:rFonts w:ascii="Courier New" w:hAnsi="Courier New" w:cs="Courier New" w:hint="default"/>
      </w:rPr>
    </w:lvl>
    <w:lvl w:ilvl="8" w:tplc="04190005" w:tentative="1">
      <w:start w:val="1"/>
      <w:numFmt w:val="bullet"/>
      <w:lvlText w:val=""/>
      <w:lvlJc w:val="left"/>
      <w:pPr>
        <w:ind w:left="9450" w:hanging="360"/>
      </w:pPr>
      <w:rPr>
        <w:rFonts w:ascii="Wingdings" w:hAnsi="Wingdings" w:hint="default"/>
      </w:rPr>
    </w:lvl>
  </w:abstractNum>
  <w:abstractNum w:abstractNumId="4" w15:restartNumberingAfterBreak="0">
    <w:nsid w:val="59A00B6C"/>
    <w:multiLevelType w:val="multilevel"/>
    <w:tmpl w:val="9DAEABD0"/>
    <w:lvl w:ilvl="0">
      <w:start w:val="1"/>
      <w:numFmt w:val="decimal"/>
      <w:lvlText w:val="%1."/>
      <w:lvlJc w:val="left"/>
      <w:pPr>
        <w:ind w:left="450" w:hanging="450"/>
      </w:pPr>
      <w:rPr>
        <w:sz w:val="28"/>
      </w:rPr>
    </w:lvl>
    <w:lvl w:ilvl="1">
      <w:start w:val="1"/>
      <w:numFmt w:val="decimal"/>
      <w:lvlText w:val="%1.%2."/>
      <w:lvlJc w:val="left"/>
      <w:pPr>
        <w:ind w:left="810" w:hanging="450"/>
      </w:pPr>
      <w:rPr>
        <w:sz w:val="28"/>
      </w:rPr>
    </w:lvl>
    <w:lvl w:ilvl="2">
      <w:start w:val="1"/>
      <w:numFmt w:val="decimal"/>
      <w:lvlText w:val="%1.%2.%3."/>
      <w:lvlJc w:val="left"/>
      <w:pPr>
        <w:ind w:left="1440" w:hanging="720"/>
      </w:pPr>
      <w:rPr>
        <w:sz w:val="28"/>
      </w:rPr>
    </w:lvl>
    <w:lvl w:ilvl="3">
      <w:start w:val="1"/>
      <w:numFmt w:val="decimal"/>
      <w:lvlText w:val="%1.%2.%3.%4."/>
      <w:lvlJc w:val="left"/>
      <w:pPr>
        <w:ind w:left="1800" w:hanging="720"/>
      </w:pPr>
      <w:rPr>
        <w:sz w:val="28"/>
      </w:rPr>
    </w:lvl>
    <w:lvl w:ilvl="4">
      <w:start w:val="1"/>
      <w:numFmt w:val="decimal"/>
      <w:lvlText w:val="%1.%2.%3.%4.%5."/>
      <w:lvlJc w:val="left"/>
      <w:pPr>
        <w:ind w:left="2520" w:hanging="1080"/>
      </w:pPr>
      <w:rPr>
        <w:sz w:val="28"/>
      </w:rPr>
    </w:lvl>
    <w:lvl w:ilvl="5">
      <w:start w:val="1"/>
      <w:numFmt w:val="decimal"/>
      <w:lvlText w:val="%1.%2.%3.%4.%5.%6."/>
      <w:lvlJc w:val="left"/>
      <w:pPr>
        <w:ind w:left="2880" w:hanging="1080"/>
      </w:pPr>
      <w:rPr>
        <w:sz w:val="28"/>
      </w:rPr>
    </w:lvl>
    <w:lvl w:ilvl="6">
      <w:start w:val="1"/>
      <w:numFmt w:val="decimal"/>
      <w:lvlText w:val="%1.%2.%3.%4.%5.%6.%7."/>
      <w:lvlJc w:val="left"/>
      <w:pPr>
        <w:ind w:left="3600" w:hanging="1440"/>
      </w:pPr>
      <w:rPr>
        <w:sz w:val="28"/>
      </w:rPr>
    </w:lvl>
    <w:lvl w:ilvl="7">
      <w:start w:val="1"/>
      <w:numFmt w:val="decimal"/>
      <w:lvlText w:val="%1.%2.%3.%4.%5.%6.%7.%8."/>
      <w:lvlJc w:val="left"/>
      <w:pPr>
        <w:ind w:left="3960" w:hanging="1440"/>
      </w:pPr>
      <w:rPr>
        <w:sz w:val="28"/>
      </w:rPr>
    </w:lvl>
    <w:lvl w:ilvl="8">
      <w:start w:val="1"/>
      <w:numFmt w:val="decimal"/>
      <w:lvlText w:val="%1.%2.%3.%4.%5.%6.%7.%8.%9."/>
      <w:lvlJc w:val="left"/>
      <w:pPr>
        <w:ind w:left="4680" w:hanging="1800"/>
      </w:pPr>
      <w:rPr>
        <w:sz w:val="28"/>
      </w:rPr>
    </w:lvl>
  </w:abstractNum>
  <w:abstractNum w:abstractNumId="5" w15:restartNumberingAfterBreak="0">
    <w:nsid w:val="78F5214A"/>
    <w:multiLevelType w:val="hybridMultilevel"/>
    <w:tmpl w:val="17CA1DD6"/>
    <w:lvl w:ilvl="0" w:tplc="F75C3F54">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C92"/>
    <w:rsid w:val="00006C0E"/>
    <w:rsid w:val="00007925"/>
    <w:rsid w:val="00011DED"/>
    <w:rsid w:val="00017CF1"/>
    <w:rsid w:val="00022C24"/>
    <w:rsid w:val="0003554E"/>
    <w:rsid w:val="00037E4C"/>
    <w:rsid w:val="00042F07"/>
    <w:rsid w:val="000640C9"/>
    <w:rsid w:val="000869C1"/>
    <w:rsid w:val="000900C4"/>
    <w:rsid w:val="00090547"/>
    <w:rsid w:val="000959CF"/>
    <w:rsid w:val="000A794E"/>
    <w:rsid w:val="000F1CBB"/>
    <w:rsid w:val="000F3C6C"/>
    <w:rsid w:val="00124099"/>
    <w:rsid w:val="00153F4E"/>
    <w:rsid w:val="0017012C"/>
    <w:rsid w:val="00173246"/>
    <w:rsid w:val="00174478"/>
    <w:rsid w:val="00176164"/>
    <w:rsid w:val="001A0A98"/>
    <w:rsid w:val="001A2FFF"/>
    <w:rsid w:val="001B2A56"/>
    <w:rsid w:val="001F5452"/>
    <w:rsid w:val="001F7D7E"/>
    <w:rsid w:val="00206FC2"/>
    <w:rsid w:val="00207BB9"/>
    <w:rsid w:val="0023593D"/>
    <w:rsid w:val="002364E3"/>
    <w:rsid w:val="00241E9B"/>
    <w:rsid w:val="002428D6"/>
    <w:rsid w:val="00250C5B"/>
    <w:rsid w:val="002602C1"/>
    <w:rsid w:val="002A2862"/>
    <w:rsid w:val="002A5948"/>
    <w:rsid w:val="002B0684"/>
    <w:rsid w:val="002C5DC4"/>
    <w:rsid w:val="002E2FA8"/>
    <w:rsid w:val="002E4502"/>
    <w:rsid w:val="002F51A8"/>
    <w:rsid w:val="003306C8"/>
    <w:rsid w:val="00341AB7"/>
    <w:rsid w:val="00347793"/>
    <w:rsid w:val="00384D35"/>
    <w:rsid w:val="003902BC"/>
    <w:rsid w:val="003C5DE7"/>
    <w:rsid w:val="003E2A17"/>
    <w:rsid w:val="003F1509"/>
    <w:rsid w:val="003F53A3"/>
    <w:rsid w:val="003F679B"/>
    <w:rsid w:val="004040AB"/>
    <w:rsid w:val="00410E46"/>
    <w:rsid w:val="00415EB7"/>
    <w:rsid w:val="004237B5"/>
    <w:rsid w:val="004341D9"/>
    <w:rsid w:val="00455646"/>
    <w:rsid w:val="00470ED4"/>
    <w:rsid w:val="004736E6"/>
    <w:rsid w:val="0047377F"/>
    <w:rsid w:val="004B08FE"/>
    <w:rsid w:val="004C10B6"/>
    <w:rsid w:val="004C7EC7"/>
    <w:rsid w:val="004D2BE1"/>
    <w:rsid w:val="004D3425"/>
    <w:rsid w:val="004E7F64"/>
    <w:rsid w:val="004F15AF"/>
    <w:rsid w:val="0050083D"/>
    <w:rsid w:val="00502522"/>
    <w:rsid w:val="005150FA"/>
    <w:rsid w:val="00527B20"/>
    <w:rsid w:val="005641E0"/>
    <w:rsid w:val="005B1F80"/>
    <w:rsid w:val="005B7044"/>
    <w:rsid w:val="005D33A2"/>
    <w:rsid w:val="005D3FC6"/>
    <w:rsid w:val="006035ED"/>
    <w:rsid w:val="0061328D"/>
    <w:rsid w:val="006343C8"/>
    <w:rsid w:val="006562B4"/>
    <w:rsid w:val="00664EEC"/>
    <w:rsid w:val="00685729"/>
    <w:rsid w:val="00691CC6"/>
    <w:rsid w:val="006A3AE0"/>
    <w:rsid w:val="006C06F2"/>
    <w:rsid w:val="006F4C6D"/>
    <w:rsid w:val="00713D46"/>
    <w:rsid w:val="00716B2B"/>
    <w:rsid w:val="00716F75"/>
    <w:rsid w:val="007173C3"/>
    <w:rsid w:val="00724473"/>
    <w:rsid w:val="00727CB9"/>
    <w:rsid w:val="007440AC"/>
    <w:rsid w:val="00761F61"/>
    <w:rsid w:val="00780F65"/>
    <w:rsid w:val="0078432C"/>
    <w:rsid w:val="00785C4D"/>
    <w:rsid w:val="00785C79"/>
    <w:rsid w:val="007959AD"/>
    <w:rsid w:val="007C2C92"/>
    <w:rsid w:val="007E28E9"/>
    <w:rsid w:val="007F2FA9"/>
    <w:rsid w:val="00801411"/>
    <w:rsid w:val="00803931"/>
    <w:rsid w:val="00807000"/>
    <w:rsid w:val="008356B7"/>
    <w:rsid w:val="00866A46"/>
    <w:rsid w:val="0087457E"/>
    <w:rsid w:val="008913BA"/>
    <w:rsid w:val="008C080E"/>
    <w:rsid w:val="008C0BAB"/>
    <w:rsid w:val="008C3A9A"/>
    <w:rsid w:val="008F63CA"/>
    <w:rsid w:val="00905F61"/>
    <w:rsid w:val="00907636"/>
    <w:rsid w:val="00946E56"/>
    <w:rsid w:val="00953231"/>
    <w:rsid w:val="0098166C"/>
    <w:rsid w:val="009E0C12"/>
    <w:rsid w:val="009F192A"/>
    <w:rsid w:val="00A14694"/>
    <w:rsid w:val="00A27A52"/>
    <w:rsid w:val="00A54850"/>
    <w:rsid w:val="00A90E7C"/>
    <w:rsid w:val="00A91FCD"/>
    <w:rsid w:val="00AA3B96"/>
    <w:rsid w:val="00AE6E1B"/>
    <w:rsid w:val="00B06BF2"/>
    <w:rsid w:val="00B11C4E"/>
    <w:rsid w:val="00B5634E"/>
    <w:rsid w:val="00BA7A83"/>
    <w:rsid w:val="00BB3BCB"/>
    <w:rsid w:val="00BC2067"/>
    <w:rsid w:val="00BC79C9"/>
    <w:rsid w:val="00BD38BF"/>
    <w:rsid w:val="00BE5969"/>
    <w:rsid w:val="00BF1B36"/>
    <w:rsid w:val="00C241F8"/>
    <w:rsid w:val="00C31980"/>
    <w:rsid w:val="00C4745A"/>
    <w:rsid w:val="00C560DD"/>
    <w:rsid w:val="00CB537F"/>
    <w:rsid w:val="00CB72AD"/>
    <w:rsid w:val="00CB7992"/>
    <w:rsid w:val="00CD2164"/>
    <w:rsid w:val="00CE4F99"/>
    <w:rsid w:val="00CF5359"/>
    <w:rsid w:val="00D02798"/>
    <w:rsid w:val="00D21010"/>
    <w:rsid w:val="00D22A1B"/>
    <w:rsid w:val="00D37C17"/>
    <w:rsid w:val="00D603B7"/>
    <w:rsid w:val="00D61631"/>
    <w:rsid w:val="00D70626"/>
    <w:rsid w:val="00DA1710"/>
    <w:rsid w:val="00DA4FFD"/>
    <w:rsid w:val="00DB62AA"/>
    <w:rsid w:val="00DC2A20"/>
    <w:rsid w:val="00DE7A90"/>
    <w:rsid w:val="00E04C6E"/>
    <w:rsid w:val="00E16A3E"/>
    <w:rsid w:val="00E46974"/>
    <w:rsid w:val="00E66DA2"/>
    <w:rsid w:val="00E77F8D"/>
    <w:rsid w:val="00EB3F44"/>
    <w:rsid w:val="00EB7B8B"/>
    <w:rsid w:val="00EE174F"/>
    <w:rsid w:val="00EF57B9"/>
    <w:rsid w:val="00F15B69"/>
    <w:rsid w:val="00F16583"/>
    <w:rsid w:val="00F165B3"/>
    <w:rsid w:val="00F2047B"/>
    <w:rsid w:val="00F347C0"/>
    <w:rsid w:val="00F3762A"/>
    <w:rsid w:val="00F46CB9"/>
    <w:rsid w:val="00F615F2"/>
    <w:rsid w:val="00FB42F6"/>
    <w:rsid w:val="00FB43FF"/>
    <w:rsid w:val="00FD5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E0374"/>
  <w15:docId w15:val="{269D3DF8-8AB7-45FC-9102-78E99EA8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C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2C92"/>
    <w:pPr>
      <w:keepNext/>
      <w:jc w:val="center"/>
      <w:outlineLvl w:val="0"/>
    </w:pPr>
    <w:rPr>
      <w:b/>
      <w:bCs/>
      <w:sz w:val="36"/>
      <w:lang w:val="uk-UA"/>
    </w:rPr>
  </w:style>
  <w:style w:type="paragraph" w:styleId="2">
    <w:name w:val="heading 2"/>
    <w:basedOn w:val="a"/>
    <w:next w:val="a"/>
    <w:link w:val="20"/>
    <w:semiHidden/>
    <w:unhideWhenUsed/>
    <w:qFormat/>
    <w:rsid w:val="007C2C92"/>
    <w:pPr>
      <w:keepNext/>
      <w:jc w:val="center"/>
      <w:outlineLvl w:val="1"/>
    </w:pPr>
    <w:rPr>
      <w:b/>
      <w:bCs/>
      <w:sz w:val="28"/>
      <w:lang w:val="uk-UA"/>
    </w:rPr>
  </w:style>
  <w:style w:type="paragraph" w:styleId="3">
    <w:name w:val="heading 3"/>
    <w:basedOn w:val="a"/>
    <w:next w:val="a"/>
    <w:link w:val="30"/>
    <w:semiHidden/>
    <w:unhideWhenUsed/>
    <w:qFormat/>
    <w:rsid w:val="007C2C92"/>
    <w:pPr>
      <w:keepNext/>
      <w:jc w:val="center"/>
      <w:outlineLvl w:val="2"/>
    </w:pPr>
    <w:rPr>
      <w:b/>
      <w:bCs/>
      <w:sz w:val="52"/>
      <w:lang w:val="uk-UA"/>
    </w:rPr>
  </w:style>
  <w:style w:type="paragraph" w:styleId="4">
    <w:name w:val="heading 4"/>
    <w:basedOn w:val="a"/>
    <w:next w:val="a"/>
    <w:link w:val="40"/>
    <w:unhideWhenUsed/>
    <w:qFormat/>
    <w:rsid w:val="007C2C92"/>
    <w:pPr>
      <w:keepNext/>
      <w:ind w:firstLine="900"/>
      <w:jc w:val="both"/>
      <w:outlineLvl w:val="3"/>
    </w:pPr>
    <w:rPr>
      <w:sz w:val="28"/>
      <w:szCs w:val="26"/>
      <w:lang w:val="uk-UA"/>
    </w:rPr>
  </w:style>
  <w:style w:type="paragraph" w:styleId="5">
    <w:name w:val="heading 5"/>
    <w:basedOn w:val="a"/>
    <w:next w:val="a"/>
    <w:link w:val="50"/>
    <w:semiHidden/>
    <w:unhideWhenUsed/>
    <w:qFormat/>
    <w:rsid w:val="007C2C92"/>
    <w:pPr>
      <w:keepNext/>
      <w:jc w:val="center"/>
      <w:outlineLvl w:val="4"/>
    </w:pPr>
    <w:rPr>
      <w:b/>
      <w:bCs/>
      <w:szCs w:val="22"/>
      <w:lang w:val="uk-UA"/>
    </w:rPr>
  </w:style>
  <w:style w:type="paragraph" w:styleId="6">
    <w:name w:val="heading 6"/>
    <w:basedOn w:val="a"/>
    <w:next w:val="a"/>
    <w:link w:val="60"/>
    <w:uiPriority w:val="9"/>
    <w:semiHidden/>
    <w:unhideWhenUsed/>
    <w:qFormat/>
    <w:rsid w:val="00B11C4E"/>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2C92"/>
    <w:rPr>
      <w:rFonts w:ascii="Times New Roman" w:eastAsia="Times New Roman" w:hAnsi="Times New Roman" w:cs="Times New Roman"/>
      <w:b/>
      <w:bCs/>
      <w:sz w:val="36"/>
      <w:szCs w:val="24"/>
      <w:lang w:val="uk-UA" w:eastAsia="ru-RU"/>
    </w:rPr>
  </w:style>
  <w:style w:type="character" w:customStyle="1" w:styleId="20">
    <w:name w:val="Заголовок 2 Знак"/>
    <w:basedOn w:val="a0"/>
    <w:link w:val="2"/>
    <w:semiHidden/>
    <w:rsid w:val="007C2C92"/>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semiHidden/>
    <w:rsid w:val="007C2C92"/>
    <w:rPr>
      <w:rFonts w:ascii="Times New Roman" w:eastAsia="Times New Roman" w:hAnsi="Times New Roman" w:cs="Times New Roman"/>
      <w:b/>
      <w:bCs/>
      <w:sz w:val="52"/>
      <w:szCs w:val="24"/>
      <w:lang w:val="uk-UA" w:eastAsia="ru-RU"/>
    </w:rPr>
  </w:style>
  <w:style w:type="character" w:customStyle="1" w:styleId="40">
    <w:name w:val="Заголовок 4 Знак"/>
    <w:basedOn w:val="a0"/>
    <w:link w:val="4"/>
    <w:rsid w:val="007C2C92"/>
    <w:rPr>
      <w:rFonts w:ascii="Times New Roman" w:eastAsia="Times New Roman" w:hAnsi="Times New Roman" w:cs="Times New Roman"/>
      <w:sz w:val="28"/>
      <w:szCs w:val="26"/>
      <w:lang w:val="uk-UA" w:eastAsia="ru-RU"/>
    </w:rPr>
  </w:style>
  <w:style w:type="character" w:customStyle="1" w:styleId="50">
    <w:name w:val="Заголовок 5 Знак"/>
    <w:basedOn w:val="a0"/>
    <w:link w:val="5"/>
    <w:semiHidden/>
    <w:rsid w:val="007C2C92"/>
    <w:rPr>
      <w:rFonts w:ascii="Times New Roman" w:eastAsia="Times New Roman" w:hAnsi="Times New Roman" w:cs="Times New Roman"/>
      <w:b/>
      <w:bCs/>
      <w:sz w:val="24"/>
      <w:lang w:val="uk-UA" w:eastAsia="ru-RU"/>
    </w:rPr>
  </w:style>
  <w:style w:type="paragraph" w:styleId="a3">
    <w:name w:val="Body Text Indent"/>
    <w:basedOn w:val="a"/>
    <w:link w:val="a4"/>
    <w:semiHidden/>
    <w:unhideWhenUsed/>
    <w:rsid w:val="007C2C92"/>
    <w:pPr>
      <w:ind w:firstLine="900"/>
      <w:jc w:val="both"/>
    </w:pPr>
    <w:rPr>
      <w:sz w:val="28"/>
      <w:lang w:val="uk-UA"/>
    </w:rPr>
  </w:style>
  <w:style w:type="character" w:customStyle="1" w:styleId="a4">
    <w:name w:val="Основной текст с отступом Знак"/>
    <w:basedOn w:val="a0"/>
    <w:link w:val="a3"/>
    <w:semiHidden/>
    <w:rsid w:val="007C2C92"/>
    <w:rPr>
      <w:rFonts w:ascii="Times New Roman" w:eastAsia="Times New Roman" w:hAnsi="Times New Roman" w:cs="Times New Roman"/>
      <w:sz w:val="28"/>
      <w:szCs w:val="24"/>
      <w:lang w:val="uk-UA" w:eastAsia="ru-RU"/>
    </w:rPr>
  </w:style>
  <w:style w:type="paragraph" w:styleId="a5">
    <w:name w:val="Balloon Text"/>
    <w:basedOn w:val="a"/>
    <w:link w:val="a6"/>
    <w:uiPriority w:val="99"/>
    <w:semiHidden/>
    <w:unhideWhenUsed/>
    <w:rsid w:val="007C2C92"/>
    <w:rPr>
      <w:rFonts w:ascii="Tahoma" w:hAnsi="Tahoma" w:cs="Tahoma"/>
      <w:sz w:val="16"/>
      <w:szCs w:val="16"/>
    </w:rPr>
  </w:style>
  <w:style w:type="character" w:customStyle="1" w:styleId="a6">
    <w:name w:val="Текст выноски Знак"/>
    <w:basedOn w:val="a0"/>
    <w:link w:val="a5"/>
    <w:uiPriority w:val="99"/>
    <w:semiHidden/>
    <w:rsid w:val="007C2C92"/>
    <w:rPr>
      <w:rFonts w:ascii="Tahoma" w:eastAsia="Times New Roman" w:hAnsi="Tahoma" w:cs="Tahoma"/>
      <w:sz w:val="16"/>
      <w:szCs w:val="16"/>
      <w:lang w:eastAsia="ru-RU"/>
    </w:rPr>
  </w:style>
  <w:style w:type="character" w:customStyle="1" w:styleId="60">
    <w:name w:val="Заголовок 6 Знак"/>
    <w:basedOn w:val="a0"/>
    <w:link w:val="6"/>
    <w:uiPriority w:val="9"/>
    <w:semiHidden/>
    <w:rsid w:val="00B11C4E"/>
    <w:rPr>
      <w:rFonts w:asciiTheme="majorHAnsi" w:eastAsiaTheme="majorEastAsia" w:hAnsiTheme="majorHAnsi" w:cstheme="majorBidi"/>
      <w:color w:val="243F60" w:themeColor="accent1" w:themeShade="7F"/>
      <w:sz w:val="24"/>
      <w:szCs w:val="24"/>
      <w:lang w:eastAsia="ru-RU"/>
    </w:rPr>
  </w:style>
  <w:style w:type="paragraph" w:styleId="a7">
    <w:name w:val="List Paragraph"/>
    <w:basedOn w:val="a"/>
    <w:uiPriority w:val="99"/>
    <w:qFormat/>
    <w:rsid w:val="006F4C6D"/>
    <w:pPr>
      <w:ind w:left="720"/>
      <w:contextualSpacing/>
    </w:pPr>
    <w:rPr>
      <w:sz w:val="20"/>
      <w:szCs w:val="20"/>
    </w:rPr>
  </w:style>
  <w:style w:type="paragraph" w:styleId="a8">
    <w:name w:val="No Spacing"/>
    <w:qFormat/>
    <w:rsid w:val="006F4C6D"/>
    <w:pPr>
      <w:spacing w:after="0" w:line="240" w:lineRule="auto"/>
    </w:pPr>
    <w:rPr>
      <w:rFonts w:ascii="Calibri" w:eastAsia="Times New Roman" w:hAnsi="Calibri" w:cs="Times New Roman"/>
    </w:rPr>
  </w:style>
  <w:style w:type="paragraph" w:customStyle="1" w:styleId="indent">
    <w:name w:val="indent"/>
    <w:basedOn w:val="a"/>
    <w:rsid w:val="006F4C6D"/>
    <w:pPr>
      <w:spacing w:before="100" w:beforeAutospacing="1" w:after="100" w:afterAutospacing="1"/>
    </w:pPr>
  </w:style>
  <w:style w:type="character" w:styleId="a9">
    <w:name w:val="Strong"/>
    <w:uiPriority w:val="22"/>
    <w:qFormat/>
    <w:rsid w:val="006F4C6D"/>
    <w:rPr>
      <w:b/>
      <w:bCs/>
    </w:rPr>
  </w:style>
  <w:style w:type="paragraph" w:styleId="aa">
    <w:name w:val="Normal (Web)"/>
    <w:basedOn w:val="a"/>
    <w:unhideWhenUsed/>
    <w:rsid w:val="00BD38BF"/>
    <w:pPr>
      <w:spacing w:before="100" w:beforeAutospacing="1" w:after="100" w:afterAutospacing="1"/>
    </w:pPr>
  </w:style>
  <w:style w:type="paragraph" w:styleId="21">
    <w:name w:val="Body Text Indent 2"/>
    <w:basedOn w:val="a"/>
    <w:link w:val="22"/>
    <w:rsid w:val="000640C9"/>
    <w:pPr>
      <w:spacing w:after="120" w:line="480" w:lineRule="auto"/>
      <w:ind w:left="283"/>
    </w:pPr>
  </w:style>
  <w:style w:type="character" w:customStyle="1" w:styleId="22">
    <w:name w:val="Основной текст с отступом 2 Знак"/>
    <w:basedOn w:val="a0"/>
    <w:link w:val="21"/>
    <w:rsid w:val="000640C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41700">
      <w:bodyDiv w:val="1"/>
      <w:marLeft w:val="0"/>
      <w:marRight w:val="0"/>
      <w:marTop w:val="0"/>
      <w:marBottom w:val="0"/>
      <w:divBdr>
        <w:top w:val="none" w:sz="0" w:space="0" w:color="auto"/>
        <w:left w:val="none" w:sz="0" w:space="0" w:color="auto"/>
        <w:bottom w:val="none" w:sz="0" w:space="0" w:color="auto"/>
        <w:right w:val="none" w:sz="0" w:space="0" w:color="auto"/>
      </w:divBdr>
    </w:div>
    <w:div w:id="396826405">
      <w:bodyDiv w:val="1"/>
      <w:marLeft w:val="0"/>
      <w:marRight w:val="0"/>
      <w:marTop w:val="0"/>
      <w:marBottom w:val="0"/>
      <w:divBdr>
        <w:top w:val="none" w:sz="0" w:space="0" w:color="auto"/>
        <w:left w:val="none" w:sz="0" w:space="0" w:color="auto"/>
        <w:bottom w:val="none" w:sz="0" w:space="0" w:color="auto"/>
        <w:right w:val="none" w:sz="0" w:space="0" w:color="auto"/>
      </w:divBdr>
    </w:div>
    <w:div w:id="1012804269">
      <w:bodyDiv w:val="1"/>
      <w:marLeft w:val="0"/>
      <w:marRight w:val="0"/>
      <w:marTop w:val="0"/>
      <w:marBottom w:val="0"/>
      <w:divBdr>
        <w:top w:val="none" w:sz="0" w:space="0" w:color="auto"/>
        <w:left w:val="none" w:sz="0" w:space="0" w:color="auto"/>
        <w:bottom w:val="none" w:sz="0" w:space="0" w:color="auto"/>
        <w:right w:val="none" w:sz="0" w:space="0" w:color="auto"/>
      </w:divBdr>
    </w:div>
    <w:div w:id="1816289398">
      <w:bodyDiv w:val="1"/>
      <w:marLeft w:val="0"/>
      <w:marRight w:val="0"/>
      <w:marTop w:val="0"/>
      <w:marBottom w:val="0"/>
      <w:divBdr>
        <w:top w:val="none" w:sz="0" w:space="0" w:color="auto"/>
        <w:left w:val="none" w:sz="0" w:space="0" w:color="auto"/>
        <w:bottom w:val="none" w:sz="0" w:space="0" w:color="auto"/>
        <w:right w:val="none" w:sz="0" w:space="0" w:color="auto"/>
      </w:divBdr>
    </w:div>
    <w:div w:id="204481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07E76-0198-4220-BB90-413454F1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2116</Words>
  <Characters>12062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Пользователь Windows</cp:lastModifiedBy>
  <cp:revision>3</cp:revision>
  <cp:lastPrinted>2020-01-31T12:46:00Z</cp:lastPrinted>
  <dcterms:created xsi:type="dcterms:W3CDTF">2021-12-20T09:36:00Z</dcterms:created>
  <dcterms:modified xsi:type="dcterms:W3CDTF">2021-12-20T11:12:00Z</dcterms:modified>
</cp:coreProperties>
</file>