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7C6" w:rsidRDefault="003617C6" w:rsidP="003617C6">
      <w:pPr>
        <w:spacing w:after="0" w:line="240" w:lineRule="auto"/>
        <w:jc w:val="center"/>
        <w:rPr>
          <w:sz w:val="40"/>
          <w:lang w:val="en-US"/>
        </w:rPr>
      </w:pPr>
      <w:r>
        <w:rPr>
          <w:noProof/>
          <w:color w:val="008080"/>
          <w:lang w:eastAsia="ru-RU"/>
        </w:rPr>
        <w:drawing>
          <wp:inline distT="0" distB="0" distL="0" distR="0" wp14:anchorId="23A95BB5" wp14:editId="33300094">
            <wp:extent cx="619125" cy="790575"/>
            <wp:effectExtent l="0" t="0" r="9525" b="9525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17C6" w:rsidRDefault="003617C6" w:rsidP="003617C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20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32"/>
          <w:szCs w:val="20"/>
          <w:lang w:val="uk-UA" w:eastAsia="ru-RU"/>
        </w:rPr>
        <w:t>Баришівська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20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20"/>
          <w:lang w:val="uk-UA" w:eastAsia="ru-RU"/>
        </w:rPr>
        <w:t>селищн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а</w:t>
      </w:r>
      <w:r>
        <w:rPr>
          <w:rFonts w:ascii="Times New Roman" w:eastAsia="Times New Roman" w:hAnsi="Times New Roman" w:cs="Times New Roman"/>
          <w:b/>
          <w:sz w:val="32"/>
          <w:szCs w:val="20"/>
          <w:lang w:val="uk-UA" w:eastAsia="ru-RU"/>
        </w:rPr>
        <w:t xml:space="preserve"> рада</w:t>
      </w:r>
    </w:p>
    <w:p w:rsidR="003617C6" w:rsidRDefault="003617C6" w:rsidP="003617C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Б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роварського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району</w:t>
      </w:r>
    </w:p>
    <w:p w:rsidR="003617C6" w:rsidRDefault="003617C6" w:rsidP="003617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Київської області</w:t>
      </w:r>
    </w:p>
    <w:p w:rsidR="003617C6" w:rsidRDefault="003617C6" w:rsidP="003617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3617C6" w:rsidRDefault="003617C6" w:rsidP="003617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617C6" w:rsidRDefault="003617C6" w:rsidP="003617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Протокол № 14</w:t>
      </w:r>
    </w:p>
    <w:p w:rsidR="003617C6" w:rsidRDefault="003617C6" w:rsidP="003617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617C6" w:rsidRDefault="003617C6" w:rsidP="003617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617C6" w:rsidRDefault="003617C6" w:rsidP="003617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07.09.2021 року                                                                                смт Баришівка</w:t>
      </w:r>
    </w:p>
    <w:p w:rsidR="003617C6" w:rsidRDefault="003617C6" w:rsidP="003617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</w:p>
    <w:p w:rsidR="003617C6" w:rsidRDefault="003617C6" w:rsidP="003617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Голова засідання :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Вареніченко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О.П.</w:t>
      </w:r>
    </w:p>
    <w:p w:rsidR="003617C6" w:rsidRDefault="003617C6" w:rsidP="003617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Секретар :                Нестерова О.М. </w:t>
      </w:r>
    </w:p>
    <w:p w:rsidR="003617C6" w:rsidRDefault="003617C6" w:rsidP="003617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617C6" w:rsidRDefault="003617C6" w:rsidP="003617C6">
      <w:pPr>
        <w:tabs>
          <w:tab w:val="left" w:pos="62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Присутні :</w:t>
      </w:r>
    </w:p>
    <w:p w:rsidR="003617C6" w:rsidRDefault="003617C6" w:rsidP="003617C6">
      <w:pPr>
        <w:tabs>
          <w:tab w:val="left" w:pos="62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3617C6" w:rsidRDefault="003617C6" w:rsidP="003617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Члени виконавчого комітету :</w:t>
      </w:r>
    </w:p>
    <w:p w:rsidR="003617C6" w:rsidRDefault="003617C6" w:rsidP="003617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Слухай Н.М., секретар ради ;</w:t>
      </w:r>
    </w:p>
    <w:p w:rsidR="003617C6" w:rsidRDefault="003617C6" w:rsidP="003617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Івченко Є.П., перший заступник селищного голови ;</w:t>
      </w:r>
    </w:p>
    <w:p w:rsidR="003617C6" w:rsidRDefault="003617C6" w:rsidP="003617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Кармазін С.М., заступник селищного голови ;</w:t>
      </w:r>
    </w:p>
    <w:p w:rsidR="003617C6" w:rsidRDefault="003617C6" w:rsidP="003617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Данчук Ж.В.. заступник селищного голови ;</w:t>
      </w:r>
    </w:p>
    <w:p w:rsidR="003617C6" w:rsidRDefault="003617C6" w:rsidP="003617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Сліпаченко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Н.М., староста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Бзівського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старостинського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округу ;</w:t>
      </w:r>
    </w:p>
    <w:p w:rsidR="003617C6" w:rsidRDefault="003617C6" w:rsidP="003617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Філіппова Н.А., староста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Веселинівського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старостинського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округу;</w:t>
      </w:r>
    </w:p>
    <w:p w:rsidR="00CF2CA0" w:rsidRDefault="00CF2CA0" w:rsidP="003617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Макаренко Л.В., староста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Волошинівського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старостинського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округу ;</w:t>
      </w:r>
    </w:p>
    <w:p w:rsidR="003617C6" w:rsidRDefault="003617C6" w:rsidP="003617C6">
      <w:pPr>
        <w:tabs>
          <w:tab w:val="left" w:pos="1096"/>
          <w:tab w:val="left" w:pos="804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Галушко В.А., староста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Гостролуцького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uk-UA"/>
        </w:rPr>
        <w:t>старостинського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округу;</w:t>
      </w:r>
    </w:p>
    <w:p w:rsidR="003617C6" w:rsidRDefault="003617C6" w:rsidP="003617C6">
      <w:pPr>
        <w:tabs>
          <w:tab w:val="left" w:pos="109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uk-UA"/>
        </w:rPr>
        <w:t>Опанасенко І.І.,</w:t>
      </w:r>
      <w:r>
        <w:rPr>
          <w:rFonts w:ascii="Times New Roman" w:hAnsi="Times New Roman" w:cs="Times New Roman"/>
          <w:sz w:val="28"/>
        </w:rPr>
        <w:t xml:space="preserve">  староста </w:t>
      </w:r>
      <w:proofErr w:type="spellStart"/>
      <w:r>
        <w:rPr>
          <w:rFonts w:ascii="Times New Roman" w:hAnsi="Times New Roman" w:cs="Times New Roman"/>
          <w:sz w:val="28"/>
        </w:rPr>
        <w:t>Лукашівського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старостинського</w:t>
      </w:r>
      <w:proofErr w:type="spellEnd"/>
      <w:r>
        <w:rPr>
          <w:rFonts w:ascii="Times New Roman" w:hAnsi="Times New Roman" w:cs="Times New Roman"/>
          <w:sz w:val="28"/>
        </w:rPr>
        <w:t xml:space="preserve"> округу;</w:t>
      </w:r>
    </w:p>
    <w:p w:rsidR="003617C6" w:rsidRDefault="003617C6" w:rsidP="003617C6">
      <w:pPr>
        <w:tabs>
          <w:tab w:val="left" w:pos="109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Бондар В.І</w:t>
      </w:r>
      <w:r w:rsidR="00CF2CA0">
        <w:rPr>
          <w:rFonts w:ascii="Times New Roman" w:hAnsi="Times New Roman" w:cs="Times New Roman"/>
          <w:sz w:val="28"/>
          <w:lang w:val="uk-UA"/>
        </w:rPr>
        <w:t xml:space="preserve">., староста Лук’янівського </w:t>
      </w:r>
      <w:proofErr w:type="spellStart"/>
      <w:r w:rsidR="00CF2CA0">
        <w:rPr>
          <w:rFonts w:ascii="Times New Roman" w:hAnsi="Times New Roman" w:cs="Times New Roman"/>
          <w:sz w:val="28"/>
          <w:lang w:val="uk-UA"/>
        </w:rPr>
        <w:t>стар</w:t>
      </w:r>
      <w:r>
        <w:rPr>
          <w:rFonts w:ascii="Times New Roman" w:hAnsi="Times New Roman" w:cs="Times New Roman"/>
          <w:sz w:val="28"/>
          <w:lang w:val="uk-UA"/>
        </w:rPr>
        <w:t>остинського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округу;</w:t>
      </w:r>
    </w:p>
    <w:p w:rsidR="00CF2CA0" w:rsidRPr="00C929CC" w:rsidRDefault="00CF2CA0" w:rsidP="003617C6">
      <w:pPr>
        <w:tabs>
          <w:tab w:val="left" w:pos="109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lang w:val="uk-UA"/>
        </w:rPr>
        <w:t>Братченко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В.П., староста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Масківецького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uk-UA"/>
        </w:rPr>
        <w:t>старостинського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округу ;</w:t>
      </w:r>
    </w:p>
    <w:p w:rsidR="003617C6" w:rsidRDefault="003617C6" w:rsidP="003617C6">
      <w:pPr>
        <w:tabs>
          <w:tab w:val="left" w:pos="109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lang w:val="uk-UA"/>
        </w:rPr>
        <w:t>Кірєєв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Ю.В., староста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Морозівського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uk-UA"/>
        </w:rPr>
        <w:t>старостинського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округу ;</w:t>
      </w:r>
    </w:p>
    <w:p w:rsidR="003617C6" w:rsidRDefault="003617C6" w:rsidP="003617C6">
      <w:pPr>
        <w:tabs>
          <w:tab w:val="left" w:pos="109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lang w:val="uk-UA"/>
        </w:rPr>
        <w:t>Трокай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О.А., староста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Паришківського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uk-UA"/>
        </w:rPr>
        <w:t>старостинського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округу ;</w:t>
      </w:r>
    </w:p>
    <w:p w:rsidR="003617C6" w:rsidRDefault="003617C6" w:rsidP="003617C6">
      <w:pPr>
        <w:tabs>
          <w:tab w:val="left" w:pos="109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Деркач Н.Г., староста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Перемозького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uk-UA"/>
        </w:rPr>
        <w:t>старостинського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округу ;</w:t>
      </w:r>
    </w:p>
    <w:p w:rsidR="003617C6" w:rsidRDefault="003617C6" w:rsidP="003617C6">
      <w:pPr>
        <w:tabs>
          <w:tab w:val="left" w:pos="109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Бойко П.М., староста Подільського </w:t>
      </w:r>
      <w:proofErr w:type="spellStart"/>
      <w:r>
        <w:rPr>
          <w:rFonts w:ascii="Times New Roman" w:hAnsi="Times New Roman" w:cs="Times New Roman"/>
          <w:sz w:val="28"/>
          <w:lang w:val="uk-UA"/>
        </w:rPr>
        <w:t>старостиснького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округу ;</w:t>
      </w:r>
    </w:p>
    <w:p w:rsidR="003617C6" w:rsidRDefault="003617C6" w:rsidP="003617C6">
      <w:pPr>
        <w:tabs>
          <w:tab w:val="left" w:pos="109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lang w:val="uk-UA"/>
        </w:rPr>
        <w:t>Бурзак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І.О., староста Рудницького </w:t>
      </w:r>
      <w:proofErr w:type="spellStart"/>
      <w:r>
        <w:rPr>
          <w:rFonts w:ascii="Times New Roman" w:hAnsi="Times New Roman" w:cs="Times New Roman"/>
          <w:sz w:val="28"/>
          <w:lang w:val="uk-UA"/>
        </w:rPr>
        <w:t>старостинського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округу ;</w:t>
      </w:r>
    </w:p>
    <w:p w:rsidR="00CF2CA0" w:rsidRDefault="00CF2CA0" w:rsidP="003617C6">
      <w:pPr>
        <w:tabs>
          <w:tab w:val="left" w:pos="109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Богдан С.І., староста </w:t>
      </w:r>
      <w:proofErr w:type="spellStart"/>
      <w:r>
        <w:rPr>
          <w:rFonts w:ascii="Times New Roman" w:hAnsi="Times New Roman" w:cs="Times New Roman"/>
          <w:sz w:val="28"/>
          <w:lang w:val="uk-UA"/>
        </w:rPr>
        <w:t>Сезенківського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uk-UA"/>
        </w:rPr>
        <w:t>старостинського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округу;</w:t>
      </w:r>
    </w:p>
    <w:p w:rsidR="003617C6" w:rsidRDefault="003617C6" w:rsidP="003617C6">
      <w:pPr>
        <w:tabs>
          <w:tab w:val="left" w:pos="109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lang w:val="uk-UA"/>
        </w:rPr>
        <w:t>Кубрак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Н.П., староста </w:t>
      </w:r>
      <w:proofErr w:type="spellStart"/>
      <w:r>
        <w:rPr>
          <w:rFonts w:ascii="Times New Roman" w:hAnsi="Times New Roman" w:cs="Times New Roman"/>
          <w:sz w:val="28"/>
          <w:lang w:val="uk-UA"/>
        </w:rPr>
        <w:t>Селичівського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uk-UA"/>
        </w:rPr>
        <w:t>старостинського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округу ;</w:t>
      </w:r>
    </w:p>
    <w:p w:rsidR="003617C6" w:rsidRDefault="003617C6" w:rsidP="003617C6">
      <w:pPr>
        <w:tabs>
          <w:tab w:val="left" w:pos="109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Прядка О.М., староста Селищанського </w:t>
      </w:r>
      <w:proofErr w:type="spellStart"/>
      <w:r>
        <w:rPr>
          <w:rFonts w:ascii="Times New Roman" w:hAnsi="Times New Roman" w:cs="Times New Roman"/>
          <w:sz w:val="28"/>
          <w:lang w:val="uk-UA"/>
        </w:rPr>
        <w:t>старостинського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округу ;</w:t>
      </w:r>
    </w:p>
    <w:p w:rsidR="003617C6" w:rsidRDefault="003617C6" w:rsidP="003617C6">
      <w:pPr>
        <w:tabs>
          <w:tab w:val="left" w:pos="109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Новіцька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Л.Я., представник закладів освіти громади.</w:t>
      </w:r>
    </w:p>
    <w:p w:rsidR="003617C6" w:rsidRDefault="003617C6" w:rsidP="003617C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617C6" w:rsidRDefault="003617C6" w:rsidP="003617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Запрошені :</w:t>
      </w:r>
    </w:p>
    <w:p w:rsidR="003617C6" w:rsidRDefault="003617C6" w:rsidP="003617C6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Гордієнко В.М., начальник управління фінансів та економічного розвитку.</w:t>
      </w:r>
    </w:p>
    <w:p w:rsidR="003617C6" w:rsidRDefault="003617C6" w:rsidP="003617C6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617C6" w:rsidRDefault="003617C6" w:rsidP="003617C6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617C6" w:rsidRDefault="003617C6" w:rsidP="003617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СЛУХАЛИ :</w:t>
      </w:r>
    </w:p>
    <w:p w:rsidR="003617C6" w:rsidRDefault="003617C6" w:rsidP="003617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Вареніченка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О.П., селищний голова, який зазначив, що відповідно до розпорядження від 06 вересня 2021 року № 160-03-03 «Про проведення позачергового засідання виконавчого комітету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Баришівської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ради» на розгляд позачергового </w:t>
      </w:r>
      <w:r w:rsidR="008A7EA5">
        <w:rPr>
          <w:rFonts w:ascii="Times New Roman" w:hAnsi="Times New Roman" w:cs="Times New Roman"/>
          <w:sz w:val="28"/>
          <w:szCs w:val="28"/>
          <w:lang w:val="uk-UA"/>
        </w:rPr>
        <w:t xml:space="preserve">засідання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виконавчого комітету селищної ради пропонується винести наступні питання :</w:t>
      </w:r>
    </w:p>
    <w:p w:rsidR="003617C6" w:rsidRDefault="003617C6" w:rsidP="003617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617C6" w:rsidRPr="003617C6" w:rsidRDefault="003617C6" w:rsidP="00BF2B70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617C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 участь в апробації інтегрованої моделі надання соціальних послуг і деяких видів державної соціальної допомоги, які відповідно до законодавства надаються залежно від сукупного доходу сім’ї.</w:t>
      </w:r>
    </w:p>
    <w:p w:rsidR="003617C6" w:rsidRPr="003617C6" w:rsidRDefault="003617C6" w:rsidP="00BF2B70">
      <w:pPr>
        <w:numPr>
          <w:ilvl w:val="0"/>
          <w:numId w:val="1"/>
        </w:numPr>
        <w:spacing w:line="259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617C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Про участь у реалізації експериментального </w:t>
      </w:r>
      <w:proofErr w:type="spellStart"/>
      <w:r w:rsidRPr="003617C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проєкту</w:t>
      </w:r>
      <w:proofErr w:type="spellEnd"/>
      <w:r w:rsidRPr="003617C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 організації соціальної роботи із сім</w:t>
      </w:r>
      <w:r w:rsidRPr="00361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’</w:t>
      </w:r>
      <w:r w:rsidRPr="003617C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ями та дітьми, які належать до вразливих груп населення та/або перебувають у складних життєвих обставинах.</w:t>
      </w:r>
    </w:p>
    <w:p w:rsidR="003617C6" w:rsidRPr="003617C6" w:rsidRDefault="003617C6" w:rsidP="00BF2B70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617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Розгляд заяв.</w:t>
      </w:r>
    </w:p>
    <w:p w:rsidR="003617C6" w:rsidRPr="003617C6" w:rsidRDefault="003617C6" w:rsidP="00BF2B70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617C6">
        <w:rPr>
          <w:rFonts w:ascii="Times New Roman" w:eastAsia="Calibri" w:hAnsi="Times New Roman" w:cs="Times New Roman"/>
          <w:sz w:val="28"/>
          <w:szCs w:val="28"/>
          <w:lang w:val="uk-UA"/>
        </w:rPr>
        <w:t>Про надання дозволу Прядці М. Ф. на дарування житлового будинку</w:t>
      </w:r>
    </w:p>
    <w:p w:rsidR="003617C6" w:rsidRPr="003617C6" w:rsidRDefault="003617C6" w:rsidP="00BF2B7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617C6">
        <w:rPr>
          <w:rFonts w:ascii="Times New Roman" w:eastAsia="Calibri" w:hAnsi="Times New Roman" w:cs="Times New Roman"/>
          <w:sz w:val="28"/>
          <w:szCs w:val="28"/>
          <w:lang w:val="uk-UA"/>
        </w:rPr>
        <w:t>з господарськими будівлями та спорудами та земельної ділянки, де право користування має малолітня дитина .</w:t>
      </w:r>
    </w:p>
    <w:p w:rsidR="003617C6" w:rsidRPr="003617C6" w:rsidRDefault="003617C6" w:rsidP="00BF2B70">
      <w:pPr>
        <w:numPr>
          <w:ilvl w:val="1"/>
          <w:numId w:val="1"/>
        </w:numPr>
        <w:spacing w:after="0" w:line="240" w:lineRule="auto"/>
        <w:ind w:left="0" w:right="-143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617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надання згоди гр. </w:t>
      </w:r>
      <w:proofErr w:type="spellStart"/>
      <w:r w:rsidRPr="003617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Бобошко</w:t>
      </w:r>
      <w:proofErr w:type="spellEnd"/>
      <w:r w:rsidRPr="003617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Олександру  Георгійовичу на відключення від мереж  ЦО  і ГВП квартири та влаштування індивідуального (автономного) опалення квартири.</w:t>
      </w:r>
    </w:p>
    <w:p w:rsidR="003617C6" w:rsidRPr="003617C6" w:rsidRDefault="003617C6" w:rsidP="00BF2B70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617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Різне.</w:t>
      </w:r>
    </w:p>
    <w:p w:rsidR="003617C6" w:rsidRPr="003617C6" w:rsidRDefault="003617C6" w:rsidP="003617C6">
      <w:pPr>
        <w:spacing w:line="259" w:lineRule="auto"/>
      </w:pPr>
    </w:p>
    <w:p w:rsidR="003617C6" w:rsidRDefault="003617C6" w:rsidP="00CF2CA0">
      <w:pPr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Голосували затвердити порядок денний засідання виконкому за основу та в цілому.</w:t>
      </w:r>
    </w:p>
    <w:p w:rsidR="003617C6" w:rsidRDefault="003617C6" w:rsidP="00CF2CA0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«За» - 2</w:t>
      </w:r>
      <w:r w:rsidR="00CF2CA0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BF2B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(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Вареніченко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О.П., Нестерова О.М., Слухай Н.М., Івченко Є.П., Кармазін С.М., Данчук Ж.В.,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Сліпаченко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Н.М.,  Філіппова Н.А., </w:t>
      </w:r>
      <w:r w:rsidR="00CF2CA0">
        <w:rPr>
          <w:rFonts w:ascii="Times New Roman" w:hAnsi="Times New Roman" w:cs="Times New Roman"/>
          <w:sz w:val="28"/>
          <w:szCs w:val="28"/>
          <w:lang w:val="uk-UA"/>
        </w:rPr>
        <w:t xml:space="preserve">Макаренко Л.В.,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Галушко В.А., Опанасенко І.І.,  Бондар В.І.,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Трокай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О.А., Деркач Н.Г.,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Кірєєв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Ю.В., Бойко П.М.,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Бурзак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І.О., </w:t>
      </w:r>
      <w:r w:rsidR="00CF2CA0">
        <w:rPr>
          <w:rFonts w:ascii="Times New Roman" w:hAnsi="Times New Roman" w:cs="Times New Roman"/>
          <w:sz w:val="28"/>
          <w:szCs w:val="28"/>
          <w:lang w:val="uk-UA"/>
        </w:rPr>
        <w:t xml:space="preserve">Богдан С.І.,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Кубрак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Н.П.,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Новіцька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Л.Я.)</w:t>
      </w:r>
    </w:p>
    <w:p w:rsidR="003617C6" w:rsidRDefault="003617C6" w:rsidP="00CF2CA0">
      <w:pPr>
        <w:tabs>
          <w:tab w:val="left" w:pos="1740"/>
        </w:tabs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«Проти» -  0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</w:p>
    <w:p w:rsidR="003617C6" w:rsidRDefault="003617C6" w:rsidP="00CF2CA0">
      <w:pPr>
        <w:tabs>
          <w:tab w:val="left" w:pos="1740"/>
        </w:tabs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«Утримались» -   0 </w:t>
      </w:r>
    </w:p>
    <w:p w:rsidR="003617C6" w:rsidRDefault="00CF2CA0" w:rsidP="00CF2CA0">
      <w:pPr>
        <w:tabs>
          <w:tab w:val="left" w:pos="1740"/>
          <w:tab w:val="left" w:pos="2895"/>
        </w:tabs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«Не голосували» - 2 (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Братченко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В.П., Прядка О.М. )</w:t>
      </w:r>
      <w:r w:rsidR="003617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617C6" w:rsidRDefault="003617C6" w:rsidP="00CF2CA0">
      <w:pPr>
        <w:tabs>
          <w:tab w:val="left" w:pos="1740"/>
          <w:tab w:val="left" w:pos="2895"/>
        </w:tabs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3617C6" w:rsidRDefault="003617C6" w:rsidP="003617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Розгляд питань порядку денного.</w:t>
      </w:r>
    </w:p>
    <w:p w:rsidR="00145E2A" w:rsidRDefault="00145E2A" w:rsidP="003617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45E2A" w:rsidRPr="00145E2A" w:rsidRDefault="00145E2A" w:rsidP="00145E2A">
      <w:pPr>
        <w:pStyle w:val="a3"/>
        <w:numPr>
          <w:ilvl w:val="0"/>
          <w:numId w:val="11"/>
        </w:numPr>
        <w:spacing w:line="259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145E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Про участь у реалізації експериментального </w:t>
      </w:r>
      <w:proofErr w:type="spellStart"/>
      <w:r w:rsidRPr="00145E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проєкту</w:t>
      </w:r>
      <w:proofErr w:type="spellEnd"/>
      <w:r w:rsidRPr="00145E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з організації соціальної роботи із сім</w:t>
      </w:r>
      <w:r w:rsidRPr="00145E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’</w:t>
      </w:r>
      <w:r w:rsidRPr="00145E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ями та дітьми, які належать до вразливих груп населення та/або перебувають у складних життєвих обставинах.</w:t>
      </w:r>
    </w:p>
    <w:p w:rsidR="00145E2A" w:rsidRDefault="00145E2A" w:rsidP="00145E2A">
      <w:pPr>
        <w:spacing w:line="259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145E2A" w:rsidRDefault="00145E2A" w:rsidP="00145E2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СЛУХАЛИ:</w:t>
      </w:r>
    </w:p>
    <w:p w:rsidR="00145E2A" w:rsidRDefault="00145E2A" w:rsidP="00145E2A">
      <w:pPr>
        <w:spacing w:before="100" w:beforeAutospacing="1" w:after="100" w:afterAutospacing="1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Данчук Ж.В., заступника селищного голови з питань соціального напрямку, яка повідомила про те, що згідно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постанови</w:t>
      </w:r>
      <w:r w:rsidRPr="00771F1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Кабінету Міністрів України від 4 </w:t>
      </w:r>
      <w:r w:rsidRPr="00771F1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серпня 2021 р. № 817 «Деякі питання реалізації експериментального проекту з організації в територіальних громадах соціальної роботи із сім’ями та дітьми, які належать до вразливих груп населення та/або перебувають у складних життєвих обставинах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», пропонується в</w:t>
      </w:r>
      <w:r w:rsidRPr="00771F1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зяти участь у реалізації експериментального </w:t>
      </w:r>
      <w:proofErr w:type="spellStart"/>
      <w:r w:rsidRPr="00771F1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проєкту</w:t>
      </w:r>
      <w:proofErr w:type="spellEnd"/>
      <w:r w:rsidRPr="00771F1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 організації соціальної роботи із сім’ями та дітьми, які належать до вразливих груп населення та/або перебувають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у складних життєвих обставинах та к</w:t>
      </w:r>
      <w:r w:rsidRPr="00771F1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оординацію робіт, пов’язаних з виконанням цього рішення, покласти на відділ соціального захисту населення </w:t>
      </w:r>
      <w:proofErr w:type="spellStart"/>
      <w:r w:rsidRPr="00771F1D">
        <w:rPr>
          <w:rFonts w:ascii="Times New Roman" w:eastAsia="Times New Roman" w:hAnsi="Times New Roman" w:cs="Times New Roman"/>
          <w:sz w:val="28"/>
          <w:szCs w:val="28"/>
          <w:lang w:val="uk-UA"/>
        </w:rPr>
        <w:t>Баришівської</w:t>
      </w:r>
      <w:proofErr w:type="spellEnd"/>
      <w:r w:rsidRPr="00771F1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селищної ради.</w:t>
      </w:r>
    </w:p>
    <w:p w:rsidR="00145E2A" w:rsidRDefault="00145E2A" w:rsidP="00145E2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Данчук Ж.В., </w:t>
      </w:r>
      <w:r w:rsidR="00BF2B7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відмітила, що участь у вказаному </w:t>
      </w:r>
      <w:proofErr w:type="spellStart"/>
      <w:r w:rsidR="00BF2B70">
        <w:rPr>
          <w:rFonts w:ascii="Times New Roman" w:eastAsia="Times New Roman" w:hAnsi="Times New Roman" w:cs="Times New Roman"/>
          <w:sz w:val="28"/>
          <w:szCs w:val="28"/>
          <w:lang w:val="uk-UA"/>
        </w:rPr>
        <w:t>експерементальному</w:t>
      </w:r>
      <w:proofErr w:type="spellEnd"/>
      <w:r w:rsidR="00BF2B7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F2B70">
        <w:rPr>
          <w:rFonts w:ascii="Times New Roman" w:eastAsia="Times New Roman" w:hAnsi="Times New Roman" w:cs="Times New Roman"/>
          <w:sz w:val="28"/>
          <w:szCs w:val="28"/>
          <w:lang w:val="uk-UA"/>
        </w:rPr>
        <w:t>проєкті</w:t>
      </w:r>
      <w:proofErr w:type="spellEnd"/>
      <w:r w:rsidR="00BF2B7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дасть можливість громаді отримати нову комп’ютерну техніку та міні транспорт для соціальних працівників ( скутери, велосипеди ). Жанна Віталіївна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запропонувала прий</w:t>
      </w:r>
      <w:r w:rsidR="00BF2B7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няти відповідне рішення та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зауважила про те, що терміновість прийняття даного рішення пов’язана із необхідністю дотримання термінів</w:t>
      </w:r>
      <w:r w:rsidR="00BF2B7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 до 01 жовтня 2021 року )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подання заявки на участь.</w:t>
      </w:r>
    </w:p>
    <w:p w:rsidR="00145E2A" w:rsidRPr="00771F1D" w:rsidRDefault="00145E2A" w:rsidP="00145E2A">
      <w:pPr>
        <w:spacing w:before="100" w:beforeAutospacing="1" w:after="100" w:afterAutospacing="1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45E2A" w:rsidRPr="00771F1D" w:rsidRDefault="00145E2A" w:rsidP="00145E2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ВИРІШИЛИ :</w:t>
      </w:r>
    </w:p>
    <w:p w:rsidR="00145E2A" w:rsidRDefault="00145E2A" w:rsidP="00145E2A">
      <w:pPr>
        <w:spacing w:line="259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B41CD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Прийняти рішення №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214  «</w:t>
      </w:r>
      <w:r w:rsidRPr="00771F1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Про участь у реалізації експериментального </w:t>
      </w:r>
      <w:proofErr w:type="spellStart"/>
      <w:r w:rsidRPr="00771F1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проєкту</w:t>
      </w:r>
      <w:proofErr w:type="spellEnd"/>
      <w:r w:rsidRPr="00771F1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 організації соціальної роботи із сім’ями та дітьми, які належать до вразливих груп населення та/або перебувають у складних життєвих обставинах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»</w:t>
      </w:r>
      <w:r w:rsidRPr="00771F1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CF2CA0" w:rsidRDefault="00CF2CA0" w:rsidP="00CF2CA0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«За» - 21 (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Вареніченко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О.П., Нестерова О.М., Слухай Н.М., Івченко Є.П., Кармазін С.М., Данчук Ж.В.,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Сліпаченко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Н.М.,  Філіппова Н.А., Макаренко Л.В., Галушко В.А., Опанасенко І.І.,  Бондар В.І.,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Трокай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О.А., Деркач Н.Г.,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Кірєєв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Ю.В., Бойко П.М.,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Бурзак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І.О., Богдан С.І.,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Кубрак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Н.П., Прядка О.М.,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Новіцька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Л.Я.)</w:t>
      </w:r>
    </w:p>
    <w:p w:rsidR="00CF2CA0" w:rsidRDefault="00CF2CA0" w:rsidP="00CF2CA0">
      <w:pPr>
        <w:tabs>
          <w:tab w:val="left" w:pos="1740"/>
        </w:tabs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«Проти» -  0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</w:p>
    <w:p w:rsidR="00CF2CA0" w:rsidRDefault="00CF2CA0" w:rsidP="00CF2CA0">
      <w:pPr>
        <w:tabs>
          <w:tab w:val="left" w:pos="1740"/>
        </w:tabs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«Утримались» -   0 </w:t>
      </w:r>
    </w:p>
    <w:p w:rsidR="00CF2CA0" w:rsidRDefault="00CF2CA0" w:rsidP="00CF2CA0">
      <w:pPr>
        <w:tabs>
          <w:tab w:val="left" w:pos="1740"/>
          <w:tab w:val="left" w:pos="2895"/>
        </w:tabs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«Не голосували» - 1 (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Братченко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В.П. ) </w:t>
      </w:r>
    </w:p>
    <w:p w:rsidR="00145E2A" w:rsidRPr="00771F1D" w:rsidRDefault="00145E2A" w:rsidP="00145E2A">
      <w:pPr>
        <w:spacing w:line="259" w:lineRule="auto"/>
        <w:ind w:left="-142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3617C6" w:rsidRPr="003617C6" w:rsidRDefault="00145E2A" w:rsidP="003617C6">
      <w:pPr>
        <w:spacing w:after="0" w:line="240" w:lineRule="auto"/>
        <w:ind w:left="-142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2</w:t>
      </w:r>
      <w:r w:rsidR="003617C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="003617C6" w:rsidRPr="003617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Про участь в апробації інтегрованої моделі надання соціальних послуг і деяких видів державної соціальної допомоги, які відповідно до законодавства надаються залежно від сукупного доходу сім’ї.</w:t>
      </w:r>
    </w:p>
    <w:p w:rsidR="003617C6" w:rsidRDefault="003617C6" w:rsidP="003617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617C6" w:rsidRDefault="003617C6" w:rsidP="003617C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СЛУХАЛИ:</w:t>
      </w:r>
    </w:p>
    <w:p w:rsidR="00771F1D" w:rsidRDefault="003617C6" w:rsidP="00771F1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Данчук Ж.В., заступника селищного голови з питань соціального напрямку, яка проінформувала про те, що </w:t>
      </w:r>
      <w:r w:rsidR="00771F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 до</w:t>
      </w:r>
      <w:r w:rsidR="00771F1D" w:rsidRPr="00771F1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771F1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постанови</w:t>
      </w:r>
      <w:r w:rsidR="00771F1D" w:rsidRPr="00771F1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Кабінету Міністрів України від 4 серпня 2021 р. № 817 «Деякі питання реалізації експериментального проекту з організації в територіальних громадах соціальної роботи із сім’ями та дітьми, які належать до вразливих груп населення та/або перебувають у складних життєвих обставинах», </w:t>
      </w:r>
      <w:r w:rsidR="00771F1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є пропозиція</w:t>
      </w:r>
      <w:r w:rsidR="00771F1D" w:rsidRPr="00771F1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771F1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</w:t>
      </w:r>
      <w:r w:rsidR="00771F1D" w:rsidRPr="00771F1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зяти участь в апробації інтегрованої моделі надання соціальних послуг і деяких видів державної соціальної допомоги, які відповідно до законодавства надаються залежно від сукупного доходу сім’ї</w:t>
      </w:r>
      <w:r w:rsidR="00771F1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та к</w:t>
      </w:r>
      <w:r w:rsidR="00771F1D" w:rsidRPr="00771F1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оординацію робіт, </w:t>
      </w:r>
      <w:r w:rsidR="00771F1D" w:rsidRPr="00771F1D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пов’язаних з виконанням цього рішення, покласти на відділ соціального захисту населення </w:t>
      </w:r>
      <w:proofErr w:type="spellStart"/>
      <w:r w:rsidR="00771F1D" w:rsidRPr="00771F1D">
        <w:rPr>
          <w:rFonts w:ascii="Times New Roman" w:eastAsia="Times New Roman" w:hAnsi="Times New Roman" w:cs="Times New Roman"/>
          <w:sz w:val="28"/>
          <w:szCs w:val="28"/>
          <w:lang w:val="uk-UA"/>
        </w:rPr>
        <w:t>Баришівської</w:t>
      </w:r>
      <w:proofErr w:type="spellEnd"/>
      <w:r w:rsidR="00771F1D" w:rsidRPr="00771F1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селищної ради.</w:t>
      </w:r>
    </w:p>
    <w:p w:rsidR="00771F1D" w:rsidRDefault="00BF2B70" w:rsidP="00771F1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Данчук Ж.В. зауважила, що участь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експерементальному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проєкті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 що попередньо розглядалося ) та апробація інтегрованої моделі надання соціальних послуг - суміжні питання, тому, також, т</w:t>
      </w:r>
      <w:r w:rsidR="00771F1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ерміновість прийняття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відповідного</w:t>
      </w:r>
      <w:r w:rsidR="00771F1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рішення пов’язана із необхідністю дотримання термінів подання заявки на участь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 до 01 жовтня 2021 року )</w:t>
      </w:r>
      <w:r w:rsidR="00771F1D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771F1D" w:rsidRDefault="00771F1D" w:rsidP="00771F1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71F1D" w:rsidRPr="00771F1D" w:rsidRDefault="00771F1D" w:rsidP="00771F1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ВИРІШИЛИ :</w:t>
      </w:r>
    </w:p>
    <w:p w:rsidR="003617C6" w:rsidRPr="003617C6" w:rsidRDefault="003617C6" w:rsidP="00771F1D">
      <w:pPr>
        <w:pStyle w:val="a3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B41CD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Прийняти рішення №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145E2A">
        <w:rPr>
          <w:rFonts w:ascii="Times New Roman" w:hAnsi="Times New Roman" w:cs="Times New Roman"/>
          <w:color w:val="000000"/>
          <w:sz w:val="28"/>
          <w:szCs w:val="28"/>
          <w:lang w:val="uk-UA"/>
        </w:rPr>
        <w:t>215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«</w:t>
      </w:r>
      <w:r w:rsidRPr="003617C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 участь в апробації інтегрованої моделі надання соціальних послуг і деяких видів державної соціальної допомоги, які відповідно до законодавства надаються залежно від сукупного доходу сім’ї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»</w:t>
      </w:r>
      <w:r w:rsidRPr="003617C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BF2B70" w:rsidRDefault="00BF2B70" w:rsidP="00BF2B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«За» - 21 (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Вареніченко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О.П., Нестерова О.М., Слухай Н.М., Івченко Є.П., Кармазін С.М., Данчук Ж.В.,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Сліпаченко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Н.М.,  Філіппова Н.А., Макаренко Л.В., Галушко В.А., Опанасенко І.І.,  Бондар В.І.,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Трокай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О.А., Деркач Н.Г.,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Кірєєв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Ю.В., Бойко П.М.,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Бурзак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І.О., Богдан С.І.,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Кубрак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Н.П., Прядка О.М.,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Новіцька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Л.Я.)</w:t>
      </w:r>
    </w:p>
    <w:p w:rsidR="00BF2B70" w:rsidRPr="00BF2B70" w:rsidRDefault="00BF2B70" w:rsidP="00BF2B70">
      <w:pPr>
        <w:tabs>
          <w:tab w:val="left" w:pos="174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«Проти» -  0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</w:p>
    <w:p w:rsidR="00BF2B70" w:rsidRPr="00BF2B70" w:rsidRDefault="00BF2B70" w:rsidP="00BF2B70">
      <w:pPr>
        <w:tabs>
          <w:tab w:val="left" w:pos="174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2B70">
        <w:rPr>
          <w:rFonts w:ascii="Times New Roman" w:hAnsi="Times New Roman" w:cs="Times New Roman"/>
          <w:sz w:val="28"/>
          <w:szCs w:val="28"/>
          <w:lang w:val="uk-UA"/>
        </w:rPr>
        <w:t xml:space="preserve">«Утримались» -   0 </w:t>
      </w:r>
    </w:p>
    <w:p w:rsidR="00BF2B70" w:rsidRPr="00BF2B70" w:rsidRDefault="00BF2B70" w:rsidP="00BF2B70">
      <w:pPr>
        <w:tabs>
          <w:tab w:val="left" w:pos="1740"/>
          <w:tab w:val="left" w:pos="289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2B70">
        <w:rPr>
          <w:rFonts w:ascii="Times New Roman" w:hAnsi="Times New Roman" w:cs="Times New Roman"/>
          <w:sz w:val="28"/>
          <w:szCs w:val="28"/>
          <w:lang w:val="uk-UA"/>
        </w:rPr>
        <w:t xml:space="preserve">«Не голосували» - 1 ( </w:t>
      </w:r>
      <w:proofErr w:type="spellStart"/>
      <w:r w:rsidRPr="00BF2B70">
        <w:rPr>
          <w:rFonts w:ascii="Times New Roman" w:hAnsi="Times New Roman" w:cs="Times New Roman"/>
          <w:sz w:val="28"/>
          <w:szCs w:val="28"/>
          <w:lang w:val="uk-UA"/>
        </w:rPr>
        <w:t>Братченко</w:t>
      </w:r>
      <w:proofErr w:type="spellEnd"/>
      <w:r w:rsidRPr="00BF2B70">
        <w:rPr>
          <w:rFonts w:ascii="Times New Roman" w:hAnsi="Times New Roman" w:cs="Times New Roman"/>
          <w:sz w:val="28"/>
          <w:szCs w:val="28"/>
          <w:lang w:val="uk-UA"/>
        </w:rPr>
        <w:t xml:space="preserve"> В.П. ) </w:t>
      </w:r>
    </w:p>
    <w:p w:rsidR="00D74605" w:rsidRDefault="00D74605" w:rsidP="00BF2B70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771F1D" w:rsidRPr="00771F1D" w:rsidRDefault="00CF2CA0" w:rsidP="00145E2A">
      <w:pPr>
        <w:spacing w:line="259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F2C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</w:t>
      </w:r>
      <w:r w:rsidR="00771F1D" w:rsidRPr="00CF2C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="00145E2A" w:rsidRPr="00771F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71F1D" w:rsidRPr="00771F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Розгляд заяв.</w:t>
      </w:r>
    </w:p>
    <w:p w:rsidR="00771F1D" w:rsidRPr="00771F1D" w:rsidRDefault="00771F1D" w:rsidP="00771F1D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71F1D" w:rsidRPr="00CF2CA0" w:rsidRDefault="00771F1D" w:rsidP="00CF2CA0">
      <w:pPr>
        <w:pStyle w:val="a3"/>
        <w:numPr>
          <w:ilvl w:val="1"/>
          <w:numId w:val="12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F2CA0">
        <w:rPr>
          <w:rFonts w:ascii="Times New Roman" w:eastAsia="Calibri" w:hAnsi="Times New Roman" w:cs="Times New Roman"/>
          <w:sz w:val="28"/>
          <w:szCs w:val="28"/>
          <w:lang w:val="uk-UA"/>
        </w:rPr>
        <w:t>Про надання дозволу Прядці М. Ф. на дарування житлового будинку</w:t>
      </w:r>
    </w:p>
    <w:p w:rsidR="00771F1D" w:rsidRDefault="00771F1D" w:rsidP="00CF2CA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71F1D">
        <w:rPr>
          <w:rFonts w:ascii="Times New Roman" w:eastAsia="Calibri" w:hAnsi="Times New Roman" w:cs="Times New Roman"/>
          <w:sz w:val="28"/>
          <w:szCs w:val="28"/>
          <w:lang w:val="uk-UA"/>
        </w:rPr>
        <w:t>з господарськими будівлями та спорудами та земельної ділянки, де право користування має малолітня дитина .</w:t>
      </w:r>
    </w:p>
    <w:p w:rsidR="002768C8" w:rsidRDefault="002768C8" w:rsidP="00771F1D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2768C8" w:rsidRDefault="002768C8" w:rsidP="002768C8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ВИРІШИЛИ :</w:t>
      </w:r>
    </w:p>
    <w:p w:rsidR="002768C8" w:rsidRDefault="002768C8" w:rsidP="002768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617C6">
        <w:rPr>
          <w:rFonts w:ascii="Times New Roman" w:hAnsi="Times New Roman" w:cs="Times New Roman"/>
          <w:sz w:val="28"/>
          <w:szCs w:val="28"/>
          <w:lang w:val="uk-UA"/>
        </w:rPr>
        <w:t>Прийняти рішення</w:t>
      </w:r>
      <w:r w:rsidRPr="003617C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№</w:t>
      </w:r>
      <w:r w:rsidRPr="002768C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145E2A">
        <w:rPr>
          <w:rFonts w:ascii="Times New Roman" w:eastAsia="Calibri" w:hAnsi="Times New Roman" w:cs="Times New Roman"/>
          <w:sz w:val="28"/>
          <w:szCs w:val="28"/>
          <w:lang w:val="uk-UA"/>
        </w:rPr>
        <w:t>216.1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«</w:t>
      </w:r>
      <w:r w:rsidRPr="00771F1D">
        <w:rPr>
          <w:rFonts w:ascii="Times New Roman" w:eastAsia="Calibri" w:hAnsi="Times New Roman" w:cs="Times New Roman"/>
          <w:sz w:val="28"/>
          <w:szCs w:val="28"/>
          <w:lang w:val="uk-UA"/>
        </w:rPr>
        <w:t>Про надання дозволу Прядці М. Ф. на дарування житлового будинку</w:t>
      </w:r>
      <w:r w:rsidRPr="002768C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771F1D">
        <w:rPr>
          <w:rFonts w:ascii="Times New Roman" w:eastAsia="Calibri" w:hAnsi="Times New Roman" w:cs="Times New Roman"/>
          <w:sz w:val="28"/>
          <w:szCs w:val="28"/>
          <w:lang w:val="uk-UA"/>
        </w:rPr>
        <w:t>з господарськими будівлями та спорудами та земельної ділянки, де право користування має малолітня дитина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»</w:t>
      </w:r>
      <w:r w:rsidRPr="00771F1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.</w:t>
      </w:r>
    </w:p>
    <w:p w:rsidR="00CF2CA0" w:rsidRDefault="00CF2CA0" w:rsidP="00CF2C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«За» - 20</w:t>
      </w:r>
      <w:r w:rsidR="00BF2B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(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Вареніченко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О.П., Нестерова О.М., Слухай Н.М., Івченко Є.П., Кармазін С.М., Данчук Ж.В.,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Сліпаченко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Н.М.,  Філіппова Н.А., Макаренко Л.В., Галушко В.А., Опанасенко І.І.,  Бондар В.І.,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Трокай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О.А., Деркач Н.Г.,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Кірєєв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Ю.В., Бойко П.М.,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Бурзак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І.О., Богдан С.І.,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Кубрак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Н.П.,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Новіцька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Л.Я.)</w:t>
      </w:r>
    </w:p>
    <w:p w:rsidR="00CF2CA0" w:rsidRDefault="00CF2CA0" w:rsidP="00CF2CA0">
      <w:pPr>
        <w:tabs>
          <w:tab w:val="left" w:pos="174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«Проти» -  0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</w:p>
    <w:p w:rsidR="00CF2CA0" w:rsidRDefault="00CF2CA0" w:rsidP="00CF2CA0">
      <w:pPr>
        <w:tabs>
          <w:tab w:val="left" w:pos="174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«Утримались» -   0 </w:t>
      </w:r>
    </w:p>
    <w:p w:rsidR="00CF2CA0" w:rsidRDefault="00CF2CA0" w:rsidP="00CF2CA0">
      <w:pPr>
        <w:tabs>
          <w:tab w:val="left" w:pos="1740"/>
          <w:tab w:val="left" w:pos="289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«Не голосували» - 2 (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Братченко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В.П., Прядка О.М. ) </w:t>
      </w:r>
    </w:p>
    <w:p w:rsidR="00771F1D" w:rsidRDefault="00771F1D" w:rsidP="00CF2CA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BF2B70" w:rsidRDefault="00BF2B70" w:rsidP="00CF2CA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BF2B70" w:rsidRDefault="00BF2B70" w:rsidP="00CF2CA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BF2B70" w:rsidRDefault="00BF2B70" w:rsidP="00CF2CA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BF2B70" w:rsidRPr="00771F1D" w:rsidRDefault="00BF2B70" w:rsidP="00CF2CA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71F1D" w:rsidRPr="00CF2CA0" w:rsidRDefault="00771F1D" w:rsidP="00CF2CA0">
      <w:pPr>
        <w:pStyle w:val="a3"/>
        <w:numPr>
          <w:ilvl w:val="1"/>
          <w:numId w:val="12"/>
        </w:numPr>
        <w:spacing w:after="0" w:line="240" w:lineRule="auto"/>
        <w:ind w:left="0" w:right="-143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F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Про надання згоди гр. </w:t>
      </w:r>
      <w:proofErr w:type="spellStart"/>
      <w:r w:rsidRPr="00CF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Бобошко</w:t>
      </w:r>
      <w:proofErr w:type="spellEnd"/>
      <w:r w:rsidRPr="00CF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Олександру  Георгійовичу на відключення від мереж  ЦО  і ГВП квартири та влаштування індивідуального (автономного) опалення квартири.</w:t>
      </w:r>
    </w:p>
    <w:p w:rsidR="00771F1D" w:rsidRDefault="00771F1D" w:rsidP="003617C6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3617C6" w:rsidRDefault="003617C6" w:rsidP="003617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СЛУХАЛИ:</w:t>
      </w:r>
    </w:p>
    <w:p w:rsidR="003617C6" w:rsidRDefault="003617C6" w:rsidP="003617C6">
      <w:pPr>
        <w:spacing w:after="0" w:line="240" w:lineRule="auto"/>
        <w:ind w:left="-66" w:right="-14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23913">
        <w:rPr>
          <w:rFonts w:ascii="Times New Roman" w:hAnsi="Times New Roman" w:cs="Times New Roman"/>
          <w:sz w:val="28"/>
          <w:szCs w:val="28"/>
          <w:lang w:val="uk-UA"/>
        </w:rPr>
        <w:t>Вареніченка</w:t>
      </w:r>
      <w:proofErr w:type="spellEnd"/>
      <w:r w:rsidRPr="00D23913">
        <w:rPr>
          <w:rFonts w:ascii="Times New Roman" w:hAnsi="Times New Roman" w:cs="Times New Roman"/>
          <w:sz w:val="28"/>
          <w:szCs w:val="28"/>
          <w:lang w:val="uk-UA"/>
        </w:rPr>
        <w:t xml:space="preserve"> О.П., який зазначив про те, що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підставі</w:t>
      </w:r>
      <w:r>
        <w:rPr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заяв гр. </w:t>
      </w:r>
      <w:proofErr w:type="spellStart"/>
      <w:r w:rsidR="002768C8">
        <w:rPr>
          <w:rFonts w:ascii="Times New Roman" w:hAnsi="Times New Roman" w:cs="Times New Roman"/>
          <w:sz w:val="28"/>
          <w:szCs w:val="28"/>
          <w:lang w:val="uk-UA"/>
        </w:rPr>
        <w:t>Бобошко</w:t>
      </w:r>
      <w:proofErr w:type="spellEnd"/>
      <w:r w:rsidR="002768C8">
        <w:rPr>
          <w:rFonts w:ascii="Times New Roman" w:hAnsi="Times New Roman" w:cs="Times New Roman"/>
          <w:sz w:val="28"/>
          <w:szCs w:val="28"/>
          <w:lang w:val="uk-UA"/>
        </w:rPr>
        <w:t xml:space="preserve"> Олександру</w:t>
      </w:r>
      <w:r w:rsidRPr="00DC17DA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768C8">
        <w:rPr>
          <w:rFonts w:ascii="Times New Roman" w:hAnsi="Times New Roman" w:cs="Times New Roman"/>
          <w:sz w:val="28"/>
          <w:szCs w:val="28"/>
          <w:lang w:val="uk-UA"/>
        </w:rPr>
        <w:t xml:space="preserve"> жителю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смт Баришівка та представлених документів</w:t>
      </w:r>
      <w:r w:rsidRPr="007465D1">
        <w:rPr>
          <w:rFonts w:ascii="Times New Roman" w:hAnsi="Times New Roman" w:cs="Times New Roman"/>
          <w:sz w:val="28"/>
          <w:szCs w:val="28"/>
          <w:lang w:val="uk-UA"/>
        </w:rPr>
        <w:t xml:space="preserve">, враховуючи рекомендації комісії з розгляду питань відключення споживачів від мереж ЦО і ГВП, </w:t>
      </w:r>
      <w:r>
        <w:rPr>
          <w:rFonts w:ascii="Times New Roman" w:hAnsi="Times New Roman" w:cs="Times New Roman"/>
          <w:sz w:val="28"/>
          <w:szCs w:val="28"/>
          <w:lang w:val="uk-UA"/>
        </w:rPr>
        <w:t>пропонується н</w:t>
      </w:r>
      <w:r w:rsidRPr="007465D1">
        <w:rPr>
          <w:rFonts w:ascii="Times New Roman" w:hAnsi="Times New Roman" w:cs="Times New Roman"/>
          <w:sz w:val="28"/>
          <w:szCs w:val="28"/>
          <w:lang w:val="uk-UA"/>
        </w:rPr>
        <w:t xml:space="preserve">адати згоду гр.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Алєетьєвій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Тетяні Олександрівні та гр.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Кочумі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Вадиму Миколайовичу</w:t>
      </w:r>
      <w:r w:rsidRPr="007465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Pr="007465D1">
        <w:rPr>
          <w:rFonts w:ascii="Times New Roman" w:hAnsi="Times New Roman" w:cs="Times New Roman"/>
          <w:sz w:val="28"/>
          <w:szCs w:val="28"/>
          <w:lang w:val="uk-UA"/>
        </w:rPr>
        <w:t>відключення від мереж ЦО і ГВП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квартир</w:t>
      </w:r>
      <w:r w:rsidRPr="007465D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виготовлення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проє</w:t>
      </w:r>
      <w:r w:rsidRPr="007465D1">
        <w:rPr>
          <w:rFonts w:ascii="Times New Roman" w:hAnsi="Times New Roman" w:cs="Times New Roman"/>
          <w:color w:val="000000"/>
          <w:sz w:val="28"/>
          <w:szCs w:val="28"/>
          <w:lang w:val="uk-UA"/>
        </w:rPr>
        <w:t>кту</w:t>
      </w:r>
      <w:proofErr w:type="spellEnd"/>
      <w:r w:rsidRPr="007465D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та влаштування  індивідуального (автономного) теплопостачання в установленому порядку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617C6" w:rsidRDefault="003617C6" w:rsidP="003617C6">
      <w:pPr>
        <w:spacing w:after="0" w:line="240" w:lineRule="auto"/>
        <w:ind w:left="-66" w:right="-14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617C6" w:rsidRDefault="003617C6" w:rsidP="003617C6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ВИРІШИЛИ :</w:t>
      </w:r>
    </w:p>
    <w:p w:rsidR="002768C8" w:rsidRPr="00771F1D" w:rsidRDefault="003617C6" w:rsidP="002768C8">
      <w:pPr>
        <w:spacing w:after="0" w:line="240" w:lineRule="auto"/>
        <w:ind w:right="-14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617C6">
        <w:rPr>
          <w:rFonts w:ascii="Times New Roman" w:hAnsi="Times New Roman" w:cs="Times New Roman"/>
          <w:sz w:val="28"/>
          <w:szCs w:val="28"/>
          <w:lang w:val="uk-UA"/>
        </w:rPr>
        <w:t>Прийняти рішення</w:t>
      </w:r>
      <w:r w:rsidRPr="003617C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№</w:t>
      </w:r>
      <w:r w:rsidR="00145E2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216.2</w:t>
      </w:r>
      <w:r w:rsidR="002768C8" w:rsidRPr="002768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768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="002768C8" w:rsidRPr="00771F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надання згоди гр. </w:t>
      </w:r>
      <w:proofErr w:type="spellStart"/>
      <w:r w:rsidR="002768C8" w:rsidRPr="00771F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Бобошко</w:t>
      </w:r>
      <w:proofErr w:type="spellEnd"/>
      <w:r w:rsidR="002768C8" w:rsidRPr="00771F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Олександру  Георгійовичу на відключення від мереж  ЦО  і ГВП квартири та влаштування індивідуального (автономного) опалення квартири</w:t>
      </w:r>
      <w:r w:rsidR="002768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2768C8" w:rsidRPr="00771F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BF2B70" w:rsidRDefault="00BF2B70" w:rsidP="00BF2B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«За» - 21 (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Вареніченко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О.П., Нестерова О.М., Слухай Н.М., Івченко Є.П., Кармазін С.М., Данчук Ж.В.,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Сліпаченко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Н.М.,  Філіппова Н.А., Макаренко Л.В., Галушко В.А., Опанасенко І.І.,  Бондар В.І.,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Трокай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О.А., Деркач Н.Г.,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Кірєєв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Ю.В., Бойко П.М.,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Бурзак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І.О., Богдан С.І.,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Кубрак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Н.П., Прядка О.М.,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Новіцька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Л.Я.)</w:t>
      </w:r>
    </w:p>
    <w:p w:rsidR="00BF2B70" w:rsidRPr="00BF2B70" w:rsidRDefault="00BF2B70" w:rsidP="00BF2B70">
      <w:pPr>
        <w:tabs>
          <w:tab w:val="left" w:pos="174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«Проти» -  0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</w:p>
    <w:p w:rsidR="00BF2B70" w:rsidRPr="00BF2B70" w:rsidRDefault="00BF2B70" w:rsidP="00BF2B70">
      <w:pPr>
        <w:tabs>
          <w:tab w:val="left" w:pos="174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2B70">
        <w:rPr>
          <w:rFonts w:ascii="Times New Roman" w:hAnsi="Times New Roman" w:cs="Times New Roman"/>
          <w:sz w:val="28"/>
          <w:szCs w:val="28"/>
          <w:lang w:val="uk-UA"/>
        </w:rPr>
        <w:t xml:space="preserve">«Утримались» -   0 </w:t>
      </w:r>
    </w:p>
    <w:p w:rsidR="00BF2B70" w:rsidRPr="00BF2B70" w:rsidRDefault="00BF2B70" w:rsidP="00BF2B70">
      <w:pPr>
        <w:tabs>
          <w:tab w:val="left" w:pos="1740"/>
          <w:tab w:val="left" w:pos="289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2B70">
        <w:rPr>
          <w:rFonts w:ascii="Times New Roman" w:hAnsi="Times New Roman" w:cs="Times New Roman"/>
          <w:sz w:val="28"/>
          <w:szCs w:val="28"/>
          <w:lang w:val="uk-UA"/>
        </w:rPr>
        <w:t xml:space="preserve">«Не голосували» - 1 ( </w:t>
      </w:r>
      <w:proofErr w:type="spellStart"/>
      <w:r w:rsidRPr="00BF2B70">
        <w:rPr>
          <w:rFonts w:ascii="Times New Roman" w:hAnsi="Times New Roman" w:cs="Times New Roman"/>
          <w:sz w:val="28"/>
          <w:szCs w:val="28"/>
          <w:lang w:val="uk-UA"/>
        </w:rPr>
        <w:t>Братченко</w:t>
      </w:r>
      <w:proofErr w:type="spellEnd"/>
      <w:r w:rsidRPr="00BF2B70">
        <w:rPr>
          <w:rFonts w:ascii="Times New Roman" w:hAnsi="Times New Roman" w:cs="Times New Roman"/>
          <w:sz w:val="28"/>
          <w:szCs w:val="28"/>
          <w:lang w:val="uk-UA"/>
        </w:rPr>
        <w:t xml:space="preserve"> В.П. ) </w:t>
      </w:r>
    </w:p>
    <w:p w:rsidR="00BF2B70" w:rsidRDefault="00BF2B70" w:rsidP="00BF2B70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3617C6" w:rsidRDefault="003617C6" w:rsidP="003617C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Селищний голова                (підпис)                                   Олександр ВАРЕНІЧЕНКО</w:t>
      </w:r>
    </w:p>
    <w:p w:rsidR="003617C6" w:rsidRDefault="003617C6" w:rsidP="003617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617C6" w:rsidRDefault="003617C6" w:rsidP="003617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617C6" w:rsidRDefault="003617C6" w:rsidP="003617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617C6" w:rsidRPr="00DC17DA" w:rsidRDefault="003617C6" w:rsidP="003617C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17DA">
        <w:rPr>
          <w:rFonts w:ascii="Times New Roman" w:hAnsi="Times New Roman" w:cs="Times New Roman"/>
          <w:sz w:val="28"/>
          <w:szCs w:val="28"/>
          <w:lang w:val="uk-UA"/>
        </w:rPr>
        <w:t>Керуюча справами ( секретар )</w:t>
      </w:r>
    </w:p>
    <w:p w:rsidR="003617C6" w:rsidRPr="00DC17DA" w:rsidRDefault="003617C6" w:rsidP="003617C6">
      <w:pPr>
        <w:rPr>
          <w:rFonts w:ascii="Times New Roman" w:hAnsi="Times New Roman" w:cs="Times New Roman"/>
          <w:lang w:val="uk-UA"/>
        </w:rPr>
      </w:pPr>
      <w:r w:rsidRPr="00DC17DA">
        <w:rPr>
          <w:rFonts w:ascii="Times New Roman" w:hAnsi="Times New Roman" w:cs="Times New Roman"/>
          <w:sz w:val="28"/>
          <w:szCs w:val="28"/>
          <w:lang w:val="uk-UA"/>
        </w:rPr>
        <w:t xml:space="preserve">виконавчого комітету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(підпис)</w:t>
      </w:r>
      <w:r w:rsidRPr="00DC17DA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C17DA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C17DA">
        <w:rPr>
          <w:rFonts w:ascii="Times New Roman" w:hAnsi="Times New Roman" w:cs="Times New Roman"/>
          <w:sz w:val="28"/>
          <w:szCs w:val="28"/>
          <w:lang w:val="uk-UA"/>
        </w:rPr>
        <w:t xml:space="preserve">            Ольга НЕСТЕРОВА</w:t>
      </w:r>
    </w:p>
    <w:p w:rsidR="003617C6" w:rsidRPr="003617C6" w:rsidRDefault="003617C6" w:rsidP="003617C6">
      <w:pPr>
        <w:rPr>
          <w:lang w:val="uk-UA"/>
        </w:rPr>
      </w:pPr>
    </w:p>
    <w:sectPr w:rsidR="003617C6" w:rsidRPr="003617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E4410"/>
    <w:multiLevelType w:val="multilevel"/>
    <w:tmpl w:val="D682F4C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4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74" w:hanging="2160"/>
      </w:pPr>
      <w:rPr>
        <w:rFonts w:hint="default"/>
      </w:rPr>
    </w:lvl>
  </w:abstractNum>
  <w:abstractNum w:abstractNumId="1" w15:restartNumberingAfterBreak="0">
    <w:nsid w:val="1DAE633E"/>
    <w:multiLevelType w:val="multilevel"/>
    <w:tmpl w:val="D682F4C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4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74" w:hanging="2160"/>
      </w:pPr>
      <w:rPr>
        <w:rFonts w:hint="default"/>
      </w:rPr>
    </w:lvl>
  </w:abstractNum>
  <w:abstractNum w:abstractNumId="2" w15:restartNumberingAfterBreak="0">
    <w:nsid w:val="270348D8"/>
    <w:multiLevelType w:val="multilevel"/>
    <w:tmpl w:val="D682F4C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4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74" w:hanging="2160"/>
      </w:pPr>
      <w:rPr>
        <w:rFonts w:hint="default"/>
      </w:rPr>
    </w:lvl>
  </w:abstractNum>
  <w:abstractNum w:abstractNumId="3" w15:restartNumberingAfterBreak="0">
    <w:nsid w:val="279F3166"/>
    <w:multiLevelType w:val="multilevel"/>
    <w:tmpl w:val="D682F4C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4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74" w:hanging="2160"/>
      </w:pPr>
      <w:rPr>
        <w:rFonts w:hint="default"/>
      </w:rPr>
    </w:lvl>
  </w:abstractNum>
  <w:abstractNum w:abstractNumId="4" w15:restartNumberingAfterBreak="0">
    <w:nsid w:val="52AB2C2D"/>
    <w:multiLevelType w:val="multilevel"/>
    <w:tmpl w:val="D682F4C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4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74" w:hanging="2160"/>
      </w:pPr>
      <w:rPr>
        <w:rFonts w:hint="default"/>
      </w:rPr>
    </w:lvl>
  </w:abstractNum>
  <w:abstractNum w:abstractNumId="5" w15:restartNumberingAfterBreak="0">
    <w:nsid w:val="533B361C"/>
    <w:multiLevelType w:val="multilevel"/>
    <w:tmpl w:val="D682F4C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4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74" w:hanging="2160"/>
      </w:pPr>
      <w:rPr>
        <w:rFonts w:hint="default"/>
      </w:rPr>
    </w:lvl>
  </w:abstractNum>
  <w:abstractNum w:abstractNumId="6" w15:restartNumberingAfterBreak="0">
    <w:nsid w:val="534C5B34"/>
    <w:multiLevelType w:val="multilevel"/>
    <w:tmpl w:val="D682F4C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4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74" w:hanging="2160"/>
      </w:pPr>
      <w:rPr>
        <w:rFonts w:hint="default"/>
      </w:rPr>
    </w:lvl>
  </w:abstractNum>
  <w:abstractNum w:abstractNumId="7" w15:restartNumberingAfterBreak="0">
    <w:nsid w:val="53936650"/>
    <w:multiLevelType w:val="multilevel"/>
    <w:tmpl w:val="CDD29DD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8" w15:restartNumberingAfterBreak="0">
    <w:nsid w:val="72AB54F8"/>
    <w:multiLevelType w:val="multilevel"/>
    <w:tmpl w:val="D682F4C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4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74" w:hanging="2160"/>
      </w:pPr>
      <w:rPr>
        <w:rFonts w:hint="default"/>
      </w:rPr>
    </w:lvl>
  </w:abstractNum>
  <w:abstractNum w:abstractNumId="9" w15:restartNumberingAfterBreak="0">
    <w:nsid w:val="72CE2824"/>
    <w:multiLevelType w:val="hybridMultilevel"/>
    <w:tmpl w:val="2A9E6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1B774D"/>
    <w:multiLevelType w:val="multilevel"/>
    <w:tmpl w:val="D682F4C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4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74" w:hanging="2160"/>
      </w:pPr>
      <w:rPr>
        <w:rFonts w:hint="default"/>
      </w:rPr>
    </w:lvl>
  </w:abstractNum>
  <w:abstractNum w:abstractNumId="11" w15:restartNumberingAfterBreak="0">
    <w:nsid w:val="7D56103D"/>
    <w:multiLevelType w:val="multilevel"/>
    <w:tmpl w:val="D682F4C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4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74" w:hanging="216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10"/>
  </w:num>
  <w:num w:numId="4">
    <w:abstractNumId w:val="0"/>
  </w:num>
  <w:num w:numId="5">
    <w:abstractNumId w:val="5"/>
  </w:num>
  <w:num w:numId="6">
    <w:abstractNumId w:val="1"/>
  </w:num>
  <w:num w:numId="7">
    <w:abstractNumId w:val="6"/>
  </w:num>
  <w:num w:numId="8">
    <w:abstractNumId w:val="3"/>
  </w:num>
  <w:num w:numId="9">
    <w:abstractNumId w:val="11"/>
  </w:num>
  <w:num w:numId="10">
    <w:abstractNumId w:val="2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6DC"/>
    <w:rsid w:val="00145E2A"/>
    <w:rsid w:val="002768C8"/>
    <w:rsid w:val="003617C6"/>
    <w:rsid w:val="00771F1D"/>
    <w:rsid w:val="008A7EA5"/>
    <w:rsid w:val="009246DC"/>
    <w:rsid w:val="00BF2B70"/>
    <w:rsid w:val="00CF2CA0"/>
    <w:rsid w:val="00D74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CC530"/>
  <w15:chartTrackingRefBased/>
  <w15:docId w15:val="{AEBB3EC6-59D6-4926-9601-09D8D7FBE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17C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17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1394</Words>
  <Characters>7952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VINGA</dc:creator>
  <cp:keywords/>
  <dc:description/>
  <cp:lastModifiedBy>VINGA</cp:lastModifiedBy>
  <cp:revision>9</cp:revision>
  <dcterms:created xsi:type="dcterms:W3CDTF">2021-09-06T13:00:00Z</dcterms:created>
  <dcterms:modified xsi:type="dcterms:W3CDTF">2021-09-07T12:13:00Z</dcterms:modified>
</cp:coreProperties>
</file>