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B39" w:rsidRDefault="00201B39" w:rsidP="00B9552C">
      <w:pPr>
        <w:ind w:left="-567"/>
        <w:contextualSpacing/>
        <w:rPr>
          <w:sz w:val="19"/>
          <w:szCs w:val="19"/>
          <w:lang w:val="uk-UA"/>
        </w:rPr>
      </w:pPr>
    </w:p>
    <w:p w:rsidR="00201B39" w:rsidRDefault="00201B39" w:rsidP="005C6E45">
      <w:pPr>
        <w:jc w:val="center"/>
        <w:rPr>
          <w:sz w:val="19"/>
          <w:szCs w:val="19"/>
          <w:lang w:val="uk-UA"/>
        </w:rPr>
      </w:pPr>
      <w:r w:rsidRPr="00AA1238">
        <w:rPr>
          <w:noProof/>
          <w:color w:val="008080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40.5pt;height:54pt;visibility:visible">
            <v:imagedata r:id="rId5" o:title=""/>
          </v:shape>
        </w:pict>
      </w:r>
    </w:p>
    <w:p w:rsidR="00201B39" w:rsidRDefault="00201B39" w:rsidP="005C6E45">
      <w:pPr>
        <w:jc w:val="center"/>
        <w:rPr>
          <w:sz w:val="19"/>
          <w:szCs w:val="19"/>
          <w:lang w:val="uk-UA"/>
        </w:rPr>
      </w:pPr>
    </w:p>
    <w:p w:rsidR="00201B39" w:rsidRDefault="00201B39" w:rsidP="005C6E45">
      <w:pPr>
        <w:jc w:val="center"/>
        <w:rPr>
          <w:sz w:val="19"/>
          <w:szCs w:val="19"/>
          <w:lang w:val="uk-UA"/>
        </w:rPr>
      </w:pPr>
    </w:p>
    <w:p w:rsidR="00201B39" w:rsidRDefault="00201B39" w:rsidP="005C6E45">
      <w:pPr>
        <w:pStyle w:val="Heading1"/>
      </w:pPr>
      <w:r>
        <w:t xml:space="preserve">Баришівська селищна рада </w:t>
      </w:r>
    </w:p>
    <w:p w:rsidR="00201B39" w:rsidRDefault="00201B39" w:rsidP="005C6E45">
      <w:pPr>
        <w:pStyle w:val="Heading2"/>
      </w:pPr>
      <w:r>
        <w:t>Броварського району</w:t>
      </w:r>
    </w:p>
    <w:p w:rsidR="00201B39" w:rsidRDefault="00201B39" w:rsidP="005C6E45">
      <w:pPr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lang w:val="uk-UA"/>
        </w:rPr>
        <w:t>Київської області</w:t>
      </w:r>
    </w:p>
    <w:p w:rsidR="00201B39" w:rsidRDefault="00201B39" w:rsidP="005C6E45">
      <w:pPr>
        <w:pStyle w:val="Heading5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</w:t>
      </w:r>
    </w:p>
    <w:p w:rsidR="00201B39" w:rsidRDefault="00201B39" w:rsidP="005C6E45">
      <w:pPr>
        <w:rPr>
          <w:lang w:val="uk-UA"/>
        </w:rPr>
      </w:pPr>
    </w:p>
    <w:p w:rsidR="00201B39" w:rsidRDefault="00201B39" w:rsidP="005C6E45">
      <w:pPr>
        <w:pStyle w:val="Heading3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p w:rsidR="00201B39" w:rsidRPr="005577A8" w:rsidRDefault="00201B39" w:rsidP="005577A8">
      <w:pPr>
        <w:rPr>
          <w:lang w:val="uk-UA"/>
        </w:rPr>
      </w:pPr>
    </w:p>
    <w:p w:rsidR="00201B39" w:rsidRDefault="00201B39" w:rsidP="001729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24.09</w:t>
      </w:r>
      <w:r w:rsidRPr="005577A8">
        <w:rPr>
          <w:sz w:val="28"/>
          <w:szCs w:val="28"/>
          <w:lang w:val="uk-UA"/>
        </w:rPr>
        <w:t xml:space="preserve">.2021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</w:t>
      </w:r>
      <w:r w:rsidRPr="005577A8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проєкт</w:t>
      </w:r>
    </w:p>
    <w:p w:rsidR="00201B39" w:rsidRDefault="00201B39" w:rsidP="0017293D">
      <w:pPr>
        <w:rPr>
          <w:sz w:val="28"/>
          <w:szCs w:val="28"/>
          <w:lang w:val="uk-UA"/>
        </w:rPr>
      </w:pPr>
    </w:p>
    <w:p w:rsidR="00201B39" w:rsidRDefault="00201B39" w:rsidP="00C266C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дозволу відділу освіти, молоді та спорту Баришівської селищної ради комп’ютерної техніки</w:t>
      </w:r>
    </w:p>
    <w:p w:rsidR="00201B39" w:rsidRDefault="00201B39" w:rsidP="00C266CA">
      <w:pPr>
        <w:jc w:val="center"/>
        <w:rPr>
          <w:sz w:val="28"/>
          <w:szCs w:val="28"/>
          <w:bdr w:val="none" w:sz="0" w:space="0" w:color="auto" w:frame="1"/>
          <w:lang w:val="uk-UA"/>
        </w:rPr>
      </w:pPr>
    </w:p>
    <w:p w:rsidR="00201B39" w:rsidRPr="00C266CA" w:rsidRDefault="00201B39" w:rsidP="00AD7CA8">
      <w:pPr>
        <w:shd w:val="clear" w:color="auto" w:fill="FFFFFF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        </w:t>
      </w:r>
      <w:r w:rsidRPr="00C266CA">
        <w:rPr>
          <w:sz w:val="28"/>
          <w:szCs w:val="28"/>
          <w:bdr w:val="none" w:sz="0" w:space="0" w:color="auto" w:frame="1"/>
          <w:lang w:val="uk-UA"/>
        </w:rPr>
        <w:t>Керуючись  ст.ст. 26,60 Закону України «Про місцеве самоврядування в Україні»,</w:t>
      </w:r>
      <w:r w:rsidRPr="00C266CA">
        <w:rPr>
          <w:sz w:val="28"/>
          <w:szCs w:val="28"/>
          <w:lang w:val="uk-UA"/>
        </w:rPr>
        <w:t xml:space="preserve"> на виконання положень Бюджетного  кодексу України, Закону України «Про бухгалтерський облік та фінансову звітність в Україні»,</w:t>
      </w:r>
      <w:r w:rsidRPr="00C266CA">
        <w:rPr>
          <w:sz w:val="28"/>
          <w:szCs w:val="28"/>
          <w:bdr w:val="none" w:sz="0" w:space="0" w:color="auto" w:frame="1"/>
          <w:lang w:val="uk-UA"/>
        </w:rPr>
        <w:t xml:space="preserve"> відповідно до  </w:t>
      </w:r>
      <w:r w:rsidRPr="00C266CA">
        <w:rPr>
          <w:sz w:val="28"/>
          <w:szCs w:val="28"/>
          <w:lang w:val="uk-UA"/>
        </w:rPr>
        <w:t xml:space="preserve">затверджених типових форм з обліку та списання основних засобів суб’єктами державного сектору та порядку їх списання ,   спільного наказу Державного казначейства України та Міністерства економіки  України від  10  серпня 2001 року </w:t>
      </w:r>
      <w:r w:rsidRPr="00C266CA">
        <w:rPr>
          <w:sz w:val="28"/>
          <w:szCs w:val="28"/>
        </w:rPr>
        <w:t>N</w:t>
      </w:r>
      <w:r w:rsidRPr="00C266CA">
        <w:rPr>
          <w:sz w:val="28"/>
          <w:szCs w:val="28"/>
          <w:lang w:val="uk-UA"/>
        </w:rPr>
        <w:t xml:space="preserve"> 142/181"Про затвердження Типової інструкції про порядок списання матеріальних  цінностей  з балансу бюджетних установ",  зареєстрованої в Міністерстві юстиції України  5  вересня  2001  року  за </w:t>
      </w:r>
      <w:r w:rsidRPr="00C266CA">
        <w:rPr>
          <w:sz w:val="28"/>
          <w:szCs w:val="28"/>
        </w:rPr>
        <w:t>N</w:t>
      </w:r>
      <w:r w:rsidRPr="00C266CA">
        <w:rPr>
          <w:sz w:val="28"/>
          <w:szCs w:val="28"/>
          <w:lang w:val="uk-UA"/>
        </w:rPr>
        <w:t xml:space="preserve">787/5978, </w:t>
      </w:r>
      <w:r w:rsidRPr="00C266CA">
        <w:rPr>
          <w:sz w:val="28"/>
          <w:szCs w:val="28"/>
          <w:bdr w:val="none" w:sz="0" w:space="0" w:color="auto" w:frame="1"/>
          <w:lang w:val="uk-UA"/>
        </w:rPr>
        <w:t>розглянувши клопотання генерального директора комунального некомерційного  підприємства  «Баришівська багатопрофільна лікарня» від 17.08.2021 №131,</w:t>
      </w:r>
      <w:r w:rsidRPr="00C266CA">
        <w:rPr>
          <w:sz w:val="28"/>
          <w:szCs w:val="28"/>
          <w:lang w:val="uk-UA"/>
        </w:rPr>
        <w:t xml:space="preserve"> враховуючи Постанову Кабінету Міністрів України </w:t>
      </w:r>
      <w:r>
        <w:rPr>
          <w:sz w:val="28"/>
          <w:szCs w:val="28"/>
          <w:lang w:val="uk-UA"/>
        </w:rPr>
        <w:t xml:space="preserve">« Про внесення змін до Порядку списання об’єктів державної власності» від 09.09.2020 р.№814, розглянувши клопотання відділу освіти, молоді та спорту селищної ради від 06.09.2021 №01-17/839,840, 841, </w:t>
      </w:r>
      <w:r w:rsidRPr="00C266CA">
        <w:rPr>
          <w:sz w:val="28"/>
          <w:szCs w:val="28"/>
          <w:lang w:val="uk-UA"/>
        </w:rPr>
        <w:t xml:space="preserve">у зв’язку з    визначенням непридатності  обладнання і встановленням неможливості </w:t>
      </w:r>
      <w:r>
        <w:rPr>
          <w:sz w:val="28"/>
          <w:szCs w:val="28"/>
          <w:lang w:val="uk-UA"/>
        </w:rPr>
        <w:t xml:space="preserve">та </w:t>
      </w:r>
      <w:r w:rsidRPr="00C266CA">
        <w:rPr>
          <w:sz w:val="28"/>
          <w:szCs w:val="28"/>
          <w:lang w:val="uk-UA"/>
        </w:rPr>
        <w:t xml:space="preserve"> неефективності проведення відновлювального  ремонту</w:t>
      </w:r>
      <w:r>
        <w:rPr>
          <w:sz w:val="28"/>
          <w:szCs w:val="28"/>
          <w:lang w:val="uk-UA"/>
        </w:rPr>
        <w:t xml:space="preserve"> та  акти </w:t>
      </w:r>
      <w:r w:rsidRPr="00C266CA">
        <w:rPr>
          <w:sz w:val="28"/>
          <w:szCs w:val="28"/>
          <w:lang w:val="uk-UA"/>
        </w:rPr>
        <w:t>обстеження (технічн</w:t>
      </w:r>
      <w:r>
        <w:rPr>
          <w:sz w:val="28"/>
          <w:szCs w:val="28"/>
          <w:lang w:val="uk-UA"/>
        </w:rPr>
        <w:t>і</w:t>
      </w:r>
      <w:r w:rsidRPr="00C266CA">
        <w:rPr>
          <w:sz w:val="28"/>
          <w:szCs w:val="28"/>
          <w:lang w:val="uk-UA"/>
        </w:rPr>
        <w:t xml:space="preserve"> виснов</w:t>
      </w:r>
      <w:r>
        <w:rPr>
          <w:sz w:val="28"/>
          <w:szCs w:val="28"/>
          <w:lang w:val="uk-UA"/>
        </w:rPr>
        <w:t>ки</w:t>
      </w:r>
      <w:r w:rsidRPr="00C266CA">
        <w:rPr>
          <w:sz w:val="28"/>
          <w:szCs w:val="28"/>
          <w:lang w:val="uk-UA"/>
        </w:rPr>
        <w:t xml:space="preserve"> №1</w:t>
      </w:r>
      <w:r>
        <w:rPr>
          <w:sz w:val="28"/>
          <w:szCs w:val="28"/>
          <w:lang w:val="uk-UA"/>
        </w:rPr>
        <w:t xml:space="preserve">, №2 та №3 від </w:t>
      </w:r>
      <w:r w:rsidRPr="00C266CA">
        <w:rPr>
          <w:sz w:val="28"/>
          <w:szCs w:val="28"/>
          <w:lang w:val="uk-UA"/>
        </w:rPr>
        <w:t xml:space="preserve"> 16.0</w:t>
      </w:r>
      <w:r>
        <w:rPr>
          <w:sz w:val="28"/>
          <w:szCs w:val="28"/>
          <w:lang w:val="uk-UA"/>
        </w:rPr>
        <w:t>2</w:t>
      </w:r>
      <w:r w:rsidRPr="00C266CA">
        <w:rPr>
          <w:sz w:val="28"/>
          <w:szCs w:val="28"/>
          <w:lang w:val="uk-UA"/>
        </w:rPr>
        <w:t>.2021 про непридатність обладнання (приладів) до експлуатації наданий ТОВ «</w:t>
      </w:r>
      <w:bookmarkStart w:id="0" w:name="_GoBack"/>
      <w:bookmarkEnd w:id="0"/>
      <w:r>
        <w:rPr>
          <w:sz w:val="28"/>
          <w:szCs w:val="28"/>
          <w:lang w:val="uk-UA"/>
        </w:rPr>
        <w:t>ЕКО – САН ПОЛТАВА</w:t>
      </w:r>
      <w:r w:rsidRPr="00C266CA">
        <w:rPr>
          <w:sz w:val="28"/>
          <w:szCs w:val="28"/>
          <w:lang w:val="uk-UA"/>
        </w:rPr>
        <w:t>»</w:t>
      </w:r>
      <w:r w:rsidRPr="00C266CA">
        <w:rPr>
          <w:sz w:val="28"/>
          <w:szCs w:val="28"/>
          <w:bdr w:val="none" w:sz="0" w:space="0" w:color="auto" w:frame="1"/>
          <w:lang w:val="uk-UA"/>
        </w:rPr>
        <w:t>, селищна рада в и р і ш и л а:</w:t>
      </w:r>
    </w:p>
    <w:p w:rsidR="00201B39" w:rsidRPr="00C266CA" w:rsidRDefault="00201B39" w:rsidP="00AD7CA8">
      <w:pPr>
        <w:shd w:val="clear" w:color="auto" w:fill="FFFFFF"/>
        <w:jc w:val="center"/>
        <w:rPr>
          <w:sz w:val="28"/>
          <w:szCs w:val="28"/>
          <w:bdr w:val="none" w:sz="0" w:space="0" w:color="auto" w:frame="1"/>
          <w:lang w:val="uk-UA"/>
        </w:rPr>
      </w:pPr>
    </w:p>
    <w:p w:rsidR="00201B39" w:rsidRDefault="00201B39" w:rsidP="006C7F03">
      <w:pPr>
        <w:pStyle w:val="ListParagraph"/>
        <w:numPr>
          <w:ilvl w:val="0"/>
          <w:numId w:val="3"/>
        </w:numPr>
        <w:shd w:val="clear" w:color="auto" w:fill="FFFFFF"/>
        <w:jc w:val="both"/>
        <w:rPr>
          <w:sz w:val="28"/>
          <w:szCs w:val="28"/>
          <w:bdr w:val="none" w:sz="0" w:space="0" w:color="auto" w:frame="1"/>
          <w:lang w:val="uk-UA"/>
        </w:rPr>
      </w:pPr>
      <w:r w:rsidRPr="00C266CA">
        <w:rPr>
          <w:sz w:val="28"/>
          <w:szCs w:val="28"/>
          <w:bdr w:val="none" w:sz="0" w:space="0" w:color="auto" w:frame="1"/>
          <w:lang w:val="uk-UA"/>
        </w:rPr>
        <w:t xml:space="preserve">Надати дозвіл </w:t>
      </w:r>
      <w:r>
        <w:rPr>
          <w:sz w:val="28"/>
          <w:szCs w:val="28"/>
          <w:bdr w:val="none" w:sz="0" w:space="0" w:color="auto" w:frame="1"/>
          <w:lang w:val="uk-UA"/>
        </w:rPr>
        <w:t xml:space="preserve"> відділу освіти, молоді та спорту селищної ради </w:t>
      </w:r>
      <w:r w:rsidRPr="00C266CA">
        <w:rPr>
          <w:sz w:val="28"/>
          <w:szCs w:val="28"/>
          <w:bdr w:val="none" w:sz="0" w:space="0" w:color="auto" w:frame="1"/>
          <w:lang w:val="uk-UA"/>
        </w:rPr>
        <w:t>на списання фізично та морально зношен</w:t>
      </w:r>
      <w:r>
        <w:rPr>
          <w:sz w:val="28"/>
          <w:szCs w:val="28"/>
          <w:bdr w:val="none" w:sz="0" w:space="0" w:color="auto" w:frame="1"/>
          <w:lang w:val="uk-UA"/>
        </w:rPr>
        <w:t>их  основних засобів, а саме:</w:t>
      </w:r>
    </w:p>
    <w:p w:rsidR="00201B39" w:rsidRDefault="00201B39" w:rsidP="008B60B2">
      <w:pPr>
        <w:pStyle w:val="ListParagraph"/>
        <w:shd w:val="clear" w:color="auto" w:fill="FFFFFF"/>
        <w:ind w:left="360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1.1 що знаходиться в користуванні Волошинівського навчально – виховного комплексу ім..Руслана Лужевського:</w:t>
      </w:r>
    </w:p>
    <w:p w:rsidR="00201B39" w:rsidRDefault="00201B39" w:rsidP="008B60B2">
      <w:pPr>
        <w:pStyle w:val="ListParagraph"/>
        <w:shd w:val="clear" w:color="auto" w:fill="FFFFFF"/>
        <w:ind w:left="360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- </w:t>
      </w:r>
      <w:r w:rsidRPr="00FD3B2B">
        <w:rPr>
          <w:sz w:val="28"/>
          <w:szCs w:val="28"/>
          <w:bdr w:val="none" w:sz="0" w:space="0" w:color="auto" w:frame="1"/>
          <w:lang w:val="uk-UA"/>
        </w:rPr>
        <w:t xml:space="preserve">навчального комп’ютерного комплексу для кабінету інформатики (10+1) </w:t>
      </w:r>
      <w:r>
        <w:rPr>
          <w:sz w:val="28"/>
          <w:szCs w:val="28"/>
          <w:bdr w:val="none" w:sz="0" w:space="0" w:color="auto" w:frame="1"/>
          <w:lang w:val="uk-UA"/>
        </w:rPr>
        <w:t>штук, вартістю 7471,82 грн.(сім тисяч чотириста сімдесят одна гривня 82 копійки) за штуку,</w:t>
      </w:r>
      <w:r w:rsidRPr="00FD3B2B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 xml:space="preserve"> 2011 року, з інвентарним номером 10480087, первісною вартістю за комплект 82190,00 грн.(вісімдесят дві тисячі сто дев’яносто гривень 00 копійок),;</w:t>
      </w:r>
    </w:p>
    <w:p w:rsidR="00201B39" w:rsidRDefault="00201B39" w:rsidP="008B60B2">
      <w:pPr>
        <w:pStyle w:val="ListParagraph"/>
        <w:shd w:val="clear" w:color="auto" w:fill="FFFFFF"/>
        <w:ind w:left="360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1.2 що знаходиться в користуванні Бзівського навчально _ виховного комплексу:</w:t>
      </w:r>
    </w:p>
    <w:p w:rsidR="00201B39" w:rsidRDefault="00201B39" w:rsidP="008B60B2">
      <w:pPr>
        <w:pStyle w:val="ListParagraph"/>
        <w:shd w:val="clear" w:color="auto" w:fill="FFFFFF"/>
        <w:ind w:left="360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- комп’ютера б/у 2012 року , з інвентарним номером 10480125, первісною вартістю 1500, 00 грн.(одна тисяча п’ятсот гривень 00 коп.). на який нараховано  95% зносу;</w:t>
      </w:r>
    </w:p>
    <w:p w:rsidR="00201B39" w:rsidRDefault="00201B39" w:rsidP="00B708CE">
      <w:pPr>
        <w:pStyle w:val="ListParagraph"/>
        <w:shd w:val="clear" w:color="auto" w:fill="FFFFFF"/>
        <w:ind w:left="360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-</w:t>
      </w:r>
      <w:r w:rsidRPr="00B708CE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комп’ютера б/у 2012 року , з інвентарним номером 10480126, первісною вартістю 1500, 00 грн.(одна тисяча п’ятсот гривень 00 коп.). на який нараховано  95% зносу;</w:t>
      </w:r>
    </w:p>
    <w:p w:rsidR="00201B39" w:rsidRDefault="00201B39" w:rsidP="00B708CE">
      <w:pPr>
        <w:pStyle w:val="ListParagraph"/>
        <w:shd w:val="clear" w:color="auto" w:fill="FFFFFF"/>
        <w:ind w:left="360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- комп’ютера б/у 2012 року , з інвентарним номером 10480128, первісною вартістю 1500, 00 грн.(одна тисяча п’ятсот гривень 00 коп.). на який нараховано  95% зносу;</w:t>
      </w:r>
    </w:p>
    <w:p w:rsidR="00201B39" w:rsidRDefault="00201B39" w:rsidP="00B708CE">
      <w:pPr>
        <w:pStyle w:val="ListParagraph"/>
        <w:shd w:val="clear" w:color="auto" w:fill="FFFFFF"/>
        <w:ind w:left="360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1.3 що знаходиться у користуванні Лукашівського навчально –виховного комплексу:</w:t>
      </w:r>
    </w:p>
    <w:p w:rsidR="00201B39" w:rsidRDefault="00201B39" w:rsidP="00B708CE">
      <w:pPr>
        <w:pStyle w:val="ListParagraph"/>
        <w:shd w:val="clear" w:color="auto" w:fill="FFFFFF"/>
        <w:ind w:left="360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- комп’ютера б/у 2016 року , з інвентарним номером 10480166, первісною вартістю 850, 00 грн.(вісімсот гривень 00 коп.). на який нараховано  45% зносу;</w:t>
      </w:r>
    </w:p>
    <w:p w:rsidR="00201B39" w:rsidRDefault="00201B39" w:rsidP="00B708CE">
      <w:pPr>
        <w:pStyle w:val="ListParagraph"/>
        <w:shd w:val="clear" w:color="auto" w:fill="FFFFFF"/>
        <w:ind w:left="360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- комп’ютера б/у 2016 року , з інвентарним номером 10480167, первісною вартістю 850, 00 грн.(вісімсот гривень 00 коп.). на який нараховано  45% зносу;</w:t>
      </w:r>
    </w:p>
    <w:p w:rsidR="00201B39" w:rsidRDefault="00201B39" w:rsidP="00B708CE">
      <w:pPr>
        <w:pStyle w:val="ListParagraph"/>
        <w:shd w:val="clear" w:color="auto" w:fill="FFFFFF"/>
        <w:ind w:left="360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- комп’ютера б/у 2016 року , з інвентарним номером 10480168, первісною вартістю 850, 00 грн.(вісімсот гривень 00 коп.). на який нараховано  45% зносу.</w:t>
      </w:r>
    </w:p>
    <w:p w:rsidR="00201B39" w:rsidRPr="00C266CA" w:rsidRDefault="00201B39" w:rsidP="00B708CE">
      <w:pPr>
        <w:pStyle w:val="ListParagraph"/>
        <w:shd w:val="clear" w:color="auto" w:fill="FFFFFF"/>
        <w:ind w:left="0"/>
        <w:jc w:val="both"/>
        <w:rPr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2. Відділу освіти, молоді та спорту селищної ради </w:t>
      </w:r>
      <w:r w:rsidRPr="00FD3B2B">
        <w:rPr>
          <w:sz w:val="28"/>
          <w:szCs w:val="28"/>
          <w:bdr w:val="none" w:sz="0" w:space="0" w:color="auto" w:frame="1"/>
        </w:rPr>
        <w:t> </w:t>
      </w:r>
      <w:r w:rsidRPr="00FD3B2B">
        <w:rPr>
          <w:sz w:val="28"/>
          <w:szCs w:val="28"/>
          <w:bdr w:val="none" w:sz="0" w:space="0" w:color="auto" w:frame="1"/>
          <w:lang w:val="uk-UA"/>
        </w:rPr>
        <w:t>провести списання майна, яке знаходиться на балансі</w:t>
      </w:r>
      <w:r w:rsidRPr="00FD3B2B">
        <w:rPr>
          <w:sz w:val="28"/>
          <w:szCs w:val="28"/>
          <w:bdr w:val="none" w:sz="0" w:space="0" w:color="auto" w:frame="1"/>
        </w:rPr>
        <w:t> </w:t>
      </w:r>
      <w:r w:rsidRPr="00FD3B2B">
        <w:rPr>
          <w:sz w:val="28"/>
          <w:szCs w:val="28"/>
          <w:bdr w:val="none" w:sz="0" w:space="0" w:color="auto" w:frame="1"/>
          <w:lang w:val="uk-UA"/>
        </w:rPr>
        <w:t xml:space="preserve">  згідно чинного законодавства</w:t>
      </w:r>
      <w:r>
        <w:rPr>
          <w:bdr w:val="none" w:sz="0" w:space="0" w:color="auto" w:frame="1"/>
          <w:lang w:val="uk-UA"/>
        </w:rPr>
        <w:t>:</w:t>
      </w:r>
    </w:p>
    <w:p w:rsidR="00201B39" w:rsidRPr="00C266CA" w:rsidRDefault="00201B39" w:rsidP="00AD7CA8">
      <w:pPr>
        <w:spacing w:after="120"/>
        <w:ind w:firstLine="567"/>
        <w:jc w:val="both"/>
        <w:rPr>
          <w:sz w:val="28"/>
          <w:szCs w:val="28"/>
          <w:lang w:val="uk-UA"/>
        </w:rPr>
      </w:pPr>
      <w:r w:rsidRPr="00C266CA">
        <w:rPr>
          <w:sz w:val="28"/>
          <w:szCs w:val="28"/>
          <w:lang w:val="uk-UA"/>
        </w:rPr>
        <w:t xml:space="preserve">- усі матеріали, які придатні для подальшого використання, оприбуткувати на відповідних рахунках бухгалтерського обліку, а непридатні матеріали, оприбуткувати як вторинну сировину і здати установі, на яку покладено збір такої сировини; </w:t>
      </w:r>
    </w:p>
    <w:p w:rsidR="00201B39" w:rsidRPr="00C266CA" w:rsidRDefault="00201B39" w:rsidP="00AD7CA8">
      <w:pPr>
        <w:spacing w:after="120"/>
        <w:ind w:left="218"/>
        <w:jc w:val="both"/>
        <w:rPr>
          <w:sz w:val="28"/>
          <w:szCs w:val="28"/>
          <w:lang w:val="uk-UA"/>
        </w:rPr>
      </w:pPr>
      <w:r w:rsidRPr="00C266CA">
        <w:rPr>
          <w:sz w:val="28"/>
          <w:szCs w:val="28"/>
          <w:lang w:val="uk-UA"/>
        </w:rPr>
        <w:t xml:space="preserve">    - кошти, отримані від списання основних засобів направити на придбання нових основних засобів або на відновлення основних засобів, які обліковуються на балансі установи;</w:t>
      </w:r>
    </w:p>
    <w:p w:rsidR="00201B39" w:rsidRPr="00C266CA" w:rsidRDefault="00201B39" w:rsidP="00AD7CA8">
      <w:pPr>
        <w:spacing w:after="120"/>
        <w:ind w:left="218"/>
        <w:jc w:val="both"/>
        <w:rPr>
          <w:sz w:val="28"/>
          <w:szCs w:val="28"/>
          <w:lang w:val="uk-UA"/>
        </w:rPr>
      </w:pPr>
      <w:r w:rsidRPr="00C266CA">
        <w:rPr>
          <w:sz w:val="28"/>
          <w:szCs w:val="28"/>
          <w:lang w:val="uk-UA"/>
        </w:rPr>
        <w:t>- в двомісячний термін проінформувати селищну раду  про списання та використання коштів від списання основних засобів .</w:t>
      </w:r>
    </w:p>
    <w:p w:rsidR="00201B39" w:rsidRPr="00C266CA" w:rsidRDefault="00201B39" w:rsidP="00080DE1">
      <w:pPr>
        <w:shd w:val="clear" w:color="auto" w:fill="FFFFFF"/>
        <w:spacing w:line="240" w:lineRule="atLeast"/>
        <w:jc w:val="both"/>
        <w:textAlignment w:val="baseline"/>
        <w:rPr>
          <w:bCs/>
          <w:sz w:val="28"/>
          <w:szCs w:val="28"/>
          <w:shd w:val="clear" w:color="auto" w:fill="FFFFFF"/>
          <w:lang w:val="uk-UA" w:eastAsia="en-US"/>
        </w:rPr>
      </w:pPr>
      <w:r w:rsidRPr="00C266CA">
        <w:rPr>
          <w:sz w:val="28"/>
          <w:szCs w:val="28"/>
          <w:lang w:val="uk-UA" w:eastAsia="en-US"/>
        </w:rPr>
        <w:t xml:space="preserve">3.Контроль за виконанням рішення покласти  на </w:t>
      </w:r>
      <w:r w:rsidRPr="00C266CA">
        <w:rPr>
          <w:bCs/>
          <w:sz w:val="28"/>
          <w:szCs w:val="28"/>
          <w:shd w:val="clear" w:color="auto" w:fill="FFFFFF"/>
          <w:lang w:val="uk-UA" w:eastAsia="en-US"/>
        </w:rPr>
        <w:t>постійну комісію</w:t>
      </w:r>
      <w:r>
        <w:rPr>
          <w:bCs/>
          <w:sz w:val="28"/>
          <w:szCs w:val="28"/>
          <w:shd w:val="clear" w:color="auto" w:fill="FFFFFF"/>
          <w:lang w:val="uk-UA" w:eastAsia="en-US"/>
        </w:rPr>
        <w:t xml:space="preserve"> </w:t>
      </w:r>
      <w:r w:rsidRPr="00C266CA">
        <w:rPr>
          <w:bCs/>
          <w:sz w:val="28"/>
          <w:szCs w:val="28"/>
          <w:shd w:val="clear" w:color="auto" w:fill="FFFFFF"/>
          <w:lang w:val="uk-UA" w:eastAsia="en-US"/>
        </w:rPr>
        <w:t xml:space="preserve">селищної ради </w:t>
      </w:r>
      <w:r w:rsidRPr="00C266CA">
        <w:rPr>
          <w:bCs/>
          <w:sz w:val="28"/>
          <w:szCs w:val="28"/>
          <w:shd w:val="clear" w:color="auto" w:fill="FFFFFF"/>
          <w:lang w:eastAsia="en-US"/>
        </w:rPr>
        <w:t>з питань</w:t>
      </w:r>
      <w:r w:rsidRPr="00C266CA">
        <w:rPr>
          <w:bCs/>
          <w:sz w:val="28"/>
          <w:szCs w:val="28"/>
          <w:shd w:val="clear" w:color="auto" w:fill="FFFFFF"/>
          <w:lang w:val="uk-UA" w:eastAsia="en-US"/>
        </w:rPr>
        <w:t xml:space="preserve"> законності і правопорядку, комунальної власності, транспорту та зв’язку. </w:t>
      </w:r>
    </w:p>
    <w:p w:rsidR="00201B39" w:rsidRPr="00C266CA" w:rsidRDefault="00201B39" w:rsidP="00AD7CA8">
      <w:pPr>
        <w:spacing w:after="120"/>
        <w:ind w:left="218"/>
        <w:jc w:val="both"/>
        <w:rPr>
          <w:sz w:val="28"/>
          <w:szCs w:val="28"/>
          <w:lang w:val="uk-UA"/>
        </w:rPr>
      </w:pPr>
    </w:p>
    <w:p w:rsidR="00201B39" w:rsidRPr="00C266CA" w:rsidRDefault="00201B39" w:rsidP="00B708CE">
      <w:pPr>
        <w:shd w:val="clear" w:color="auto" w:fill="FFFFFF"/>
        <w:jc w:val="both"/>
        <w:rPr>
          <w:sz w:val="28"/>
          <w:szCs w:val="28"/>
          <w:lang w:val="uk-UA" w:eastAsia="en-US"/>
        </w:rPr>
      </w:pPr>
      <w:r w:rsidRPr="00C266CA">
        <w:rPr>
          <w:sz w:val="28"/>
          <w:szCs w:val="28"/>
          <w:lang w:val="uk-UA"/>
        </w:rPr>
        <w:t xml:space="preserve">Селищний голова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Pr="00C266CA">
        <w:rPr>
          <w:sz w:val="28"/>
          <w:szCs w:val="28"/>
          <w:lang w:val="uk-UA"/>
        </w:rPr>
        <w:t xml:space="preserve">  Олександр ВАРЕНІЧЕНКО</w:t>
      </w:r>
    </w:p>
    <w:sectPr w:rsidR="00201B39" w:rsidRPr="00C266CA" w:rsidSect="00A84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C1301"/>
    <w:multiLevelType w:val="hybridMultilevel"/>
    <w:tmpl w:val="98882BA4"/>
    <w:lvl w:ilvl="0" w:tplc="7D2C9BA6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6206C55"/>
    <w:multiLevelType w:val="hybridMultilevel"/>
    <w:tmpl w:val="0A5CA4A6"/>
    <w:lvl w:ilvl="0" w:tplc="F9D8694C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2">
    <w:nsid w:val="490A52D6"/>
    <w:multiLevelType w:val="hybridMultilevel"/>
    <w:tmpl w:val="CA1C1E40"/>
    <w:lvl w:ilvl="0" w:tplc="583EBB02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28377A"/>
    <w:multiLevelType w:val="hybridMultilevel"/>
    <w:tmpl w:val="2AFC88FC"/>
    <w:lvl w:ilvl="0" w:tplc="FA4277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0B3E86"/>
    <w:multiLevelType w:val="hybridMultilevel"/>
    <w:tmpl w:val="9B36CB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18FD"/>
    <w:rsid w:val="00060E93"/>
    <w:rsid w:val="0006604B"/>
    <w:rsid w:val="00080DE1"/>
    <w:rsid w:val="0017293D"/>
    <w:rsid w:val="00172DEF"/>
    <w:rsid w:val="00201B39"/>
    <w:rsid w:val="00255F60"/>
    <w:rsid w:val="002B6DD4"/>
    <w:rsid w:val="00410754"/>
    <w:rsid w:val="00414D2A"/>
    <w:rsid w:val="004221FC"/>
    <w:rsid w:val="004350E7"/>
    <w:rsid w:val="00451685"/>
    <w:rsid w:val="0045395B"/>
    <w:rsid w:val="004618FD"/>
    <w:rsid w:val="0052197B"/>
    <w:rsid w:val="005577A8"/>
    <w:rsid w:val="005C6E45"/>
    <w:rsid w:val="00657318"/>
    <w:rsid w:val="006B4229"/>
    <w:rsid w:val="006C7F03"/>
    <w:rsid w:val="0073563E"/>
    <w:rsid w:val="008B60B2"/>
    <w:rsid w:val="00956C93"/>
    <w:rsid w:val="00A84FA8"/>
    <w:rsid w:val="00AA1238"/>
    <w:rsid w:val="00AD7CA8"/>
    <w:rsid w:val="00AE75F8"/>
    <w:rsid w:val="00B708CE"/>
    <w:rsid w:val="00B9552C"/>
    <w:rsid w:val="00C06788"/>
    <w:rsid w:val="00C266CA"/>
    <w:rsid w:val="00C566F8"/>
    <w:rsid w:val="00CF481B"/>
    <w:rsid w:val="00D17AB1"/>
    <w:rsid w:val="00D301F8"/>
    <w:rsid w:val="00D32118"/>
    <w:rsid w:val="00DD6658"/>
    <w:rsid w:val="00E665AE"/>
    <w:rsid w:val="00F0471D"/>
    <w:rsid w:val="00F429B8"/>
    <w:rsid w:val="00FD3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E4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6E45"/>
    <w:pPr>
      <w:keepNext/>
      <w:jc w:val="center"/>
      <w:outlineLvl w:val="0"/>
    </w:pPr>
    <w:rPr>
      <w:b/>
      <w:bCs/>
      <w:sz w:val="36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6E45"/>
    <w:pPr>
      <w:keepNext/>
      <w:jc w:val="center"/>
      <w:outlineLvl w:val="1"/>
    </w:pPr>
    <w:rPr>
      <w:b/>
      <w:bCs/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6E45"/>
    <w:pPr>
      <w:keepNext/>
      <w:jc w:val="center"/>
      <w:outlineLvl w:val="2"/>
    </w:pPr>
    <w:rPr>
      <w:b/>
      <w:bCs/>
      <w:sz w:val="52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6E45"/>
    <w:pPr>
      <w:keepNext/>
      <w:jc w:val="center"/>
      <w:outlineLvl w:val="4"/>
    </w:pPr>
    <w:rPr>
      <w:b/>
      <w:bCs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6E45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C6E45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C6E45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C6E45"/>
    <w:rPr>
      <w:rFonts w:ascii="Times New Roman" w:hAnsi="Times New Roman" w:cs="Times New Roman"/>
      <w:b/>
      <w:bCs/>
      <w:sz w:val="26"/>
      <w:szCs w:val="26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56C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6C93"/>
    <w:rPr>
      <w:rFonts w:ascii="Segoe UI" w:hAnsi="Segoe UI" w:cs="Segoe UI"/>
      <w:sz w:val="18"/>
      <w:szCs w:val="18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AE75F8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E75F8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4221FC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6B4229"/>
    <w:pPr>
      <w:spacing w:before="100" w:beforeAutospacing="1" w:after="100" w:afterAutospacing="1"/>
    </w:pPr>
  </w:style>
  <w:style w:type="paragraph" w:customStyle="1" w:styleId="1">
    <w:name w:val="Без интервала1"/>
    <w:link w:val="NoSpacingChar"/>
    <w:uiPriority w:val="99"/>
    <w:rsid w:val="004350E7"/>
    <w:pPr>
      <w:spacing w:after="160" w:line="259" w:lineRule="auto"/>
    </w:pPr>
    <w:rPr>
      <w:lang w:eastAsia="ru-RU"/>
    </w:rPr>
  </w:style>
  <w:style w:type="character" w:customStyle="1" w:styleId="NoSpacingChar">
    <w:name w:val="No Spacing Char"/>
    <w:link w:val="1"/>
    <w:uiPriority w:val="99"/>
    <w:locked/>
    <w:rsid w:val="004350E7"/>
    <w:rPr>
      <w:rFonts w:ascii="Calibri" w:eastAsia="Times New Roman" w:hAnsi="Calibr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92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2</Pages>
  <Words>636</Words>
  <Characters>3628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Sasha</cp:lastModifiedBy>
  <cp:revision>5</cp:revision>
  <cp:lastPrinted>2021-09-16T12:43:00Z</cp:lastPrinted>
  <dcterms:created xsi:type="dcterms:W3CDTF">2021-09-16T12:34:00Z</dcterms:created>
  <dcterms:modified xsi:type="dcterms:W3CDTF">2021-09-18T13:23:00Z</dcterms:modified>
</cp:coreProperties>
</file>