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52" w:rsidRDefault="00763852" w:rsidP="00763852">
      <w:pPr>
        <w:rPr>
          <w:sz w:val="19"/>
          <w:szCs w:val="19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</w:t>
      </w:r>
      <w:r w:rsidRPr="00784FAA">
        <w:rPr>
          <w:noProof/>
          <w:color w:val="008080"/>
          <w:lang w:val="ru-RU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</w:p>
    <w:p w:rsidR="00763852" w:rsidRDefault="00763852" w:rsidP="00763852">
      <w:pPr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</w:t>
      </w:r>
    </w:p>
    <w:p w:rsidR="00763852" w:rsidRDefault="00763852" w:rsidP="00763852">
      <w:pPr>
        <w:pStyle w:val="1"/>
      </w:pPr>
      <w:r>
        <w:t>Баришівська селищна рада</w:t>
      </w:r>
    </w:p>
    <w:p w:rsidR="00763852" w:rsidRDefault="00763852" w:rsidP="00763852">
      <w:pPr>
        <w:pStyle w:val="2"/>
      </w:pPr>
      <w:r>
        <w:t>Броварського району</w:t>
      </w:r>
    </w:p>
    <w:p w:rsidR="00763852" w:rsidRDefault="00763852" w:rsidP="00763852">
      <w:pPr>
        <w:rPr>
          <w:b/>
          <w:bCs/>
          <w:sz w:val="28"/>
          <w:szCs w:val="22"/>
        </w:rPr>
      </w:pPr>
      <w:r>
        <w:rPr>
          <w:b/>
          <w:bCs/>
          <w:sz w:val="28"/>
        </w:rPr>
        <w:t xml:space="preserve">                                                Київської області</w:t>
      </w:r>
    </w:p>
    <w:p w:rsidR="00763852" w:rsidRDefault="00763852" w:rsidP="00763852">
      <w:pPr>
        <w:pStyle w:val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763852" w:rsidRDefault="00763852" w:rsidP="00763852">
      <w:pPr>
        <w:jc w:val="center"/>
      </w:pPr>
    </w:p>
    <w:p w:rsidR="00763852" w:rsidRDefault="00DF6D50" w:rsidP="00DF6D50">
      <w:pPr>
        <w:pStyle w:val="3"/>
        <w:ind w:right="-9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63852">
        <w:rPr>
          <w:sz w:val="28"/>
          <w:szCs w:val="28"/>
        </w:rPr>
        <w:t xml:space="preserve">Р І Ш Е Н </w:t>
      </w:r>
      <w:proofErr w:type="spellStart"/>
      <w:r w:rsidR="00763852">
        <w:rPr>
          <w:sz w:val="28"/>
          <w:szCs w:val="28"/>
        </w:rPr>
        <w:t>Н</w:t>
      </w:r>
      <w:proofErr w:type="spellEnd"/>
      <w:r w:rsidR="00763852">
        <w:rPr>
          <w:sz w:val="28"/>
          <w:szCs w:val="28"/>
        </w:rPr>
        <w:t xml:space="preserve"> Я</w:t>
      </w:r>
    </w:p>
    <w:p w:rsidR="00763852" w:rsidRPr="00F4466F" w:rsidRDefault="00763852" w:rsidP="00763852">
      <w:pPr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</w:t>
      </w:r>
      <w:r w:rsidR="00C16A64">
        <w:rPr>
          <w:sz w:val="28"/>
          <w:szCs w:val="28"/>
          <w:lang w:val="ru-RU"/>
        </w:rPr>
        <w:t xml:space="preserve">  </w:t>
      </w:r>
      <w:r w:rsidR="00B67C2C">
        <w:rPr>
          <w:sz w:val="28"/>
          <w:szCs w:val="28"/>
          <w:lang w:val="ru-RU"/>
        </w:rPr>
        <w:t>20</w:t>
      </w:r>
      <w:r w:rsidR="00C16A64">
        <w:rPr>
          <w:sz w:val="28"/>
          <w:szCs w:val="28"/>
          <w:lang w:val="ru-RU"/>
        </w:rPr>
        <w:t>.0</w:t>
      </w:r>
      <w:r w:rsidR="00B67C2C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.2021</w:t>
      </w:r>
      <w:r w:rsidRPr="00AE3E9D">
        <w:rPr>
          <w:sz w:val="28"/>
          <w:szCs w:val="28"/>
        </w:rPr>
        <w:t xml:space="preserve">                                                                            </w:t>
      </w:r>
      <w:r w:rsidR="00C16A64">
        <w:rPr>
          <w:sz w:val="28"/>
          <w:szCs w:val="28"/>
        </w:rPr>
        <w:t xml:space="preserve">            № </w:t>
      </w:r>
      <w:r w:rsidR="00994264">
        <w:rPr>
          <w:sz w:val="28"/>
          <w:szCs w:val="28"/>
        </w:rPr>
        <w:t>708-12-08</w:t>
      </w:r>
      <w:r w:rsidRPr="00A653B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</w:t>
      </w:r>
    </w:p>
    <w:p w:rsidR="00763852" w:rsidRDefault="00763852" w:rsidP="00763852">
      <w:pPr>
        <w:tabs>
          <w:tab w:val="left" w:pos="2860"/>
        </w:tabs>
        <w:spacing w:line="240" w:lineRule="auto"/>
        <w:jc w:val="center"/>
        <w:rPr>
          <w:sz w:val="28"/>
          <w:szCs w:val="28"/>
        </w:rPr>
      </w:pPr>
    </w:p>
    <w:p w:rsidR="00763852" w:rsidRDefault="00763852" w:rsidP="00763852">
      <w:pPr>
        <w:tabs>
          <w:tab w:val="left" w:pos="2860"/>
        </w:tabs>
        <w:spacing w:line="240" w:lineRule="auto"/>
        <w:jc w:val="center"/>
        <w:rPr>
          <w:sz w:val="28"/>
          <w:szCs w:val="28"/>
        </w:rPr>
      </w:pPr>
      <w:r w:rsidRPr="00A653B4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>проекту</w:t>
      </w:r>
      <w:r w:rsidRPr="00B863B3">
        <w:rPr>
          <w:sz w:val="28"/>
          <w:szCs w:val="28"/>
        </w:rPr>
        <w:t xml:space="preserve"> </w:t>
      </w:r>
      <w:r w:rsidRPr="00A653B4">
        <w:rPr>
          <w:sz w:val="28"/>
          <w:szCs w:val="28"/>
        </w:rPr>
        <w:t>земле</w:t>
      </w:r>
      <w:r>
        <w:rPr>
          <w:sz w:val="28"/>
          <w:szCs w:val="28"/>
        </w:rPr>
        <w:t>устрою щодо</w:t>
      </w:r>
    </w:p>
    <w:p w:rsidR="00763852" w:rsidRDefault="00763852" w:rsidP="00763852">
      <w:pPr>
        <w:tabs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зміни цільового призначення </w:t>
      </w:r>
      <w:r w:rsidR="00A93C8C">
        <w:rPr>
          <w:sz w:val="28"/>
          <w:szCs w:val="28"/>
        </w:rPr>
        <w:t>земельної ділянки</w:t>
      </w:r>
    </w:p>
    <w:p w:rsidR="00763852" w:rsidRPr="00C03A8F" w:rsidRDefault="00763852" w:rsidP="00763852">
      <w:pPr>
        <w:tabs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с. </w:t>
      </w:r>
      <w:proofErr w:type="spellStart"/>
      <w:r w:rsidR="00A93C8C">
        <w:rPr>
          <w:sz w:val="28"/>
          <w:szCs w:val="28"/>
        </w:rPr>
        <w:t>Морозівка</w:t>
      </w:r>
      <w:proofErr w:type="spellEnd"/>
      <w:r w:rsidR="00C03A8F" w:rsidRPr="00C03A8F">
        <w:rPr>
          <w:sz w:val="28"/>
          <w:szCs w:val="28"/>
          <w:lang w:val="ru-RU"/>
        </w:rPr>
        <w:t xml:space="preserve"> </w:t>
      </w:r>
      <w:r w:rsidR="00C03A8F">
        <w:rPr>
          <w:sz w:val="28"/>
          <w:szCs w:val="28"/>
        </w:rPr>
        <w:t>по вул.</w:t>
      </w:r>
      <w:r w:rsidR="00A93C8C">
        <w:rPr>
          <w:sz w:val="28"/>
          <w:szCs w:val="28"/>
        </w:rPr>
        <w:t>Садова,15-Б</w:t>
      </w:r>
    </w:p>
    <w:p w:rsidR="00763852" w:rsidRDefault="00763852" w:rsidP="00763852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</w:p>
    <w:p w:rsidR="00B4118B" w:rsidRPr="00CD07C6" w:rsidRDefault="00B4118B" w:rsidP="00763852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</w:p>
    <w:p w:rsidR="00763852" w:rsidRDefault="00763852" w:rsidP="00B4118B">
      <w:pPr>
        <w:spacing w:line="240" w:lineRule="auto"/>
        <w:ind w:right="-99" w:firstLine="708"/>
        <w:rPr>
          <w:sz w:val="28"/>
          <w:szCs w:val="28"/>
        </w:rPr>
      </w:pPr>
      <w:r>
        <w:rPr>
          <w:sz w:val="28"/>
          <w:szCs w:val="28"/>
        </w:rPr>
        <w:t>На</w:t>
      </w:r>
      <w:r w:rsidRPr="00A653B4">
        <w:rPr>
          <w:sz w:val="28"/>
          <w:szCs w:val="28"/>
        </w:rPr>
        <w:t xml:space="preserve"> підс</w:t>
      </w:r>
      <w:r>
        <w:rPr>
          <w:sz w:val="28"/>
          <w:szCs w:val="28"/>
        </w:rPr>
        <w:t>таві ст.41 Конституції України,</w:t>
      </w:r>
      <w:r w:rsidRPr="00704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ст.ст.12,</w:t>
      </w:r>
      <w:r w:rsidR="00994264">
        <w:rPr>
          <w:sz w:val="28"/>
          <w:szCs w:val="28"/>
        </w:rPr>
        <w:t xml:space="preserve"> </w:t>
      </w:r>
      <w:r>
        <w:rPr>
          <w:sz w:val="28"/>
          <w:szCs w:val="28"/>
        </w:rPr>
        <w:t>20,</w:t>
      </w:r>
      <w:r w:rsidR="00994264">
        <w:rPr>
          <w:sz w:val="28"/>
          <w:szCs w:val="28"/>
        </w:rPr>
        <w:t xml:space="preserve"> </w:t>
      </w:r>
      <w:r>
        <w:rPr>
          <w:sz w:val="28"/>
          <w:szCs w:val="28"/>
        </w:rPr>
        <w:t>40,</w:t>
      </w:r>
      <w:r w:rsidR="00994264">
        <w:rPr>
          <w:sz w:val="28"/>
          <w:szCs w:val="28"/>
        </w:rPr>
        <w:t xml:space="preserve"> </w:t>
      </w:r>
      <w:r>
        <w:rPr>
          <w:sz w:val="28"/>
          <w:szCs w:val="28"/>
        </w:rPr>
        <w:t>116,</w:t>
      </w:r>
      <w:r w:rsidR="00994264">
        <w:rPr>
          <w:sz w:val="28"/>
          <w:szCs w:val="28"/>
        </w:rPr>
        <w:t xml:space="preserve"> </w:t>
      </w:r>
      <w:r>
        <w:rPr>
          <w:sz w:val="28"/>
          <w:szCs w:val="28"/>
        </w:rPr>
        <w:t>118,</w:t>
      </w:r>
      <w:r w:rsidR="00994264">
        <w:rPr>
          <w:sz w:val="28"/>
          <w:szCs w:val="28"/>
        </w:rPr>
        <w:t xml:space="preserve"> </w:t>
      </w:r>
      <w:r>
        <w:rPr>
          <w:sz w:val="28"/>
          <w:szCs w:val="28"/>
        </w:rPr>
        <w:t>121 Земельного к</w:t>
      </w:r>
      <w:r w:rsidRPr="00A653B4">
        <w:rPr>
          <w:sz w:val="28"/>
          <w:szCs w:val="28"/>
        </w:rPr>
        <w:t>одексу України</w:t>
      </w:r>
      <w:r>
        <w:rPr>
          <w:sz w:val="28"/>
          <w:szCs w:val="28"/>
        </w:rPr>
        <w:t>,</w:t>
      </w:r>
      <w:r w:rsidRPr="00A653B4">
        <w:rPr>
          <w:sz w:val="28"/>
          <w:szCs w:val="28"/>
        </w:rPr>
        <w:t xml:space="preserve"> </w:t>
      </w:r>
      <w:r>
        <w:rPr>
          <w:sz w:val="28"/>
          <w:szCs w:val="28"/>
        </w:rPr>
        <w:t>ст.26 Закону України «</w:t>
      </w:r>
      <w:r w:rsidRPr="00A653B4">
        <w:rPr>
          <w:sz w:val="28"/>
          <w:szCs w:val="28"/>
        </w:rPr>
        <w:t>Про м</w:t>
      </w:r>
      <w:r>
        <w:rPr>
          <w:sz w:val="28"/>
          <w:szCs w:val="28"/>
        </w:rPr>
        <w:t xml:space="preserve">ісцеве самоврядування в Україні», розглянувши проект  землеустрою щодо зміни  цільового призначення земельної ділянки Баришівської селищної ради із земель для будівництва та обслуговування будівель закладів освіти на землі для будівництва та обслуговування </w:t>
      </w:r>
      <w:r w:rsidR="00A93C8C">
        <w:rPr>
          <w:sz w:val="28"/>
          <w:szCs w:val="28"/>
        </w:rPr>
        <w:t>будівель закладів комунального обслуговування по вул.</w:t>
      </w:r>
      <w:r w:rsidR="002B09A8">
        <w:rPr>
          <w:sz w:val="28"/>
          <w:szCs w:val="28"/>
        </w:rPr>
        <w:t xml:space="preserve"> </w:t>
      </w:r>
      <w:r w:rsidR="00A93C8C">
        <w:rPr>
          <w:sz w:val="28"/>
          <w:szCs w:val="28"/>
        </w:rPr>
        <w:t>Садова, 15-Б</w:t>
      </w:r>
      <w:r w:rsidR="00C81C97">
        <w:rPr>
          <w:sz w:val="28"/>
          <w:szCs w:val="28"/>
        </w:rPr>
        <w:t xml:space="preserve"> в с.</w:t>
      </w:r>
      <w:r w:rsidR="002B09A8">
        <w:rPr>
          <w:sz w:val="28"/>
          <w:szCs w:val="28"/>
        </w:rPr>
        <w:t xml:space="preserve"> </w:t>
      </w:r>
      <w:proofErr w:type="spellStart"/>
      <w:r w:rsidR="00C81C97">
        <w:rPr>
          <w:sz w:val="28"/>
          <w:szCs w:val="28"/>
        </w:rPr>
        <w:t>Морозівка</w:t>
      </w:r>
      <w:proofErr w:type="spellEnd"/>
      <w:r w:rsidR="00C81C97">
        <w:rPr>
          <w:sz w:val="28"/>
          <w:szCs w:val="28"/>
        </w:rPr>
        <w:t>, Броварського району Київської області</w:t>
      </w:r>
      <w:r>
        <w:rPr>
          <w:sz w:val="28"/>
          <w:szCs w:val="28"/>
        </w:rPr>
        <w:t>,</w:t>
      </w:r>
      <w:r w:rsidR="0070796A" w:rsidRPr="0070796A">
        <w:rPr>
          <w:sz w:val="28"/>
          <w:szCs w:val="28"/>
        </w:rPr>
        <w:t xml:space="preserve"> </w:t>
      </w:r>
      <w:r w:rsidR="0070796A">
        <w:rPr>
          <w:sz w:val="28"/>
          <w:szCs w:val="28"/>
        </w:rPr>
        <w:t xml:space="preserve">враховуючи пропозиції комісії з питань регулювання земельних ресурсів та відносин, містобудування та архітектури, охорони довкілля та благоустрою населених пунктів, </w:t>
      </w:r>
      <w:r>
        <w:rPr>
          <w:sz w:val="28"/>
          <w:szCs w:val="28"/>
        </w:rPr>
        <w:t xml:space="preserve"> </w:t>
      </w:r>
      <w:r w:rsidRPr="00A653B4">
        <w:rPr>
          <w:sz w:val="28"/>
          <w:szCs w:val="28"/>
        </w:rPr>
        <w:t xml:space="preserve">селищна рада </w:t>
      </w:r>
    </w:p>
    <w:p w:rsidR="00763852" w:rsidRDefault="00763852" w:rsidP="00763852">
      <w:pPr>
        <w:spacing w:line="240" w:lineRule="auto"/>
        <w:ind w:firstLine="708"/>
        <w:rPr>
          <w:sz w:val="28"/>
          <w:szCs w:val="28"/>
        </w:rPr>
      </w:pPr>
    </w:p>
    <w:p w:rsidR="00763852" w:rsidRDefault="00763852" w:rsidP="0076385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 </w:t>
      </w:r>
      <w:r w:rsidRPr="00A653B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53B4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A653B4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A653B4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A653B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53B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653B4">
        <w:rPr>
          <w:sz w:val="28"/>
          <w:szCs w:val="28"/>
        </w:rPr>
        <w:t>а:</w:t>
      </w:r>
    </w:p>
    <w:p w:rsidR="00763852" w:rsidRPr="00A653B4" w:rsidRDefault="00763852" w:rsidP="00763852">
      <w:pPr>
        <w:spacing w:line="240" w:lineRule="auto"/>
        <w:ind w:firstLine="708"/>
        <w:rPr>
          <w:sz w:val="28"/>
          <w:szCs w:val="28"/>
        </w:rPr>
      </w:pPr>
    </w:p>
    <w:p w:rsidR="00763852" w:rsidRDefault="00DB499B" w:rsidP="00B4118B">
      <w:pPr>
        <w:tabs>
          <w:tab w:val="left" w:pos="2220"/>
          <w:tab w:val="left" w:pos="2860"/>
        </w:tabs>
        <w:spacing w:line="240" w:lineRule="auto"/>
        <w:ind w:right="-9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3852" w:rsidRPr="00A653B4">
        <w:rPr>
          <w:sz w:val="28"/>
          <w:szCs w:val="28"/>
        </w:rPr>
        <w:t xml:space="preserve">1.Затвердити </w:t>
      </w:r>
      <w:r w:rsidR="00763852">
        <w:rPr>
          <w:sz w:val="28"/>
          <w:szCs w:val="28"/>
        </w:rPr>
        <w:t>проект</w:t>
      </w:r>
      <w:r w:rsidR="00763852" w:rsidRPr="004841A8">
        <w:rPr>
          <w:sz w:val="28"/>
          <w:szCs w:val="28"/>
        </w:rPr>
        <w:t xml:space="preserve"> </w:t>
      </w:r>
      <w:r w:rsidR="00763852">
        <w:rPr>
          <w:sz w:val="28"/>
          <w:szCs w:val="28"/>
        </w:rPr>
        <w:t>землеустрою щодо зміни цільового призначення земельної ділянки Баришівської селищної ради із земель для будівництва та обслуговування будівель закладів освіти на землі для будівництва</w:t>
      </w:r>
      <w:r w:rsidR="00C81C97">
        <w:rPr>
          <w:sz w:val="28"/>
          <w:szCs w:val="28"/>
        </w:rPr>
        <w:t xml:space="preserve"> будівель закладів комунального обслуговування по вул. Садова, 15-Б в с. </w:t>
      </w:r>
      <w:proofErr w:type="spellStart"/>
      <w:r w:rsidR="00C81C97">
        <w:rPr>
          <w:sz w:val="28"/>
          <w:szCs w:val="28"/>
        </w:rPr>
        <w:t>Морозівка</w:t>
      </w:r>
      <w:proofErr w:type="spellEnd"/>
      <w:r w:rsidR="00C81C97">
        <w:rPr>
          <w:sz w:val="28"/>
          <w:szCs w:val="28"/>
        </w:rPr>
        <w:t xml:space="preserve">, Броварського району Київської області </w:t>
      </w:r>
      <w:r w:rsidR="00763852">
        <w:rPr>
          <w:sz w:val="28"/>
          <w:szCs w:val="28"/>
        </w:rPr>
        <w:t xml:space="preserve">площею </w:t>
      </w:r>
      <w:r w:rsidR="002B09A8">
        <w:rPr>
          <w:sz w:val="28"/>
          <w:szCs w:val="28"/>
        </w:rPr>
        <w:t>0,1485</w:t>
      </w:r>
      <w:r w:rsidR="00763852">
        <w:rPr>
          <w:sz w:val="28"/>
          <w:szCs w:val="28"/>
        </w:rPr>
        <w:t xml:space="preserve"> г</w:t>
      </w:r>
      <w:r w:rsidR="002B09A8">
        <w:rPr>
          <w:sz w:val="28"/>
          <w:szCs w:val="28"/>
        </w:rPr>
        <w:t>а, кадастров</w:t>
      </w:r>
      <w:r w:rsidR="001A29D8">
        <w:rPr>
          <w:sz w:val="28"/>
          <w:szCs w:val="28"/>
        </w:rPr>
        <w:t>ий номер: 3220284901:13:041:0109</w:t>
      </w:r>
      <w:r w:rsidR="00763852">
        <w:rPr>
          <w:sz w:val="28"/>
          <w:szCs w:val="28"/>
        </w:rPr>
        <w:t>.</w:t>
      </w:r>
    </w:p>
    <w:p w:rsidR="00763852" w:rsidRDefault="00E64E9B" w:rsidP="00B4118B">
      <w:pPr>
        <w:tabs>
          <w:tab w:val="left" w:pos="2220"/>
          <w:tab w:val="left" w:pos="2860"/>
        </w:tabs>
        <w:spacing w:line="240" w:lineRule="auto"/>
        <w:ind w:right="-9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3A8F">
        <w:rPr>
          <w:sz w:val="28"/>
          <w:szCs w:val="28"/>
        </w:rPr>
        <w:t xml:space="preserve"> </w:t>
      </w:r>
      <w:r w:rsidR="00097B16">
        <w:rPr>
          <w:sz w:val="28"/>
          <w:szCs w:val="28"/>
        </w:rPr>
        <w:t xml:space="preserve"> </w:t>
      </w:r>
      <w:r w:rsidR="00763852">
        <w:rPr>
          <w:sz w:val="28"/>
          <w:szCs w:val="28"/>
        </w:rPr>
        <w:t>2.Змінити цільове призначення земельної ділянки із земель для будівництва та обслуговування будівель</w:t>
      </w:r>
      <w:r w:rsidR="001A29D8">
        <w:rPr>
          <w:sz w:val="28"/>
          <w:szCs w:val="28"/>
        </w:rPr>
        <w:t xml:space="preserve"> закладів</w:t>
      </w:r>
      <w:r w:rsidR="00763852">
        <w:rPr>
          <w:sz w:val="28"/>
          <w:szCs w:val="28"/>
        </w:rPr>
        <w:t xml:space="preserve"> </w:t>
      </w:r>
      <w:r w:rsidR="00A72C9A">
        <w:rPr>
          <w:sz w:val="28"/>
          <w:szCs w:val="28"/>
        </w:rPr>
        <w:t>освіти на землі для будівництва та обслуговування</w:t>
      </w:r>
      <w:r w:rsidR="002B09A8">
        <w:rPr>
          <w:sz w:val="28"/>
          <w:szCs w:val="28"/>
        </w:rPr>
        <w:t xml:space="preserve"> будівель закладів комунального обслуговування</w:t>
      </w:r>
      <w:r w:rsidR="00763852">
        <w:rPr>
          <w:sz w:val="28"/>
          <w:szCs w:val="28"/>
        </w:rPr>
        <w:t>,</w:t>
      </w:r>
      <w:r w:rsidR="00763852" w:rsidRPr="008B74DB">
        <w:rPr>
          <w:sz w:val="28"/>
          <w:szCs w:val="28"/>
        </w:rPr>
        <w:t xml:space="preserve"> </w:t>
      </w:r>
      <w:r w:rsidR="00763852">
        <w:rPr>
          <w:sz w:val="28"/>
          <w:szCs w:val="28"/>
        </w:rPr>
        <w:t xml:space="preserve">площею </w:t>
      </w:r>
      <w:r w:rsidR="002B09A8">
        <w:rPr>
          <w:sz w:val="28"/>
          <w:szCs w:val="28"/>
        </w:rPr>
        <w:t>0,1485</w:t>
      </w:r>
      <w:r>
        <w:rPr>
          <w:sz w:val="28"/>
          <w:szCs w:val="28"/>
        </w:rPr>
        <w:t xml:space="preserve"> </w:t>
      </w:r>
      <w:r w:rsidR="00A72C9A">
        <w:rPr>
          <w:sz w:val="28"/>
          <w:szCs w:val="28"/>
        </w:rPr>
        <w:t>га</w:t>
      </w:r>
      <w:r w:rsidR="00763852">
        <w:rPr>
          <w:sz w:val="28"/>
          <w:szCs w:val="28"/>
        </w:rPr>
        <w:t xml:space="preserve">, кадастровий номер: </w:t>
      </w:r>
      <w:r w:rsidR="001A29D8">
        <w:rPr>
          <w:sz w:val="28"/>
          <w:szCs w:val="28"/>
        </w:rPr>
        <w:t>3220284901:13:041:0109</w:t>
      </w:r>
      <w:r w:rsidR="00763852">
        <w:rPr>
          <w:sz w:val="28"/>
          <w:szCs w:val="28"/>
        </w:rPr>
        <w:t xml:space="preserve">,  по вул. </w:t>
      </w:r>
      <w:r w:rsidR="002B09A8">
        <w:rPr>
          <w:sz w:val="28"/>
          <w:szCs w:val="28"/>
        </w:rPr>
        <w:t>Садова</w:t>
      </w:r>
      <w:r w:rsidR="00763852">
        <w:rPr>
          <w:sz w:val="28"/>
          <w:szCs w:val="28"/>
        </w:rPr>
        <w:t xml:space="preserve">, </w:t>
      </w:r>
      <w:r w:rsidR="00A72C9A">
        <w:rPr>
          <w:sz w:val="28"/>
          <w:szCs w:val="28"/>
        </w:rPr>
        <w:t>15</w:t>
      </w:r>
      <w:r w:rsidR="002B09A8">
        <w:rPr>
          <w:sz w:val="28"/>
          <w:szCs w:val="28"/>
        </w:rPr>
        <w:t>-Б</w:t>
      </w:r>
      <w:r w:rsidR="00B67C2C">
        <w:rPr>
          <w:sz w:val="28"/>
          <w:szCs w:val="28"/>
        </w:rPr>
        <w:t xml:space="preserve"> </w:t>
      </w:r>
      <w:r w:rsidR="00763852">
        <w:rPr>
          <w:sz w:val="28"/>
          <w:szCs w:val="28"/>
        </w:rPr>
        <w:t xml:space="preserve"> </w:t>
      </w:r>
      <w:r w:rsidR="00B67C2C">
        <w:rPr>
          <w:sz w:val="28"/>
          <w:szCs w:val="28"/>
        </w:rPr>
        <w:t xml:space="preserve">в с. </w:t>
      </w:r>
      <w:proofErr w:type="spellStart"/>
      <w:r w:rsidR="00B67C2C">
        <w:rPr>
          <w:sz w:val="28"/>
          <w:szCs w:val="28"/>
        </w:rPr>
        <w:t>Морозівка</w:t>
      </w:r>
      <w:proofErr w:type="spellEnd"/>
      <w:r w:rsidR="00B67C2C">
        <w:rPr>
          <w:sz w:val="28"/>
          <w:szCs w:val="28"/>
        </w:rPr>
        <w:t xml:space="preserve">, </w:t>
      </w:r>
      <w:r w:rsidR="00763852">
        <w:rPr>
          <w:sz w:val="28"/>
          <w:szCs w:val="28"/>
        </w:rPr>
        <w:t>Броварсь</w:t>
      </w:r>
      <w:r w:rsidR="00A72C9A">
        <w:rPr>
          <w:sz w:val="28"/>
          <w:szCs w:val="28"/>
        </w:rPr>
        <w:t>кого району  Київської області.</w:t>
      </w:r>
    </w:p>
    <w:p w:rsidR="002B09A8" w:rsidRDefault="00DB499B" w:rsidP="00B4118B">
      <w:pPr>
        <w:tabs>
          <w:tab w:val="left" w:pos="2220"/>
          <w:tab w:val="left" w:pos="2860"/>
        </w:tabs>
        <w:spacing w:line="240" w:lineRule="auto"/>
        <w:ind w:right="-9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09A8">
        <w:rPr>
          <w:sz w:val="28"/>
          <w:szCs w:val="28"/>
        </w:rPr>
        <w:t xml:space="preserve">3.Припинити право постійного користування </w:t>
      </w:r>
      <w:r w:rsidR="002C585E">
        <w:rPr>
          <w:sz w:val="28"/>
          <w:szCs w:val="28"/>
        </w:rPr>
        <w:t xml:space="preserve">з </w:t>
      </w:r>
      <w:proofErr w:type="spellStart"/>
      <w:r w:rsidR="002C585E">
        <w:rPr>
          <w:sz w:val="28"/>
          <w:szCs w:val="28"/>
        </w:rPr>
        <w:t>Морозівським</w:t>
      </w:r>
      <w:proofErr w:type="spellEnd"/>
      <w:r w:rsidR="002C585E">
        <w:rPr>
          <w:sz w:val="28"/>
          <w:szCs w:val="28"/>
        </w:rPr>
        <w:t xml:space="preserve"> навчально-виховним комплексом «Спеціалізована загальноосвітня школа І-ІІІ ступенів з поглибленим вивченням окремих предметів-ясла-садок» імені Дениса Попо</w:t>
      </w:r>
      <w:r w:rsidR="001A29D8">
        <w:rPr>
          <w:sz w:val="28"/>
          <w:szCs w:val="28"/>
        </w:rPr>
        <w:t>вича Баришівської селищної ради</w:t>
      </w:r>
      <w:r w:rsidR="008C79AF">
        <w:rPr>
          <w:sz w:val="28"/>
          <w:szCs w:val="28"/>
        </w:rPr>
        <w:t xml:space="preserve"> на земельну ділянку площею 0,1485 га, кадастровий </w:t>
      </w:r>
      <w:r w:rsidR="008C79AF">
        <w:rPr>
          <w:sz w:val="28"/>
          <w:szCs w:val="28"/>
        </w:rPr>
        <w:lastRenderedPageBreak/>
        <w:t>номер 322028</w:t>
      </w:r>
      <w:r w:rsidR="00B67C2C">
        <w:rPr>
          <w:sz w:val="28"/>
          <w:szCs w:val="28"/>
        </w:rPr>
        <w:t>4901:13:041:0109 по</w:t>
      </w:r>
      <w:r w:rsidR="008C79AF">
        <w:rPr>
          <w:sz w:val="28"/>
          <w:szCs w:val="28"/>
        </w:rPr>
        <w:t xml:space="preserve"> вул. Садова, 15-Б</w:t>
      </w:r>
      <w:r w:rsidR="00B67C2C">
        <w:rPr>
          <w:sz w:val="28"/>
          <w:szCs w:val="28"/>
        </w:rPr>
        <w:t xml:space="preserve">, в с. </w:t>
      </w:r>
      <w:proofErr w:type="spellStart"/>
      <w:r w:rsidR="00B67C2C">
        <w:rPr>
          <w:sz w:val="28"/>
          <w:szCs w:val="28"/>
        </w:rPr>
        <w:t>Морозівка</w:t>
      </w:r>
      <w:proofErr w:type="spellEnd"/>
      <w:r w:rsidR="00B67C2C">
        <w:rPr>
          <w:sz w:val="28"/>
          <w:szCs w:val="28"/>
        </w:rPr>
        <w:t>, Броварського району Київської області</w:t>
      </w:r>
      <w:r w:rsidR="00DF6D50">
        <w:rPr>
          <w:sz w:val="28"/>
          <w:szCs w:val="28"/>
        </w:rPr>
        <w:t>.</w:t>
      </w:r>
    </w:p>
    <w:p w:rsidR="00C03A8F" w:rsidRDefault="00097B16" w:rsidP="00B4118B">
      <w:pPr>
        <w:tabs>
          <w:tab w:val="left" w:pos="0"/>
        </w:tabs>
        <w:spacing w:line="240" w:lineRule="auto"/>
        <w:ind w:right="-99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6D50">
        <w:rPr>
          <w:sz w:val="28"/>
          <w:szCs w:val="28"/>
        </w:rPr>
        <w:t xml:space="preserve">  </w:t>
      </w:r>
      <w:r w:rsidR="002B09A8">
        <w:rPr>
          <w:sz w:val="28"/>
          <w:szCs w:val="28"/>
        </w:rPr>
        <w:t xml:space="preserve"> </w:t>
      </w:r>
      <w:r w:rsidR="00B67C2C">
        <w:rPr>
          <w:sz w:val="28"/>
          <w:szCs w:val="28"/>
        </w:rPr>
        <w:t>4</w:t>
      </w:r>
      <w:r w:rsidR="00763852" w:rsidRPr="00967742">
        <w:rPr>
          <w:sz w:val="28"/>
          <w:szCs w:val="28"/>
        </w:rPr>
        <w:t>.Оприлюднити  рішення на офіційному веб-сайті Баришівської селищної ради</w:t>
      </w:r>
      <w:r w:rsidR="00763852">
        <w:rPr>
          <w:sz w:val="28"/>
          <w:szCs w:val="28"/>
        </w:rPr>
        <w:t>.</w:t>
      </w:r>
    </w:p>
    <w:p w:rsidR="00763852" w:rsidRDefault="00C03A8F" w:rsidP="00B4118B">
      <w:pPr>
        <w:tabs>
          <w:tab w:val="left" w:pos="0"/>
        </w:tabs>
        <w:spacing w:line="240" w:lineRule="auto"/>
        <w:ind w:right="-99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6D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67C2C">
        <w:rPr>
          <w:sz w:val="28"/>
          <w:szCs w:val="28"/>
        </w:rPr>
        <w:t>5</w:t>
      </w:r>
      <w:r w:rsidR="00763852">
        <w:rPr>
          <w:sz w:val="28"/>
          <w:szCs w:val="28"/>
        </w:rPr>
        <w:t>.Контроль за виконанням рішення покласти на постійну комісію з питань  регулювання  земельних ресурсів та відносин, містобудування та архітектури охорони довкілля та благоустрою населених пунктів</w:t>
      </w:r>
      <w:r w:rsidR="00097B16">
        <w:rPr>
          <w:sz w:val="28"/>
          <w:szCs w:val="28"/>
        </w:rPr>
        <w:t>.</w:t>
      </w:r>
    </w:p>
    <w:p w:rsidR="00097B16" w:rsidRDefault="00097B16" w:rsidP="00763852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097B16" w:rsidRDefault="00097B16" w:rsidP="00763852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763852" w:rsidRDefault="00763852" w:rsidP="00763852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C33B57" w:rsidRDefault="00097B16" w:rsidP="00C33B5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3852">
        <w:rPr>
          <w:sz w:val="28"/>
          <w:szCs w:val="28"/>
        </w:rPr>
        <w:t xml:space="preserve"> </w:t>
      </w:r>
      <w:r w:rsidR="00763852" w:rsidRPr="00A653B4">
        <w:rPr>
          <w:sz w:val="28"/>
          <w:szCs w:val="28"/>
        </w:rPr>
        <w:t xml:space="preserve">   </w:t>
      </w:r>
      <w:r w:rsidR="00C16A64">
        <w:rPr>
          <w:sz w:val="28"/>
          <w:szCs w:val="28"/>
        </w:rPr>
        <w:t>Селищний голова                               Олександр ВАРЕНІЧЕНКО</w:t>
      </w:r>
    </w:p>
    <w:p w:rsidR="00C33B57" w:rsidRDefault="00C33B57" w:rsidP="00C33B57">
      <w:pPr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763852" w:rsidRDefault="00763852" w:rsidP="00C33B57">
      <w:pPr>
        <w:tabs>
          <w:tab w:val="left" w:pos="0"/>
          <w:tab w:val="left" w:pos="720"/>
        </w:tabs>
        <w:spacing w:line="360" w:lineRule="auto"/>
        <w:ind w:firstLine="0"/>
        <w:jc w:val="left"/>
        <w:rPr>
          <w:sz w:val="28"/>
          <w:szCs w:val="28"/>
          <w:lang w:val="ru-RU"/>
        </w:rPr>
      </w:pPr>
    </w:p>
    <w:p w:rsidR="00763852" w:rsidRDefault="00763852" w:rsidP="00763852">
      <w:pPr>
        <w:tabs>
          <w:tab w:val="left" w:pos="0"/>
          <w:tab w:val="left" w:pos="720"/>
        </w:tabs>
        <w:spacing w:line="240" w:lineRule="auto"/>
        <w:ind w:firstLine="0"/>
        <w:jc w:val="left"/>
        <w:rPr>
          <w:sz w:val="28"/>
          <w:szCs w:val="28"/>
          <w:lang w:val="ru-RU"/>
        </w:rPr>
      </w:pPr>
    </w:p>
    <w:p w:rsidR="00763852" w:rsidRPr="00AE3E9D" w:rsidRDefault="00763852" w:rsidP="00763852">
      <w:pPr>
        <w:tabs>
          <w:tab w:val="left" w:pos="0"/>
          <w:tab w:val="left" w:pos="720"/>
        </w:tabs>
        <w:spacing w:line="240" w:lineRule="auto"/>
        <w:ind w:firstLine="0"/>
        <w:jc w:val="left"/>
        <w:rPr>
          <w:sz w:val="28"/>
          <w:szCs w:val="28"/>
          <w:lang w:val="ru-RU"/>
        </w:rPr>
      </w:pPr>
    </w:p>
    <w:p w:rsidR="00854122" w:rsidRDefault="00854122"/>
    <w:sectPr w:rsidR="00854122" w:rsidSect="00C03A8F">
      <w:pgSz w:w="11907" w:h="16840" w:code="9"/>
      <w:pgMar w:top="1134" w:right="927" w:bottom="709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52"/>
    <w:rsid w:val="00097B16"/>
    <w:rsid w:val="00110CC9"/>
    <w:rsid w:val="001A29D8"/>
    <w:rsid w:val="002B09A8"/>
    <w:rsid w:val="002C585E"/>
    <w:rsid w:val="00407A8B"/>
    <w:rsid w:val="006633E1"/>
    <w:rsid w:val="006D0EFE"/>
    <w:rsid w:val="0070796A"/>
    <w:rsid w:val="00763852"/>
    <w:rsid w:val="00854122"/>
    <w:rsid w:val="008C79AF"/>
    <w:rsid w:val="009617EB"/>
    <w:rsid w:val="00994264"/>
    <w:rsid w:val="00A4061B"/>
    <w:rsid w:val="00A72C9A"/>
    <w:rsid w:val="00A93C8C"/>
    <w:rsid w:val="00B4118B"/>
    <w:rsid w:val="00B505D4"/>
    <w:rsid w:val="00B67C2C"/>
    <w:rsid w:val="00C03A8F"/>
    <w:rsid w:val="00C16A64"/>
    <w:rsid w:val="00C33B57"/>
    <w:rsid w:val="00C81C97"/>
    <w:rsid w:val="00DB499B"/>
    <w:rsid w:val="00DF6D50"/>
    <w:rsid w:val="00E6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21498-99AA-4D9D-8C5A-DCD3E9B7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852"/>
    <w:pPr>
      <w:widowControl w:val="0"/>
      <w:autoSpaceDE w:val="0"/>
      <w:autoSpaceDN w:val="0"/>
      <w:adjustRightInd w:val="0"/>
      <w:spacing w:after="0" w:line="300" w:lineRule="auto"/>
      <w:ind w:firstLine="380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qFormat/>
    <w:rsid w:val="00763852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63852"/>
    <w:pPr>
      <w:keepNext/>
      <w:widowControl/>
      <w:autoSpaceDE/>
      <w:autoSpaceDN/>
      <w:adjustRightInd/>
      <w:spacing w:line="240" w:lineRule="auto"/>
      <w:ind w:firstLine="0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763852"/>
    <w:pPr>
      <w:keepNext/>
      <w:widowControl/>
      <w:autoSpaceDE/>
      <w:autoSpaceDN/>
      <w:adjustRightInd/>
      <w:spacing w:line="240" w:lineRule="auto"/>
      <w:ind w:firstLine="0"/>
      <w:jc w:val="center"/>
      <w:outlineLvl w:val="2"/>
    </w:pPr>
    <w:rPr>
      <w:b/>
      <w:bCs/>
      <w:sz w:val="52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763852"/>
    <w:pPr>
      <w:keepNext/>
      <w:widowControl/>
      <w:autoSpaceDE/>
      <w:autoSpaceDN/>
      <w:adjustRightInd/>
      <w:spacing w:line="240" w:lineRule="auto"/>
      <w:ind w:firstLine="0"/>
      <w:jc w:val="center"/>
      <w:outlineLvl w:val="4"/>
    </w:pPr>
    <w:rPr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85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76385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76385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763852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097B16"/>
    <w:pPr>
      <w:spacing w:line="240" w:lineRule="auto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097B1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5CB4F-49AE-479D-A69F-39CFF9E5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2021-08-04T12:42:00Z</cp:lastPrinted>
  <dcterms:created xsi:type="dcterms:W3CDTF">2021-08-26T13:01:00Z</dcterms:created>
  <dcterms:modified xsi:type="dcterms:W3CDTF">2021-08-26T13:01:00Z</dcterms:modified>
</cp:coreProperties>
</file>