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5C6E45" w:rsidRDefault="005C6E45" w:rsidP="005C6E45">
      <w:pPr>
        <w:pStyle w:val="1"/>
      </w:pPr>
      <w:r>
        <w:t xml:space="preserve">Баришівська селищна рада </w:t>
      </w:r>
      <w:r>
        <w:rPr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5C6E45" w:rsidRDefault="005C6E45" w:rsidP="005C6E45">
      <w:pPr>
        <w:pStyle w:val="2"/>
      </w:pPr>
      <w:r>
        <w:t>Броварського району</w:t>
      </w:r>
    </w:p>
    <w:p w:rsidR="005C6E45" w:rsidRDefault="005C6E45" w:rsidP="005C6E45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5C6E45" w:rsidRDefault="005C6E45" w:rsidP="005C6E45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5C6E45" w:rsidRDefault="005C6E45" w:rsidP="005C6E45">
      <w:pPr>
        <w:rPr>
          <w:lang w:val="uk-UA"/>
        </w:rPr>
      </w:pPr>
    </w:p>
    <w:p w:rsidR="005C6E45" w:rsidRDefault="005C6E45" w:rsidP="005C6E4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9C58F6" w:rsidRDefault="009C58F6" w:rsidP="009C58F6">
      <w:pPr>
        <w:rPr>
          <w:lang w:val="uk-UA"/>
        </w:rPr>
      </w:pPr>
    </w:p>
    <w:p w:rsidR="000B731F" w:rsidRDefault="006C1AC1" w:rsidP="009C58F6">
      <w:pPr>
        <w:rPr>
          <w:lang w:val="uk-UA"/>
        </w:rPr>
      </w:pPr>
      <w:r>
        <w:rPr>
          <w:sz w:val="28"/>
          <w:szCs w:val="28"/>
          <w:lang w:val="uk-UA"/>
        </w:rPr>
        <w:t xml:space="preserve">20.08.2021 </w:t>
      </w:r>
      <w:r w:rsidR="000B731F" w:rsidRPr="00CD4270">
        <w:rPr>
          <w:sz w:val="28"/>
          <w:szCs w:val="28"/>
          <w:lang w:val="uk-UA"/>
        </w:rPr>
        <w:t xml:space="preserve"> </w:t>
      </w:r>
      <w:r w:rsidR="000B731F">
        <w:rPr>
          <w:sz w:val="28"/>
          <w:szCs w:val="28"/>
          <w:lang w:val="uk-UA"/>
        </w:rPr>
        <w:tab/>
      </w:r>
      <w:r w:rsidR="000B731F">
        <w:rPr>
          <w:sz w:val="28"/>
          <w:szCs w:val="28"/>
          <w:lang w:val="uk-UA"/>
        </w:rPr>
        <w:tab/>
      </w:r>
      <w:r w:rsidR="000B731F">
        <w:rPr>
          <w:sz w:val="28"/>
          <w:szCs w:val="28"/>
          <w:lang w:val="uk-UA"/>
        </w:rPr>
        <w:tab/>
      </w:r>
      <w:r w:rsidR="000B731F">
        <w:rPr>
          <w:sz w:val="28"/>
          <w:szCs w:val="28"/>
          <w:lang w:val="uk-UA"/>
        </w:rPr>
        <w:tab/>
      </w:r>
      <w:r w:rsidR="000B731F">
        <w:rPr>
          <w:sz w:val="28"/>
          <w:szCs w:val="28"/>
          <w:lang w:val="uk-UA"/>
        </w:rPr>
        <w:tab/>
      </w:r>
      <w:r w:rsidR="000B731F">
        <w:rPr>
          <w:sz w:val="28"/>
          <w:szCs w:val="28"/>
          <w:lang w:val="uk-UA"/>
        </w:rPr>
        <w:tab/>
      </w:r>
      <w:r w:rsidR="000B731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</w:t>
      </w:r>
      <w:r w:rsidR="00A074CF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681-12-08</w:t>
      </w:r>
    </w:p>
    <w:p w:rsidR="000B731F" w:rsidRDefault="000B731F" w:rsidP="009C58F6">
      <w:pPr>
        <w:rPr>
          <w:lang w:val="uk-UA"/>
        </w:rPr>
      </w:pPr>
    </w:p>
    <w:p w:rsidR="009C58F6" w:rsidRPr="00A074CF" w:rsidRDefault="009C58F6" w:rsidP="00A074CF">
      <w:pPr>
        <w:jc w:val="center"/>
        <w:rPr>
          <w:sz w:val="28"/>
          <w:szCs w:val="28"/>
          <w:lang w:val="uk-UA"/>
        </w:rPr>
      </w:pPr>
      <w:r w:rsidRPr="002F4EA9">
        <w:rPr>
          <w:sz w:val="28"/>
          <w:szCs w:val="28"/>
          <w:lang w:val="uk-UA"/>
        </w:rPr>
        <w:t xml:space="preserve">Про </w:t>
      </w:r>
      <w:r w:rsidR="00A074CF" w:rsidRPr="00A074CF">
        <w:rPr>
          <w:sz w:val="28"/>
          <w:szCs w:val="28"/>
          <w:lang w:val="uk-UA"/>
        </w:rPr>
        <w:t>створення</w:t>
      </w:r>
      <w:r w:rsidR="00A074CF">
        <w:rPr>
          <w:sz w:val="28"/>
          <w:szCs w:val="28"/>
          <w:lang w:val="uk-UA"/>
        </w:rPr>
        <w:t xml:space="preserve"> </w:t>
      </w:r>
      <w:r w:rsidR="00A074CF" w:rsidRPr="00A074CF">
        <w:rPr>
          <w:sz w:val="28"/>
          <w:szCs w:val="28"/>
          <w:lang w:val="uk-UA"/>
        </w:rPr>
        <w:t>фонд</w:t>
      </w:r>
      <w:r w:rsidR="00A074CF">
        <w:rPr>
          <w:sz w:val="28"/>
          <w:szCs w:val="28"/>
          <w:lang w:val="uk-UA"/>
        </w:rPr>
        <w:t>у</w:t>
      </w:r>
      <w:r w:rsidR="00A074CF" w:rsidRPr="00A074CF">
        <w:rPr>
          <w:sz w:val="28"/>
          <w:szCs w:val="28"/>
          <w:lang w:val="uk-UA"/>
        </w:rPr>
        <w:t xml:space="preserve"> охорони навколишнього</w:t>
      </w:r>
      <w:r w:rsidR="00A074CF">
        <w:rPr>
          <w:sz w:val="28"/>
          <w:szCs w:val="28"/>
          <w:lang w:val="uk-UA"/>
        </w:rPr>
        <w:t xml:space="preserve"> </w:t>
      </w:r>
      <w:r w:rsidR="00A074CF" w:rsidRPr="00A074CF">
        <w:rPr>
          <w:sz w:val="28"/>
          <w:szCs w:val="28"/>
          <w:lang w:val="uk-UA"/>
        </w:rPr>
        <w:t>природного середовища та затвердження Положення</w:t>
      </w:r>
      <w:r w:rsidR="00A074CF">
        <w:rPr>
          <w:sz w:val="28"/>
          <w:szCs w:val="28"/>
          <w:lang w:val="uk-UA"/>
        </w:rPr>
        <w:t xml:space="preserve"> </w:t>
      </w:r>
      <w:r w:rsidR="00A074CF" w:rsidRPr="00A074CF">
        <w:rPr>
          <w:sz w:val="28"/>
          <w:szCs w:val="28"/>
          <w:lang w:val="uk-UA"/>
        </w:rPr>
        <w:t>про фонд охорони навколишнього</w:t>
      </w:r>
      <w:r w:rsidR="00A074CF">
        <w:rPr>
          <w:sz w:val="28"/>
          <w:szCs w:val="28"/>
          <w:lang w:val="uk-UA"/>
        </w:rPr>
        <w:t xml:space="preserve"> </w:t>
      </w:r>
      <w:r w:rsidR="00A074CF" w:rsidRPr="00A074CF">
        <w:rPr>
          <w:sz w:val="28"/>
          <w:szCs w:val="28"/>
          <w:lang w:val="uk-UA"/>
        </w:rPr>
        <w:t>природного середовища</w:t>
      </w:r>
    </w:p>
    <w:p w:rsidR="008034B8" w:rsidRDefault="008034B8" w:rsidP="009C58F6">
      <w:pPr>
        <w:jc w:val="center"/>
        <w:rPr>
          <w:sz w:val="28"/>
          <w:szCs w:val="28"/>
          <w:lang w:val="uk-UA"/>
        </w:rPr>
      </w:pPr>
    </w:p>
    <w:p w:rsidR="008034B8" w:rsidRPr="008034B8" w:rsidRDefault="00A074CF" w:rsidP="00A074CF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0"/>
          <w:lang w:val="uk-UA"/>
        </w:rPr>
        <w:t xml:space="preserve">Керуючись статтями 64, 69-1, 89, 91 Бюджетного кодексу України, статтею </w:t>
      </w:r>
      <w:r w:rsidR="006F2802">
        <w:rPr>
          <w:sz w:val="28"/>
          <w:szCs w:val="20"/>
          <w:lang w:val="uk-UA"/>
        </w:rPr>
        <w:t>26</w:t>
      </w:r>
      <w:r>
        <w:rPr>
          <w:sz w:val="28"/>
          <w:szCs w:val="20"/>
          <w:lang w:val="uk-UA"/>
        </w:rPr>
        <w:t xml:space="preserve"> </w:t>
      </w:r>
      <w:r w:rsidR="008034B8" w:rsidRPr="008034B8">
        <w:rPr>
          <w:sz w:val="28"/>
          <w:szCs w:val="20"/>
          <w:lang w:val="uk-UA"/>
        </w:rPr>
        <w:t>Закону України “Про місцеве самоврядування в Україні”,</w:t>
      </w:r>
      <w:r w:rsidR="00110DB2" w:rsidRPr="00110DB2">
        <w:rPr>
          <w:rFonts w:ascii="ProbaPro" w:hAnsi="ProbaPro"/>
          <w:color w:val="000000"/>
          <w:sz w:val="27"/>
          <w:szCs w:val="27"/>
          <w:bdr w:val="none" w:sz="0" w:space="0" w:color="auto" w:frame="1"/>
          <w:lang w:val="uk-UA" w:eastAsia="en-US"/>
        </w:rPr>
        <w:t xml:space="preserve"> </w:t>
      </w:r>
      <w:r>
        <w:rPr>
          <w:rFonts w:ascii="ProbaPro" w:hAnsi="ProbaPro"/>
          <w:color w:val="000000"/>
          <w:sz w:val="27"/>
          <w:szCs w:val="27"/>
          <w:bdr w:val="none" w:sz="0" w:space="0" w:color="auto" w:frame="1"/>
          <w:lang w:val="uk-UA" w:eastAsia="en-US"/>
        </w:rPr>
        <w:t xml:space="preserve">статтями </w:t>
      </w:r>
      <w:r w:rsidRPr="00A074CF">
        <w:rPr>
          <w:rFonts w:ascii="ProbaPro" w:hAnsi="ProbaPro"/>
          <w:color w:val="000000"/>
          <w:sz w:val="27"/>
          <w:szCs w:val="27"/>
          <w:bdr w:val="none" w:sz="0" w:space="0" w:color="auto" w:frame="1"/>
          <w:lang w:val="uk-UA" w:eastAsia="en-US"/>
        </w:rPr>
        <w:t>15, 19, 47 Закону України «Про охорону</w:t>
      </w:r>
      <w:r>
        <w:rPr>
          <w:rFonts w:ascii="ProbaPro" w:hAnsi="ProbaPro"/>
          <w:color w:val="000000"/>
          <w:sz w:val="27"/>
          <w:szCs w:val="27"/>
          <w:bdr w:val="none" w:sz="0" w:space="0" w:color="auto" w:frame="1"/>
          <w:lang w:val="uk-UA" w:eastAsia="en-US"/>
        </w:rPr>
        <w:t xml:space="preserve"> </w:t>
      </w:r>
      <w:r w:rsidRPr="00A074CF">
        <w:rPr>
          <w:rFonts w:ascii="ProbaPro" w:hAnsi="ProbaPro"/>
          <w:color w:val="000000"/>
          <w:sz w:val="27"/>
          <w:szCs w:val="27"/>
          <w:bdr w:val="none" w:sz="0" w:space="0" w:color="auto" w:frame="1"/>
          <w:lang w:val="uk-UA" w:eastAsia="en-US"/>
        </w:rPr>
        <w:t>навколишнього природного середовища»</w:t>
      </w:r>
      <w:r>
        <w:rPr>
          <w:rFonts w:ascii="ProbaPro" w:hAnsi="ProbaPro"/>
          <w:color w:val="000000"/>
          <w:sz w:val="27"/>
          <w:szCs w:val="27"/>
          <w:bdr w:val="none" w:sz="0" w:space="0" w:color="auto" w:frame="1"/>
          <w:lang w:val="uk-UA" w:eastAsia="en-US"/>
        </w:rPr>
        <w:t>, враховуючи норми визначені</w:t>
      </w:r>
      <w:r w:rsidRPr="00A074CF">
        <w:t xml:space="preserve"> </w:t>
      </w:r>
      <w:r>
        <w:rPr>
          <w:rFonts w:ascii="ProbaPro" w:hAnsi="ProbaPro"/>
          <w:color w:val="000000"/>
          <w:sz w:val="27"/>
          <w:szCs w:val="27"/>
          <w:bdr w:val="none" w:sz="0" w:space="0" w:color="auto" w:frame="1"/>
          <w:lang w:val="uk-UA" w:eastAsia="en-US"/>
        </w:rPr>
        <w:t>постановою</w:t>
      </w:r>
      <w:r w:rsidRPr="00A074CF">
        <w:rPr>
          <w:rFonts w:ascii="ProbaPro" w:hAnsi="ProbaPro"/>
          <w:color w:val="000000"/>
          <w:sz w:val="27"/>
          <w:szCs w:val="27"/>
          <w:bdr w:val="none" w:sz="0" w:space="0" w:color="auto" w:frame="1"/>
          <w:lang w:val="uk-UA" w:eastAsia="en-US"/>
        </w:rPr>
        <w:t xml:space="preserve"> Кабінету Міністрів</w:t>
      </w:r>
      <w:r>
        <w:rPr>
          <w:rFonts w:ascii="ProbaPro" w:hAnsi="ProbaPro"/>
          <w:color w:val="000000"/>
          <w:sz w:val="27"/>
          <w:szCs w:val="27"/>
          <w:bdr w:val="none" w:sz="0" w:space="0" w:color="auto" w:frame="1"/>
          <w:lang w:val="uk-UA" w:eastAsia="en-US"/>
        </w:rPr>
        <w:t xml:space="preserve"> </w:t>
      </w:r>
      <w:r w:rsidRPr="00A074CF">
        <w:rPr>
          <w:rFonts w:ascii="ProbaPro" w:hAnsi="ProbaPro"/>
          <w:color w:val="000000"/>
          <w:sz w:val="27"/>
          <w:szCs w:val="27"/>
          <w:bdr w:val="none" w:sz="0" w:space="0" w:color="auto" w:frame="1"/>
          <w:lang w:val="uk-UA" w:eastAsia="en-US"/>
        </w:rPr>
        <w:t>України від 17.09.1996 № 1147 «Про затвердження переліку видів діяльності,</w:t>
      </w:r>
      <w:r w:rsidR="00FA7BB6">
        <w:rPr>
          <w:rFonts w:ascii="ProbaPro" w:hAnsi="ProbaPro"/>
          <w:color w:val="000000"/>
          <w:sz w:val="27"/>
          <w:szCs w:val="27"/>
          <w:bdr w:val="none" w:sz="0" w:space="0" w:color="auto" w:frame="1"/>
          <w:lang w:val="uk-UA" w:eastAsia="en-US"/>
        </w:rPr>
        <w:t xml:space="preserve"> </w:t>
      </w:r>
      <w:r w:rsidRPr="00A074CF">
        <w:rPr>
          <w:rFonts w:ascii="ProbaPro" w:hAnsi="ProbaPro"/>
          <w:color w:val="000000"/>
          <w:sz w:val="27"/>
          <w:szCs w:val="27"/>
          <w:bdr w:val="none" w:sz="0" w:space="0" w:color="auto" w:frame="1"/>
          <w:lang w:val="uk-UA" w:eastAsia="en-US"/>
        </w:rPr>
        <w:t>що належать до природоохоронних заходів»</w:t>
      </w:r>
      <w:r w:rsidR="006F2802">
        <w:rPr>
          <w:sz w:val="28"/>
          <w:szCs w:val="20"/>
          <w:lang w:val="uk-UA"/>
        </w:rPr>
        <w:t>,</w:t>
      </w:r>
      <w:r>
        <w:rPr>
          <w:sz w:val="28"/>
          <w:szCs w:val="20"/>
          <w:lang w:val="uk-UA"/>
        </w:rPr>
        <w:t xml:space="preserve"> </w:t>
      </w:r>
      <w:r w:rsidRPr="00A074CF">
        <w:rPr>
          <w:sz w:val="28"/>
          <w:szCs w:val="20"/>
          <w:lang w:val="uk-UA"/>
        </w:rPr>
        <w:t>з метою</w:t>
      </w:r>
      <w:r>
        <w:rPr>
          <w:sz w:val="28"/>
          <w:szCs w:val="20"/>
          <w:lang w:val="uk-UA"/>
        </w:rPr>
        <w:t xml:space="preserve"> </w:t>
      </w:r>
      <w:r w:rsidRPr="00A074CF">
        <w:rPr>
          <w:sz w:val="28"/>
          <w:szCs w:val="20"/>
          <w:lang w:val="uk-UA"/>
        </w:rPr>
        <w:t>забезпечення цільового та раціонального використання коштів на</w:t>
      </w:r>
      <w:r>
        <w:rPr>
          <w:sz w:val="28"/>
          <w:szCs w:val="20"/>
          <w:lang w:val="uk-UA"/>
        </w:rPr>
        <w:t xml:space="preserve"> </w:t>
      </w:r>
      <w:r w:rsidRPr="00A074CF">
        <w:rPr>
          <w:sz w:val="28"/>
          <w:szCs w:val="20"/>
          <w:lang w:val="uk-UA"/>
        </w:rPr>
        <w:t>природоохоронні заходи та заходів, пов'язаних з раціональним використанням</w:t>
      </w:r>
      <w:r>
        <w:rPr>
          <w:sz w:val="28"/>
          <w:szCs w:val="20"/>
          <w:lang w:val="uk-UA"/>
        </w:rPr>
        <w:t xml:space="preserve"> </w:t>
      </w:r>
      <w:r w:rsidRPr="00A074CF">
        <w:rPr>
          <w:sz w:val="28"/>
          <w:szCs w:val="20"/>
          <w:lang w:val="uk-UA"/>
        </w:rPr>
        <w:t>і збереженням природних ресурсів</w:t>
      </w:r>
      <w:r w:rsidR="006F2802">
        <w:rPr>
          <w:sz w:val="28"/>
          <w:szCs w:val="20"/>
          <w:lang w:val="uk-UA"/>
        </w:rPr>
        <w:t xml:space="preserve"> селищна рада </w:t>
      </w:r>
      <w:r w:rsidR="008034B8" w:rsidRPr="008034B8">
        <w:rPr>
          <w:bCs/>
          <w:sz w:val="28"/>
          <w:szCs w:val="28"/>
          <w:lang w:val="uk-UA"/>
        </w:rPr>
        <w:t>вирішила:</w:t>
      </w:r>
    </w:p>
    <w:p w:rsidR="008034B8" w:rsidRPr="00111869" w:rsidRDefault="00A074CF" w:rsidP="00A074CF">
      <w:pPr>
        <w:numPr>
          <w:ilvl w:val="0"/>
          <w:numId w:val="1"/>
        </w:numPr>
        <w:tabs>
          <w:tab w:val="left" w:pos="540"/>
        </w:tabs>
        <w:jc w:val="both"/>
        <w:rPr>
          <w:sz w:val="28"/>
          <w:szCs w:val="20"/>
          <w:lang w:val="uk-UA"/>
        </w:rPr>
      </w:pPr>
      <w:r w:rsidRPr="00A074CF">
        <w:rPr>
          <w:sz w:val="28"/>
          <w:szCs w:val="20"/>
          <w:lang w:val="uk-UA"/>
        </w:rPr>
        <w:t>Створити фонд охорони навколишнього природного середовища</w:t>
      </w:r>
      <w:r>
        <w:rPr>
          <w:sz w:val="28"/>
          <w:szCs w:val="20"/>
          <w:lang w:val="uk-UA"/>
        </w:rPr>
        <w:t xml:space="preserve"> Баришівської</w:t>
      </w:r>
      <w:r w:rsidRPr="00A074CF">
        <w:rPr>
          <w:sz w:val="28"/>
          <w:szCs w:val="20"/>
          <w:lang w:val="uk-UA"/>
        </w:rPr>
        <w:t xml:space="preserve"> селищної ради</w:t>
      </w:r>
      <w:r w:rsidR="008034B8" w:rsidRPr="00A074CF">
        <w:rPr>
          <w:sz w:val="28"/>
          <w:szCs w:val="20"/>
        </w:rPr>
        <w:t>.</w:t>
      </w:r>
    </w:p>
    <w:p w:rsidR="00111869" w:rsidRPr="00111869" w:rsidRDefault="00111869" w:rsidP="00111869">
      <w:pPr>
        <w:numPr>
          <w:ilvl w:val="0"/>
          <w:numId w:val="1"/>
        </w:numPr>
        <w:tabs>
          <w:tab w:val="left" w:pos="540"/>
        </w:tabs>
        <w:jc w:val="both"/>
        <w:rPr>
          <w:sz w:val="28"/>
          <w:szCs w:val="20"/>
          <w:lang w:val="uk-UA"/>
        </w:rPr>
      </w:pPr>
      <w:r w:rsidRPr="00111869">
        <w:rPr>
          <w:sz w:val="28"/>
          <w:szCs w:val="20"/>
          <w:lang w:val="uk-UA"/>
        </w:rPr>
        <w:t>Затвердити Положення про фонд охорони навколишнього природного</w:t>
      </w:r>
      <w:r>
        <w:rPr>
          <w:sz w:val="28"/>
          <w:szCs w:val="20"/>
          <w:lang w:val="uk-UA"/>
        </w:rPr>
        <w:t xml:space="preserve"> </w:t>
      </w:r>
      <w:r w:rsidRPr="00111869">
        <w:rPr>
          <w:sz w:val="28"/>
          <w:szCs w:val="20"/>
          <w:lang w:val="uk-UA"/>
        </w:rPr>
        <w:t xml:space="preserve">середовища </w:t>
      </w:r>
      <w:r>
        <w:rPr>
          <w:sz w:val="28"/>
          <w:szCs w:val="20"/>
          <w:lang w:val="uk-UA"/>
        </w:rPr>
        <w:t>Баришівської</w:t>
      </w:r>
      <w:r w:rsidRPr="00111869">
        <w:rPr>
          <w:sz w:val="28"/>
          <w:szCs w:val="20"/>
          <w:lang w:val="uk-UA"/>
        </w:rPr>
        <w:t xml:space="preserve"> </w:t>
      </w:r>
      <w:r w:rsidR="006C1AC1">
        <w:rPr>
          <w:sz w:val="28"/>
          <w:szCs w:val="20"/>
          <w:lang w:val="uk-UA"/>
        </w:rPr>
        <w:t>селищної ради (Додаток</w:t>
      </w:r>
      <w:r w:rsidRPr="00111869">
        <w:rPr>
          <w:sz w:val="28"/>
          <w:szCs w:val="20"/>
          <w:lang w:val="uk-UA"/>
        </w:rPr>
        <w:t>)</w:t>
      </w:r>
      <w:r>
        <w:rPr>
          <w:sz w:val="28"/>
          <w:szCs w:val="20"/>
          <w:lang w:val="uk-UA"/>
        </w:rPr>
        <w:t>.</w:t>
      </w:r>
    </w:p>
    <w:p w:rsidR="00110DB2" w:rsidRPr="00B47E10" w:rsidRDefault="00110DB2" w:rsidP="00111869">
      <w:pPr>
        <w:pStyle w:val="a5"/>
        <w:numPr>
          <w:ilvl w:val="0"/>
          <w:numId w:val="1"/>
        </w:numPr>
        <w:tabs>
          <w:tab w:val="clear" w:pos="720"/>
          <w:tab w:val="num" w:pos="709"/>
          <w:tab w:val="left" w:pos="851"/>
        </w:tabs>
        <w:ind w:left="709" w:hanging="283"/>
        <w:jc w:val="both"/>
        <w:rPr>
          <w:sz w:val="28"/>
          <w:szCs w:val="20"/>
          <w:lang w:val="uk-UA"/>
        </w:rPr>
      </w:pPr>
      <w:r w:rsidRPr="00B47E10">
        <w:rPr>
          <w:sz w:val="28"/>
          <w:szCs w:val="20"/>
          <w:lang w:val="uk-UA"/>
        </w:rPr>
        <w:t>Контроль за виконанням рішення покласти на постійну комісію селищної ради з питань соціально</w:t>
      </w:r>
      <w:r w:rsidR="00B47E10">
        <w:rPr>
          <w:sz w:val="28"/>
          <w:szCs w:val="20"/>
          <w:lang w:val="uk-UA"/>
        </w:rPr>
        <w:t xml:space="preserve"> – економічного, інвестиційного</w:t>
      </w:r>
      <w:r w:rsidRPr="00B47E10">
        <w:rPr>
          <w:sz w:val="28"/>
          <w:szCs w:val="20"/>
          <w:lang w:val="uk-UA"/>
        </w:rPr>
        <w:t>, культурного розвитку, бюджету, фінансів та цін.</w:t>
      </w:r>
    </w:p>
    <w:p w:rsidR="008034B8" w:rsidRDefault="008034B8" w:rsidP="00110DB2">
      <w:pPr>
        <w:jc w:val="both"/>
      </w:pPr>
    </w:p>
    <w:p w:rsidR="00110DB2" w:rsidRDefault="00110DB2" w:rsidP="00110DB2">
      <w:pPr>
        <w:jc w:val="both"/>
      </w:pPr>
    </w:p>
    <w:p w:rsidR="00B47E10" w:rsidRDefault="00B47E10" w:rsidP="00110DB2">
      <w:pPr>
        <w:jc w:val="both"/>
      </w:pPr>
    </w:p>
    <w:p w:rsidR="00A5180B" w:rsidRDefault="00111869" w:rsidP="00110D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47E1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Олександр ВАРЕНІЧЕНКО</w:t>
      </w:r>
    </w:p>
    <w:p w:rsidR="00A5180B" w:rsidRDefault="00A5180B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A5180B" w:rsidRDefault="006C1AC1" w:rsidP="006C1AC1">
      <w:pPr>
        <w:spacing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</w:t>
      </w:r>
      <w:r w:rsidR="00A5180B" w:rsidRPr="006C1AC1">
        <w:rPr>
          <w:sz w:val="28"/>
          <w:szCs w:val="28"/>
          <w:lang w:val="uk-UA"/>
        </w:rPr>
        <w:t>Додаток</w:t>
      </w:r>
    </w:p>
    <w:p w:rsidR="006C1AC1" w:rsidRPr="006C1AC1" w:rsidRDefault="006C1AC1" w:rsidP="006C1AC1">
      <w:pPr>
        <w:spacing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Затверджено</w:t>
      </w:r>
    </w:p>
    <w:p w:rsidR="006C1AC1" w:rsidRDefault="006C1AC1" w:rsidP="006C1AC1">
      <w:pPr>
        <w:spacing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р</w:t>
      </w:r>
      <w:r w:rsidR="00A5180B" w:rsidRPr="006C1AC1">
        <w:rPr>
          <w:sz w:val="28"/>
          <w:szCs w:val="28"/>
          <w:lang w:val="uk-UA"/>
        </w:rPr>
        <w:t>ішення</w:t>
      </w:r>
      <w:r>
        <w:rPr>
          <w:sz w:val="28"/>
          <w:szCs w:val="28"/>
          <w:lang w:val="uk-UA"/>
        </w:rPr>
        <w:t>м сесії</w:t>
      </w:r>
    </w:p>
    <w:p w:rsidR="006C1AC1" w:rsidRDefault="006C1AC1" w:rsidP="006C1AC1">
      <w:pPr>
        <w:spacing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Pr="006C1AC1">
        <w:rPr>
          <w:sz w:val="28"/>
          <w:szCs w:val="28"/>
          <w:lang w:val="uk-UA"/>
        </w:rPr>
        <w:t xml:space="preserve">Баришівської селищної ради </w:t>
      </w:r>
      <w:r w:rsidR="00A5180B" w:rsidRPr="006C1A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</w:t>
      </w:r>
    </w:p>
    <w:p w:rsidR="00A5180B" w:rsidRPr="006C1AC1" w:rsidRDefault="006C1AC1" w:rsidP="006C1AC1">
      <w:pPr>
        <w:spacing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="00F7474B" w:rsidRPr="006C1AC1">
        <w:rPr>
          <w:sz w:val="28"/>
          <w:szCs w:val="28"/>
          <w:lang w:val="uk-UA"/>
        </w:rPr>
        <w:t>від 20.08.2021 №</w:t>
      </w:r>
      <w:r>
        <w:rPr>
          <w:sz w:val="28"/>
          <w:szCs w:val="28"/>
          <w:lang w:val="uk-UA"/>
        </w:rPr>
        <w:t>681-12-08</w:t>
      </w:r>
      <w:bookmarkStart w:id="0" w:name="_GoBack"/>
      <w:bookmarkEnd w:id="0"/>
    </w:p>
    <w:p w:rsidR="00110DB2" w:rsidRPr="006C1AC1" w:rsidRDefault="00110DB2" w:rsidP="00110DB2">
      <w:pPr>
        <w:jc w:val="both"/>
        <w:rPr>
          <w:sz w:val="28"/>
          <w:szCs w:val="28"/>
          <w:lang w:val="uk-UA"/>
        </w:rPr>
      </w:pPr>
    </w:p>
    <w:p w:rsidR="00F7474B" w:rsidRPr="006C1AC1" w:rsidRDefault="00F7474B" w:rsidP="00F7474B">
      <w:pPr>
        <w:jc w:val="center"/>
        <w:rPr>
          <w:sz w:val="28"/>
          <w:szCs w:val="28"/>
          <w:lang w:val="uk-UA"/>
        </w:rPr>
      </w:pPr>
      <w:r w:rsidRPr="006C1AC1">
        <w:rPr>
          <w:sz w:val="28"/>
          <w:szCs w:val="28"/>
          <w:lang w:val="uk-UA"/>
        </w:rPr>
        <w:t>ПОЛОЖЕННЯ</w:t>
      </w:r>
    </w:p>
    <w:p w:rsidR="00F7474B" w:rsidRPr="006C1AC1" w:rsidRDefault="00F7474B" w:rsidP="00F7474B">
      <w:pPr>
        <w:jc w:val="center"/>
        <w:rPr>
          <w:sz w:val="28"/>
          <w:szCs w:val="28"/>
          <w:lang w:val="uk-UA"/>
        </w:rPr>
      </w:pPr>
      <w:r w:rsidRPr="006C1AC1">
        <w:rPr>
          <w:sz w:val="28"/>
          <w:szCs w:val="28"/>
          <w:lang w:val="uk-UA"/>
        </w:rPr>
        <w:t>про фонд охорони навколишнього природного середовища</w:t>
      </w:r>
    </w:p>
    <w:p w:rsidR="00F7474B" w:rsidRPr="006C1AC1" w:rsidRDefault="00F7474B" w:rsidP="00F7474B">
      <w:pPr>
        <w:jc w:val="both"/>
        <w:rPr>
          <w:sz w:val="28"/>
          <w:szCs w:val="28"/>
          <w:lang w:val="uk-UA"/>
        </w:rPr>
      </w:pPr>
    </w:p>
    <w:p w:rsidR="00AC7B87" w:rsidRPr="006C1AC1" w:rsidRDefault="004B427E" w:rsidP="00AC7B87">
      <w:pPr>
        <w:spacing w:line="240" w:lineRule="atLeast"/>
        <w:jc w:val="both"/>
        <w:rPr>
          <w:sz w:val="28"/>
          <w:szCs w:val="28"/>
          <w:lang w:val="uk-UA"/>
        </w:rPr>
      </w:pPr>
      <w:r w:rsidRPr="006C1AC1">
        <w:rPr>
          <w:sz w:val="28"/>
          <w:szCs w:val="28"/>
          <w:lang w:val="uk-UA"/>
        </w:rPr>
        <w:t>1</w:t>
      </w:r>
      <w:r w:rsidR="00AC7B87" w:rsidRPr="006C1AC1">
        <w:rPr>
          <w:sz w:val="28"/>
          <w:szCs w:val="28"/>
          <w:lang w:val="uk-UA"/>
        </w:rPr>
        <w:t>. Загальні положення.</w:t>
      </w:r>
    </w:p>
    <w:p w:rsidR="00AC7B87" w:rsidRPr="006C1AC1" w:rsidRDefault="00AC7B87" w:rsidP="00AC7B87">
      <w:pPr>
        <w:spacing w:line="240" w:lineRule="atLeast"/>
        <w:ind w:left="709" w:hanging="567"/>
        <w:jc w:val="both"/>
        <w:rPr>
          <w:sz w:val="28"/>
          <w:szCs w:val="28"/>
          <w:lang w:val="uk-UA"/>
        </w:rPr>
      </w:pPr>
      <w:r w:rsidRPr="006C1AC1">
        <w:rPr>
          <w:sz w:val="28"/>
          <w:szCs w:val="28"/>
          <w:lang w:val="uk-UA"/>
        </w:rPr>
        <w:t>1.1. Положення про фонд охорони навколишнього природного середовища Баришівської селищної ради встановлює порядок формування, виконання і управління коштами цільового фонду охорони навколишнього природного середовища Баришівської селищної ради (далі - Фонд), а також контролю за їх використанням.</w:t>
      </w:r>
    </w:p>
    <w:p w:rsidR="00AC7B87" w:rsidRPr="006C1AC1" w:rsidRDefault="00AC7B87" w:rsidP="00AC7B87">
      <w:pPr>
        <w:spacing w:line="240" w:lineRule="atLeast"/>
        <w:ind w:left="709" w:hanging="567"/>
        <w:jc w:val="both"/>
        <w:rPr>
          <w:sz w:val="28"/>
          <w:szCs w:val="28"/>
          <w:lang w:val="uk-UA"/>
        </w:rPr>
      </w:pPr>
      <w:r w:rsidRPr="006C1AC1">
        <w:rPr>
          <w:sz w:val="28"/>
          <w:szCs w:val="28"/>
          <w:lang w:val="uk-UA"/>
        </w:rPr>
        <w:t>1.2. Фонд створюється відповідно до пунктів 23 – 25 частини першої статті 26 Закону України «Про місцеве самоврядування в Україні» і статей 15, 19, 47 Закону України «Про охорону навколишнього природного середовища», з метою цільового фінансування природоохоронних заходів та об’єктів, а також заходів, спрямованих на зменшення негативного впливу забруднення навколишнього природного середовища на здоров’я населення.</w:t>
      </w:r>
    </w:p>
    <w:p w:rsidR="00AC7B87" w:rsidRPr="006C1AC1" w:rsidRDefault="00AC7B87" w:rsidP="00AC7B87">
      <w:pPr>
        <w:spacing w:line="240" w:lineRule="atLeast"/>
        <w:ind w:left="709" w:hanging="567"/>
        <w:jc w:val="both"/>
        <w:rPr>
          <w:sz w:val="28"/>
          <w:szCs w:val="28"/>
          <w:lang w:val="uk-UA"/>
        </w:rPr>
      </w:pPr>
      <w:r w:rsidRPr="006C1AC1">
        <w:rPr>
          <w:sz w:val="28"/>
          <w:szCs w:val="28"/>
          <w:lang w:val="uk-UA"/>
        </w:rPr>
        <w:t>1.3. Формування і використання коштів Фонду здійснюється відповідно до Бюджетного кодексу України</w:t>
      </w:r>
      <w:r w:rsidR="006C1AC1">
        <w:rPr>
          <w:sz w:val="28"/>
          <w:szCs w:val="28"/>
          <w:lang w:val="uk-UA"/>
        </w:rPr>
        <w:t xml:space="preserve">, Податкового кодексу України, законів </w:t>
      </w:r>
      <w:r w:rsidRPr="006C1AC1">
        <w:rPr>
          <w:sz w:val="28"/>
          <w:szCs w:val="28"/>
          <w:lang w:val="uk-UA"/>
        </w:rPr>
        <w:t xml:space="preserve">України </w:t>
      </w:r>
      <w:r w:rsidR="006C1AC1">
        <w:rPr>
          <w:sz w:val="28"/>
          <w:szCs w:val="28"/>
          <w:lang w:val="uk-UA"/>
        </w:rPr>
        <w:t>«П</w:t>
      </w:r>
      <w:r w:rsidRPr="006C1AC1">
        <w:rPr>
          <w:sz w:val="28"/>
          <w:szCs w:val="28"/>
          <w:lang w:val="uk-UA"/>
        </w:rPr>
        <w:t>ро державний бюджет України</w:t>
      </w:r>
      <w:r w:rsidR="006C1AC1">
        <w:rPr>
          <w:sz w:val="28"/>
          <w:szCs w:val="28"/>
          <w:lang w:val="uk-UA"/>
        </w:rPr>
        <w:t>» (</w:t>
      </w:r>
      <w:r w:rsidRPr="006C1AC1">
        <w:rPr>
          <w:sz w:val="28"/>
          <w:szCs w:val="28"/>
          <w:lang w:val="uk-UA"/>
        </w:rPr>
        <w:t>на відповідний бюджетний період</w:t>
      </w:r>
      <w:r w:rsidR="006C1AC1">
        <w:rPr>
          <w:sz w:val="28"/>
          <w:szCs w:val="28"/>
          <w:lang w:val="uk-UA"/>
        </w:rPr>
        <w:t xml:space="preserve">), </w:t>
      </w:r>
      <w:r w:rsidRPr="006C1AC1">
        <w:rPr>
          <w:sz w:val="28"/>
          <w:szCs w:val="28"/>
          <w:lang w:val="uk-UA"/>
        </w:rPr>
        <w:t xml:space="preserve"> «Про охорону навколишньог</w:t>
      </w:r>
      <w:r w:rsidR="006C1AC1">
        <w:rPr>
          <w:sz w:val="28"/>
          <w:szCs w:val="28"/>
          <w:lang w:val="uk-UA"/>
        </w:rPr>
        <w:t xml:space="preserve">о природного середовища», </w:t>
      </w:r>
      <w:r w:rsidRPr="006C1AC1">
        <w:rPr>
          <w:sz w:val="28"/>
          <w:szCs w:val="28"/>
          <w:lang w:val="uk-UA"/>
        </w:rPr>
        <w:t>«Про місц</w:t>
      </w:r>
      <w:r w:rsidR="009C03BD" w:rsidRPr="006C1AC1">
        <w:rPr>
          <w:sz w:val="28"/>
          <w:szCs w:val="28"/>
          <w:lang w:val="uk-UA"/>
        </w:rPr>
        <w:t>еве самоврядування в Україні», п</w:t>
      </w:r>
      <w:r w:rsidRPr="006C1AC1">
        <w:rPr>
          <w:sz w:val="28"/>
          <w:szCs w:val="28"/>
          <w:lang w:val="uk-UA"/>
        </w:rPr>
        <w:t xml:space="preserve">останови КМУ від 17.09.1996 </w:t>
      </w:r>
      <w:r w:rsidR="006C1AC1" w:rsidRPr="006C1AC1">
        <w:rPr>
          <w:sz w:val="28"/>
          <w:szCs w:val="28"/>
          <w:lang w:val="uk-UA"/>
        </w:rPr>
        <w:t xml:space="preserve">№1147 </w:t>
      </w:r>
      <w:r w:rsidRPr="006C1AC1">
        <w:rPr>
          <w:sz w:val="28"/>
          <w:szCs w:val="28"/>
          <w:lang w:val="uk-UA"/>
        </w:rPr>
        <w:t>«Про затвердження переліку видів діяльності, що належать до природоохоронних заходів» (із змінами та доповненнями), рішення селищної ради про селищний бюджет на відповідний бюджетний період, інших нормативно-правових актів органів державної влади та органів місцевого самоврядування.</w:t>
      </w:r>
    </w:p>
    <w:p w:rsidR="00FA7BB6" w:rsidRPr="006C1AC1" w:rsidRDefault="00FA7BB6" w:rsidP="00AC7B87">
      <w:pPr>
        <w:spacing w:line="240" w:lineRule="atLeast"/>
        <w:jc w:val="both"/>
        <w:rPr>
          <w:sz w:val="28"/>
          <w:szCs w:val="28"/>
          <w:lang w:val="uk-UA"/>
        </w:rPr>
      </w:pPr>
    </w:p>
    <w:p w:rsidR="00AC7B87" w:rsidRPr="006C1AC1" w:rsidRDefault="004B427E" w:rsidP="00AC7B87">
      <w:pPr>
        <w:spacing w:line="240" w:lineRule="atLeast"/>
        <w:jc w:val="both"/>
        <w:rPr>
          <w:sz w:val="28"/>
          <w:szCs w:val="28"/>
          <w:lang w:val="uk-UA"/>
        </w:rPr>
      </w:pPr>
      <w:r w:rsidRPr="006C1AC1">
        <w:rPr>
          <w:sz w:val="28"/>
          <w:szCs w:val="28"/>
          <w:lang w:val="uk-UA"/>
        </w:rPr>
        <w:t>2</w:t>
      </w:r>
      <w:r w:rsidR="00AC7B87" w:rsidRPr="006C1AC1">
        <w:rPr>
          <w:sz w:val="28"/>
          <w:szCs w:val="28"/>
          <w:lang w:val="uk-UA"/>
        </w:rPr>
        <w:t>. Джерела формування коштів Фонду.</w:t>
      </w:r>
    </w:p>
    <w:p w:rsidR="00AC7B87" w:rsidRPr="006C1AC1" w:rsidRDefault="00AC7B87" w:rsidP="00AC7B87">
      <w:pPr>
        <w:spacing w:line="240" w:lineRule="atLeast"/>
        <w:ind w:left="993" w:hanging="567"/>
        <w:jc w:val="both"/>
        <w:rPr>
          <w:sz w:val="28"/>
          <w:szCs w:val="28"/>
          <w:lang w:val="uk-UA"/>
        </w:rPr>
      </w:pPr>
      <w:r w:rsidRPr="006C1AC1">
        <w:rPr>
          <w:sz w:val="28"/>
          <w:szCs w:val="28"/>
          <w:lang w:val="uk-UA"/>
        </w:rPr>
        <w:t>2.1. Фонд є складовою частиною спеціального фонду селищного бюджету. Фонд формується за рахунок</w:t>
      </w:r>
      <w:r w:rsidR="002D5079" w:rsidRPr="006C1AC1">
        <w:rPr>
          <w:sz w:val="28"/>
          <w:szCs w:val="28"/>
          <w:lang w:val="uk-UA"/>
        </w:rPr>
        <w:t xml:space="preserve"> надходжень, визначених Бюджетним кодексо</w:t>
      </w:r>
      <w:r w:rsidR="006C1AC1">
        <w:rPr>
          <w:sz w:val="28"/>
          <w:szCs w:val="28"/>
          <w:lang w:val="uk-UA"/>
        </w:rPr>
        <w:t>м та іншими законодавчими актами</w:t>
      </w:r>
      <w:r w:rsidR="002D5079" w:rsidRPr="006C1AC1">
        <w:rPr>
          <w:sz w:val="28"/>
          <w:szCs w:val="28"/>
          <w:lang w:val="uk-UA"/>
        </w:rPr>
        <w:t>.</w:t>
      </w:r>
    </w:p>
    <w:p w:rsidR="00AC7B87" w:rsidRPr="006C1AC1" w:rsidRDefault="00AC7B87" w:rsidP="00AC7B87">
      <w:pPr>
        <w:spacing w:line="240" w:lineRule="atLeast"/>
        <w:ind w:left="993" w:hanging="567"/>
        <w:jc w:val="both"/>
        <w:rPr>
          <w:sz w:val="28"/>
          <w:szCs w:val="28"/>
          <w:lang w:val="uk-UA"/>
        </w:rPr>
      </w:pPr>
      <w:r w:rsidRPr="006C1AC1">
        <w:rPr>
          <w:sz w:val="28"/>
          <w:szCs w:val="28"/>
          <w:lang w:val="uk-UA"/>
        </w:rPr>
        <w:t xml:space="preserve">2.2. Збори </w:t>
      </w:r>
      <w:r w:rsidR="002D5079" w:rsidRPr="006C1AC1">
        <w:rPr>
          <w:sz w:val="28"/>
          <w:szCs w:val="28"/>
          <w:lang w:val="uk-UA"/>
        </w:rPr>
        <w:t xml:space="preserve">за </w:t>
      </w:r>
      <w:r w:rsidRPr="006C1AC1">
        <w:rPr>
          <w:sz w:val="28"/>
          <w:szCs w:val="28"/>
          <w:lang w:val="uk-UA"/>
        </w:rPr>
        <w:t>забруднення навколишнього природного середовища та грошові стягнення за порушення норм і правил охорони навколишнього природного середовища, добровільні внески перераховуються на окремі дохідні рахунки у складі селищного бюджету.</w:t>
      </w:r>
    </w:p>
    <w:p w:rsidR="00AC7B87" w:rsidRPr="006C1AC1" w:rsidRDefault="00AC7B87" w:rsidP="00AC7B87">
      <w:pPr>
        <w:spacing w:line="240" w:lineRule="atLeast"/>
        <w:ind w:left="993" w:hanging="567"/>
        <w:jc w:val="both"/>
        <w:rPr>
          <w:sz w:val="28"/>
          <w:szCs w:val="28"/>
          <w:lang w:val="uk-UA"/>
        </w:rPr>
      </w:pPr>
      <w:r w:rsidRPr="006C1AC1">
        <w:rPr>
          <w:sz w:val="28"/>
          <w:szCs w:val="28"/>
          <w:lang w:val="uk-UA"/>
        </w:rPr>
        <w:t>2.3</w:t>
      </w:r>
      <w:r w:rsidR="002D5079" w:rsidRPr="006C1AC1">
        <w:rPr>
          <w:sz w:val="28"/>
          <w:szCs w:val="28"/>
          <w:lang w:val="uk-UA"/>
        </w:rPr>
        <w:t xml:space="preserve">. </w:t>
      </w:r>
      <w:r w:rsidR="00E45718" w:rsidRPr="006C1AC1">
        <w:rPr>
          <w:sz w:val="28"/>
          <w:szCs w:val="28"/>
          <w:lang w:val="uk-UA"/>
        </w:rPr>
        <w:t>Головні розпорядники коштів Фонду визначаються відповідно до статті 22 Бюджетного кодексу</w:t>
      </w:r>
      <w:r w:rsidR="009C03BD" w:rsidRPr="006C1AC1">
        <w:rPr>
          <w:sz w:val="28"/>
          <w:szCs w:val="28"/>
          <w:lang w:val="uk-UA"/>
        </w:rPr>
        <w:t xml:space="preserve"> України</w:t>
      </w:r>
      <w:r w:rsidRPr="006C1AC1">
        <w:rPr>
          <w:sz w:val="28"/>
          <w:szCs w:val="28"/>
          <w:lang w:val="uk-UA"/>
        </w:rPr>
        <w:t>.</w:t>
      </w:r>
    </w:p>
    <w:p w:rsidR="00AC7B87" w:rsidRPr="006C1AC1" w:rsidRDefault="00AC7B87" w:rsidP="00AC7B87">
      <w:pPr>
        <w:spacing w:line="240" w:lineRule="atLeast"/>
        <w:ind w:left="993" w:hanging="567"/>
        <w:jc w:val="both"/>
        <w:rPr>
          <w:sz w:val="28"/>
          <w:szCs w:val="28"/>
          <w:lang w:val="uk-UA"/>
        </w:rPr>
      </w:pPr>
      <w:r w:rsidRPr="006C1AC1">
        <w:rPr>
          <w:sz w:val="28"/>
          <w:szCs w:val="28"/>
          <w:lang w:val="uk-UA"/>
        </w:rPr>
        <w:lastRenderedPageBreak/>
        <w:t xml:space="preserve">2.4. Координацію роботи визначених розпорядників та контроль за організацією виконання робіт за рахунок коштів Фонду здійснює виконавчий комітет </w:t>
      </w:r>
      <w:r w:rsidR="00FA7BB6" w:rsidRPr="006C1AC1">
        <w:rPr>
          <w:sz w:val="28"/>
          <w:szCs w:val="28"/>
          <w:lang w:val="uk-UA"/>
        </w:rPr>
        <w:t>Баришівської</w:t>
      </w:r>
      <w:r w:rsidRPr="006C1AC1">
        <w:rPr>
          <w:sz w:val="28"/>
          <w:szCs w:val="28"/>
          <w:lang w:val="uk-UA"/>
        </w:rPr>
        <w:t xml:space="preserve"> селищної ради.</w:t>
      </w:r>
    </w:p>
    <w:p w:rsidR="00AC7B87" w:rsidRPr="006C1AC1" w:rsidRDefault="00AC7B87" w:rsidP="00AC7B87">
      <w:pPr>
        <w:spacing w:line="240" w:lineRule="atLeast"/>
        <w:ind w:left="993" w:hanging="567"/>
        <w:jc w:val="both"/>
        <w:rPr>
          <w:sz w:val="28"/>
          <w:szCs w:val="28"/>
          <w:lang w:val="uk-UA"/>
        </w:rPr>
      </w:pPr>
      <w:r w:rsidRPr="006C1AC1">
        <w:rPr>
          <w:sz w:val="28"/>
          <w:szCs w:val="28"/>
          <w:lang w:val="uk-UA"/>
        </w:rPr>
        <w:t>2.5. Визначені розпорядники надають інформацію про хід освоєння виділених коштів Фонду виконавчому комітету селищної ради.</w:t>
      </w:r>
    </w:p>
    <w:p w:rsidR="00FA7BB6" w:rsidRPr="006C1AC1" w:rsidRDefault="00FA7BB6" w:rsidP="00AC7B87">
      <w:pPr>
        <w:spacing w:line="240" w:lineRule="atLeast"/>
        <w:jc w:val="both"/>
        <w:rPr>
          <w:sz w:val="28"/>
          <w:szCs w:val="28"/>
          <w:lang w:val="uk-UA"/>
        </w:rPr>
      </w:pPr>
    </w:p>
    <w:p w:rsidR="00AC7B87" w:rsidRPr="006C1AC1" w:rsidRDefault="004B427E" w:rsidP="00AC7B87">
      <w:pPr>
        <w:spacing w:line="240" w:lineRule="atLeast"/>
        <w:jc w:val="both"/>
        <w:rPr>
          <w:sz w:val="28"/>
          <w:szCs w:val="28"/>
          <w:lang w:val="uk-UA"/>
        </w:rPr>
      </w:pPr>
      <w:r w:rsidRPr="006C1AC1">
        <w:rPr>
          <w:sz w:val="28"/>
          <w:szCs w:val="28"/>
          <w:lang w:val="uk-UA"/>
        </w:rPr>
        <w:t>3</w:t>
      </w:r>
      <w:r w:rsidR="00AC7B87" w:rsidRPr="006C1AC1">
        <w:rPr>
          <w:sz w:val="28"/>
          <w:szCs w:val="28"/>
          <w:lang w:val="uk-UA"/>
        </w:rPr>
        <w:t>. Напрями використання коштів селищного природоохоронного</w:t>
      </w:r>
      <w:r w:rsidR="006C1AC1">
        <w:rPr>
          <w:sz w:val="28"/>
          <w:szCs w:val="28"/>
          <w:lang w:val="uk-UA"/>
        </w:rPr>
        <w:t xml:space="preserve"> </w:t>
      </w:r>
      <w:r w:rsidR="00FA7BB6" w:rsidRPr="006C1AC1">
        <w:rPr>
          <w:sz w:val="28"/>
          <w:szCs w:val="28"/>
          <w:lang w:val="uk-UA"/>
        </w:rPr>
        <w:t>Ф</w:t>
      </w:r>
      <w:r w:rsidR="00AC7B87" w:rsidRPr="006C1AC1">
        <w:rPr>
          <w:sz w:val="28"/>
          <w:szCs w:val="28"/>
          <w:lang w:val="uk-UA"/>
        </w:rPr>
        <w:t>онду</w:t>
      </w:r>
      <w:r w:rsidR="00FA7BB6" w:rsidRPr="006C1AC1">
        <w:rPr>
          <w:sz w:val="28"/>
          <w:szCs w:val="28"/>
          <w:lang w:val="uk-UA"/>
        </w:rPr>
        <w:t>.</w:t>
      </w:r>
    </w:p>
    <w:p w:rsidR="00AC7B87" w:rsidRPr="006C1AC1" w:rsidRDefault="00AC7B87" w:rsidP="001F3096">
      <w:pPr>
        <w:spacing w:line="240" w:lineRule="atLeast"/>
        <w:ind w:left="426"/>
        <w:jc w:val="both"/>
        <w:rPr>
          <w:sz w:val="28"/>
          <w:szCs w:val="28"/>
          <w:lang w:val="uk-UA"/>
        </w:rPr>
      </w:pPr>
      <w:r w:rsidRPr="006C1AC1">
        <w:rPr>
          <w:sz w:val="28"/>
          <w:szCs w:val="28"/>
          <w:lang w:val="uk-UA"/>
        </w:rPr>
        <w:t xml:space="preserve">Кошти фонду використовуються для фінансування </w:t>
      </w:r>
      <w:r w:rsidR="009C03BD" w:rsidRPr="006C1AC1">
        <w:rPr>
          <w:sz w:val="28"/>
          <w:szCs w:val="28"/>
          <w:lang w:val="uk-UA"/>
        </w:rPr>
        <w:t>заходів</w:t>
      </w:r>
      <w:r w:rsidRPr="006C1AC1">
        <w:rPr>
          <w:sz w:val="28"/>
          <w:szCs w:val="28"/>
          <w:lang w:val="uk-UA"/>
        </w:rPr>
        <w:t xml:space="preserve">, </w:t>
      </w:r>
      <w:r w:rsidR="001F3096" w:rsidRPr="006C1AC1">
        <w:rPr>
          <w:sz w:val="28"/>
          <w:szCs w:val="28"/>
          <w:lang w:val="uk-UA"/>
        </w:rPr>
        <w:t xml:space="preserve">визначених </w:t>
      </w:r>
      <w:r w:rsidR="001F3096" w:rsidRPr="006C1AC1">
        <w:rPr>
          <w:rFonts w:ascii="ProbaPro" w:hAnsi="ProbaPro"/>
          <w:color w:val="000000"/>
          <w:sz w:val="27"/>
          <w:szCs w:val="27"/>
          <w:bdr w:val="none" w:sz="0" w:space="0" w:color="auto" w:frame="1"/>
          <w:lang w:val="uk-UA" w:eastAsia="en-US"/>
        </w:rPr>
        <w:t>постановою Кабінету Міністрів України від 17.09.1996 № 1147 «Про затвердження переліку видів діяльності, що належать до природоохоронних заходів»</w:t>
      </w:r>
      <w:r w:rsidR="001F3096" w:rsidRPr="006C1AC1">
        <w:rPr>
          <w:sz w:val="28"/>
          <w:szCs w:val="28"/>
          <w:lang w:val="uk-UA"/>
        </w:rPr>
        <w:t>.</w:t>
      </w:r>
    </w:p>
    <w:p w:rsidR="001F3096" w:rsidRPr="006C1AC1" w:rsidRDefault="001F3096" w:rsidP="00AC7B87">
      <w:pPr>
        <w:spacing w:line="240" w:lineRule="atLeast"/>
        <w:jc w:val="both"/>
        <w:rPr>
          <w:sz w:val="28"/>
          <w:szCs w:val="28"/>
          <w:lang w:val="uk-UA"/>
        </w:rPr>
      </w:pPr>
    </w:p>
    <w:p w:rsidR="00AC7B87" w:rsidRPr="006C1AC1" w:rsidRDefault="004B427E" w:rsidP="00AC7B87">
      <w:pPr>
        <w:spacing w:line="240" w:lineRule="atLeast"/>
        <w:jc w:val="both"/>
        <w:rPr>
          <w:sz w:val="28"/>
          <w:szCs w:val="28"/>
          <w:lang w:val="uk-UA"/>
        </w:rPr>
      </w:pPr>
      <w:r w:rsidRPr="006C1AC1">
        <w:rPr>
          <w:sz w:val="28"/>
          <w:szCs w:val="28"/>
          <w:lang w:val="uk-UA"/>
        </w:rPr>
        <w:t>4</w:t>
      </w:r>
      <w:r w:rsidR="00AC7B87" w:rsidRPr="006C1AC1">
        <w:rPr>
          <w:sz w:val="28"/>
          <w:szCs w:val="28"/>
          <w:lang w:val="uk-UA"/>
        </w:rPr>
        <w:t>. Порядок витрачання коштів Фонду</w:t>
      </w:r>
    </w:p>
    <w:p w:rsidR="00AC7B87" w:rsidRPr="006C1AC1" w:rsidRDefault="00AC7B87" w:rsidP="004B427E">
      <w:pPr>
        <w:spacing w:line="240" w:lineRule="atLeast"/>
        <w:ind w:left="993" w:hanging="567"/>
        <w:jc w:val="both"/>
        <w:rPr>
          <w:sz w:val="28"/>
          <w:szCs w:val="28"/>
          <w:lang w:val="uk-UA"/>
        </w:rPr>
      </w:pPr>
      <w:r w:rsidRPr="006C1AC1">
        <w:rPr>
          <w:sz w:val="28"/>
          <w:szCs w:val="28"/>
          <w:lang w:val="uk-UA"/>
        </w:rPr>
        <w:t>4.1. Обсяг доходів і витрат Фонду затверджується рішенням селищної</w:t>
      </w:r>
      <w:r w:rsidR="001F3096" w:rsidRPr="006C1AC1">
        <w:rPr>
          <w:sz w:val="28"/>
          <w:szCs w:val="28"/>
          <w:lang w:val="uk-UA"/>
        </w:rPr>
        <w:t xml:space="preserve"> </w:t>
      </w:r>
      <w:r w:rsidRPr="006C1AC1">
        <w:rPr>
          <w:sz w:val="28"/>
          <w:szCs w:val="28"/>
          <w:lang w:val="uk-UA"/>
        </w:rPr>
        <w:t>ради про селищний бюджет на відповідний бюджетний період.</w:t>
      </w:r>
    </w:p>
    <w:p w:rsidR="00AC7B87" w:rsidRPr="006C1AC1" w:rsidRDefault="00AC7B87" w:rsidP="004B427E">
      <w:pPr>
        <w:spacing w:line="240" w:lineRule="atLeast"/>
        <w:ind w:left="993" w:hanging="567"/>
        <w:jc w:val="both"/>
        <w:rPr>
          <w:sz w:val="28"/>
          <w:szCs w:val="28"/>
          <w:lang w:val="uk-UA"/>
        </w:rPr>
      </w:pPr>
      <w:r w:rsidRPr="006C1AC1">
        <w:rPr>
          <w:sz w:val="28"/>
          <w:szCs w:val="28"/>
          <w:lang w:val="uk-UA"/>
        </w:rPr>
        <w:t>4.2. Зміни до доходів та видатків Фонду можуть вноситись рішенням</w:t>
      </w:r>
      <w:r w:rsidR="001F3096" w:rsidRPr="006C1AC1">
        <w:rPr>
          <w:sz w:val="28"/>
          <w:szCs w:val="28"/>
          <w:lang w:val="uk-UA"/>
        </w:rPr>
        <w:t xml:space="preserve"> </w:t>
      </w:r>
      <w:r w:rsidRPr="006C1AC1">
        <w:rPr>
          <w:sz w:val="28"/>
          <w:szCs w:val="28"/>
          <w:lang w:val="uk-UA"/>
        </w:rPr>
        <w:t>селищної ради при внесенні змін до рішення про селищний бюджет на</w:t>
      </w:r>
      <w:r w:rsidR="001F3096" w:rsidRPr="006C1AC1">
        <w:rPr>
          <w:sz w:val="28"/>
          <w:szCs w:val="28"/>
          <w:lang w:val="uk-UA"/>
        </w:rPr>
        <w:t xml:space="preserve"> </w:t>
      </w:r>
      <w:r w:rsidRPr="006C1AC1">
        <w:rPr>
          <w:sz w:val="28"/>
          <w:szCs w:val="28"/>
          <w:lang w:val="uk-UA"/>
        </w:rPr>
        <w:t>відповідний рік у визначених законодавством випадках.</w:t>
      </w:r>
    </w:p>
    <w:p w:rsidR="00AC7B87" w:rsidRPr="006C1AC1" w:rsidRDefault="00AC7B87" w:rsidP="004B427E">
      <w:pPr>
        <w:spacing w:line="240" w:lineRule="atLeast"/>
        <w:ind w:left="993" w:hanging="567"/>
        <w:jc w:val="both"/>
        <w:rPr>
          <w:sz w:val="28"/>
          <w:szCs w:val="28"/>
          <w:lang w:val="uk-UA"/>
        </w:rPr>
      </w:pPr>
      <w:r w:rsidRPr="006C1AC1">
        <w:rPr>
          <w:sz w:val="28"/>
          <w:szCs w:val="28"/>
          <w:lang w:val="uk-UA"/>
        </w:rPr>
        <w:t>4.3. До 10 відсотків коштів Фонду може резервуватися для здійснення</w:t>
      </w:r>
      <w:r w:rsidR="001F3096" w:rsidRPr="006C1AC1">
        <w:rPr>
          <w:sz w:val="28"/>
          <w:szCs w:val="28"/>
          <w:lang w:val="uk-UA"/>
        </w:rPr>
        <w:t xml:space="preserve"> </w:t>
      </w:r>
      <w:r w:rsidRPr="006C1AC1">
        <w:rPr>
          <w:sz w:val="28"/>
          <w:szCs w:val="28"/>
          <w:lang w:val="uk-UA"/>
        </w:rPr>
        <w:t>видатків, пов’язаних з природоохоронною діяльністю, що не носять постійного</w:t>
      </w:r>
      <w:r w:rsidR="001F3096" w:rsidRPr="006C1AC1">
        <w:rPr>
          <w:sz w:val="28"/>
          <w:szCs w:val="28"/>
          <w:lang w:val="uk-UA"/>
        </w:rPr>
        <w:t xml:space="preserve"> </w:t>
      </w:r>
      <w:r w:rsidRPr="006C1AC1">
        <w:rPr>
          <w:sz w:val="28"/>
          <w:szCs w:val="28"/>
          <w:lang w:val="uk-UA"/>
        </w:rPr>
        <w:t>характеру і не могли бути передбачені під час складання проекту селищного</w:t>
      </w:r>
      <w:r w:rsidR="001F3096" w:rsidRPr="006C1AC1">
        <w:rPr>
          <w:sz w:val="28"/>
          <w:szCs w:val="28"/>
          <w:lang w:val="uk-UA"/>
        </w:rPr>
        <w:t xml:space="preserve"> </w:t>
      </w:r>
      <w:r w:rsidRPr="006C1AC1">
        <w:rPr>
          <w:sz w:val="28"/>
          <w:szCs w:val="28"/>
          <w:lang w:val="uk-UA"/>
        </w:rPr>
        <w:t>бюджету.</w:t>
      </w:r>
    </w:p>
    <w:p w:rsidR="00AC7B87" w:rsidRPr="006C1AC1" w:rsidRDefault="00AC7B87" w:rsidP="004B427E">
      <w:pPr>
        <w:spacing w:line="240" w:lineRule="atLeast"/>
        <w:ind w:left="993" w:hanging="567"/>
        <w:jc w:val="both"/>
        <w:rPr>
          <w:sz w:val="28"/>
          <w:szCs w:val="28"/>
          <w:lang w:val="uk-UA"/>
        </w:rPr>
      </w:pPr>
      <w:r w:rsidRPr="006C1AC1">
        <w:rPr>
          <w:sz w:val="28"/>
          <w:szCs w:val="28"/>
          <w:lang w:val="uk-UA"/>
        </w:rPr>
        <w:t>4.4. Видатки Фонду провадяться в межах надходжень до нього коштів у</w:t>
      </w:r>
      <w:r w:rsidR="001F3096" w:rsidRPr="006C1AC1">
        <w:rPr>
          <w:sz w:val="28"/>
          <w:szCs w:val="28"/>
          <w:lang w:val="uk-UA"/>
        </w:rPr>
        <w:t xml:space="preserve"> </w:t>
      </w:r>
      <w:r w:rsidRPr="006C1AC1">
        <w:rPr>
          <w:sz w:val="28"/>
          <w:szCs w:val="28"/>
          <w:lang w:val="uk-UA"/>
        </w:rPr>
        <w:t>встановленому законодавством порядку. Розподіл коштів Фонду для</w:t>
      </w:r>
      <w:r w:rsidR="001F3096" w:rsidRPr="006C1AC1">
        <w:rPr>
          <w:sz w:val="28"/>
          <w:szCs w:val="28"/>
          <w:lang w:val="uk-UA"/>
        </w:rPr>
        <w:t xml:space="preserve"> </w:t>
      </w:r>
      <w:r w:rsidRPr="006C1AC1">
        <w:rPr>
          <w:sz w:val="28"/>
          <w:szCs w:val="28"/>
          <w:lang w:val="uk-UA"/>
        </w:rPr>
        <w:t>фінансування конкретних природоохоронних заходів та об’єктів у населених</w:t>
      </w:r>
      <w:r w:rsidR="001F3096" w:rsidRPr="006C1AC1">
        <w:rPr>
          <w:sz w:val="28"/>
          <w:szCs w:val="28"/>
          <w:lang w:val="uk-UA"/>
        </w:rPr>
        <w:t xml:space="preserve"> </w:t>
      </w:r>
      <w:r w:rsidRPr="006C1AC1">
        <w:rPr>
          <w:sz w:val="28"/>
          <w:szCs w:val="28"/>
          <w:lang w:val="uk-UA"/>
        </w:rPr>
        <w:t xml:space="preserve">пунктах, здійснюються на підставі рішення </w:t>
      </w:r>
      <w:r w:rsidR="004B427E" w:rsidRPr="006C1AC1">
        <w:rPr>
          <w:sz w:val="28"/>
          <w:szCs w:val="28"/>
          <w:lang w:val="uk-UA"/>
        </w:rPr>
        <w:t>Баришівської</w:t>
      </w:r>
      <w:r w:rsidRPr="006C1AC1">
        <w:rPr>
          <w:sz w:val="28"/>
          <w:szCs w:val="28"/>
          <w:lang w:val="uk-UA"/>
        </w:rPr>
        <w:t xml:space="preserve"> селищної ради.</w:t>
      </w:r>
    </w:p>
    <w:p w:rsidR="00AC7B87" w:rsidRPr="006C1AC1" w:rsidRDefault="00AC7B87" w:rsidP="004B427E">
      <w:pPr>
        <w:spacing w:line="240" w:lineRule="atLeast"/>
        <w:ind w:left="993" w:hanging="567"/>
        <w:jc w:val="both"/>
        <w:rPr>
          <w:sz w:val="28"/>
          <w:szCs w:val="28"/>
          <w:lang w:val="uk-UA"/>
        </w:rPr>
      </w:pPr>
      <w:r w:rsidRPr="006C1AC1">
        <w:rPr>
          <w:sz w:val="28"/>
          <w:szCs w:val="28"/>
          <w:lang w:val="uk-UA"/>
        </w:rPr>
        <w:t>4.5. Кошти, не використані розпорядником та/або одержувачем до кінця</w:t>
      </w:r>
      <w:r w:rsidR="001F3096" w:rsidRPr="006C1AC1">
        <w:rPr>
          <w:sz w:val="28"/>
          <w:szCs w:val="28"/>
          <w:lang w:val="uk-UA"/>
        </w:rPr>
        <w:t xml:space="preserve"> </w:t>
      </w:r>
      <w:r w:rsidRPr="006C1AC1">
        <w:rPr>
          <w:sz w:val="28"/>
          <w:szCs w:val="28"/>
          <w:lang w:val="uk-UA"/>
        </w:rPr>
        <w:t>бюджетного року, підлягають поверненню на рахунок Фонду. Невикористані в</w:t>
      </w:r>
      <w:r w:rsidR="004B427E" w:rsidRPr="006C1AC1">
        <w:rPr>
          <w:sz w:val="28"/>
          <w:szCs w:val="28"/>
          <w:lang w:val="uk-UA"/>
        </w:rPr>
        <w:t xml:space="preserve"> </w:t>
      </w:r>
      <w:r w:rsidRPr="006C1AC1">
        <w:rPr>
          <w:sz w:val="28"/>
          <w:szCs w:val="28"/>
          <w:lang w:val="uk-UA"/>
        </w:rPr>
        <w:t>звітному році кошти Фонду, переходять на наступний рік і використовуються</w:t>
      </w:r>
      <w:r w:rsidR="004B427E" w:rsidRPr="006C1AC1">
        <w:rPr>
          <w:sz w:val="28"/>
          <w:szCs w:val="28"/>
          <w:lang w:val="uk-UA"/>
        </w:rPr>
        <w:t xml:space="preserve"> </w:t>
      </w:r>
      <w:r w:rsidRPr="006C1AC1">
        <w:rPr>
          <w:sz w:val="28"/>
          <w:szCs w:val="28"/>
          <w:lang w:val="uk-UA"/>
        </w:rPr>
        <w:t>на цілі, передбачені цим Положенням.</w:t>
      </w:r>
    </w:p>
    <w:p w:rsidR="00AC7B87" w:rsidRPr="006C1AC1" w:rsidRDefault="00AC7B87" w:rsidP="004B427E">
      <w:pPr>
        <w:spacing w:line="240" w:lineRule="atLeast"/>
        <w:ind w:left="993" w:hanging="567"/>
        <w:jc w:val="both"/>
        <w:rPr>
          <w:sz w:val="28"/>
          <w:szCs w:val="28"/>
          <w:lang w:val="uk-UA"/>
        </w:rPr>
      </w:pPr>
      <w:r w:rsidRPr="006C1AC1">
        <w:rPr>
          <w:sz w:val="28"/>
          <w:szCs w:val="28"/>
          <w:lang w:val="uk-UA"/>
        </w:rPr>
        <w:t>4.6. Забороняється використання коштів фонду на заходи не передбачені</w:t>
      </w:r>
      <w:r w:rsidR="004B427E" w:rsidRPr="006C1AC1">
        <w:rPr>
          <w:sz w:val="28"/>
          <w:szCs w:val="28"/>
          <w:lang w:val="uk-UA"/>
        </w:rPr>
        <w:t xml:space="preserve"> пунктом 3 цього Положення.</w:t>
      </w:r>
    </w:p>
    <w:p w:rsidR="00AC7B87" w:rsidRPr="006C1AC1" w:rsidRDefault="00AC7B87" w:rsidP="004B427E">
      <w:pPr>
        <w:spacing w:line="240" w:lineRule="atLeast"/>
        <w:ind w:left="993" w:hanging="567"/>
        <w:jc w:val="both"/>
        <w:rPr>
          <w:sz w:val="28"/>
          <w:szCs w:val="28"/>
          <w:lang w:val="uk-UA"/>
        </w:rPr>
      </w:pPr>
      <w:r w:rsidRPr="006C1AC1">
        <w:rPr>
          <w:sz w:val="28"/>
          <w:szCs w:val="28"/>
          <w:lang w:val="uk-UA"/>
        </w:rPr>
        <w:t>4.7. Контроль за цільовим використанням коштів Фонду здійснює</w:t>
      </w:r>
      <w:r w:rsidR="004B427E" w:rsidRPr="006C1AC1">
        <w:rPr>
          <w:sz w:val="28"/>
          <w:szCs w:val="28"/>
          <w:lang w:val="uk-UA"/>
        </w:rPr>
        <w:t xml:space="preserve"> </w:t>
      </w:r>
      <w:r w:rsidRPr="006C1AC1">
        <w:rPr>
          <w:sz w:val="28"/>
          <w:szCs w:val="28"/>
          <w:lang w:val="uk-UA"/>
        </w:rPr>
        <w:t xml:space="preserve">постійна комісія з питань </w:t>
      </w:r>
      <w:r w:rsidR="004B427E" w:rsidRPr="006C1AC1">
        <w:rPr>
          <w:sz w:val="28"/>
          <w:szCs w:val="28"/>
          <w:lang w:val="uk-UA"/>
        </w:rPr>
        <w:t>з питань соціально – економічного, інвестиційного, культурного розвитку, бюджету, фінансів та цін</w:t>
      </w:r>
      <w:r w:rsidRPr="006C1AC1">
        <w:rPr>
          <w:sz w:val="28"/>
          <w:szCs w:val="28"/>
          <w:lang w:val="uk-UA"/>
        </w:rPr>
        <w:t>.</w:t>
      </w:r>
    </w:p>
    <w:p w:rsidR="00F7474B" w:rsidRPr="006C1AC1" w:rsidRDefault="00AC7B87" w:rsidP="004B427E">
      <w:pPr>
        <w:spacing w:line="240" w:lineRule="atLeast"/>
        <w:ind w:left="993" w:hanging="567"/>
        <w:jc w:val="both"/>
        <w:rPr>
          <w:sz w:val="28"/>
          <w:szCs w:val="28"/>
          <w:lang w:val="uk-UA"/>
        </w:rPr>
      </w:pPr>
      <w:r w:rsidRPr="006C1AC1">
        <w:rPr>
          <w:sz w:val="28"/>
          <w:szCs w:val="28"/>
          <w:lang w:val="uk-UA"/>
        </w:rPr>
        <w:t>4.8. 3а нецільове витрачання коштів Фонду посадові особи несуть</w:t>
      </w:r>
      <w:r w:rsidR="004B427E" w:rsidRPr="006C1AC1">
        <w:rPr>
          <w:sz w:val="28"/>
          <w:szCs w:val="28"/>
          <w:lang w:val="uk-UA"/>
        </w:rPr>
        <w:t xml:space="preserve"> </w:t>
      </w:r>
      <w:r w:rsidRPr="006C1AC1">
        <w:rPr>
          <w:sz w:val="28"/>
          <w:szCs w:val="28"/>
          <w:lang w:val="uk-UA"/>
        </w:rPr>
        <w:t>відповідальність згідно діючого законодавства.</w:t>
      </w:r>
    </w:p>
    <w:p w:rsidR="004B427E" w:rsidRPr="006C1AC1" w:rsidRDefault="004B427E" w:rsidP="004B427E">
      <w:pPr>
        <w:spacing w:line="240" w:lineRule="atLeast"/>
        <w:jc w:val="both"/>
        <w:rPr>
          <w:sz w:val="28"/>
          <w:szCs w:val="28"/>
          <w:lang w:val="uk-UA"/>
        </w:rPr>
      </w:pPr>
    </w:p>
    <w:p w:rsidR="004B427E" w:rsidRPr="006C1AC1" w:rsidRDefault="004B427E" w:rsidP="004B427E">
      <w:pPr>
        <w:spacing w:line="240" w:lineRule="atLeast"/>
        <w:jc w:val="both"/>
        <w:rPr>
          <w:sz w:val="28"/>
          <w:szCs w:val="28"/>
          <w:lang w:val="uk-UA"/>
        </w:rPr>
      </w:pPr>
    </w:p>
    <w:p w:rsidR="004B427E" w:rsidRPr="006C1AC1" w:rsidRDefault="004B427E" w:rsidP="004B427E">
      <w:pPr>
        <w:spacing w:line="240" w:lineRule="atLeast"/>
        <w:jc w:val="both"/>
        <w:rPr>
          <w:sz w:val="28"/>
          <w:szCs w:val="28"/>
          <w:lang w:val="uk-UA"/>
        </w:rPr>
      </w:pPr>
      <w:r w:rsidRPr="006C1AC1">
        <w:rPr>
          <w:sz w:val="28"/>
          <w:szCs w:val="28"/>
          <w:lang w:val="uk-UA"/>
        </w:rPr>
        <w:t xml:space="preserve">Секретар ради </w:t>
      </w:r>
      <w:r w:rsidRPr="006C1AC1">
        <w:rPr>
          <w:sz w:val="28"/>
          <w:szCs w:val="28"/>
          <w:lang w:val="uk-UA"/>
        </w:rPr>
        <w:tab/>
      </w:r>
      <w:r w:rsidRPr="006C1AC1">
        <w:rPr>
          <w:sz w:val="28"/>
          <w:szCs w:val="28"/>
          <w:lang w:val="uk-UA"/>
        </w:rPr>
        <w:tab/>
      </w:r>
      <w:r w:rsidRPr="006C1AC1">
        <w:rPr>
          <w:sz w:val="28"/>
          <w:szCs w:val="28"/>
          <w:lang w:val="uk-UA"/>
        </w:rPr>
        <w:tab/>
      </w:r>
      <w:r w:rsidRPr="006C1AC1">
        <w:rPr>
          <w:sz w:val="28"/>
          <w:szCs w:val="28"/>
          <w:lang w:val="uk-UA"/>
        </w:rPr>
        <w:tab/>
      </w:r>
      <w:r w:rsidRPr="006C1AC1">
        <w:rPr>
          <w:sz w:val="28"/>
          <w:szCs w:val="28"/>
          <w:lang w:val="uk-UA"/>
        </w:rPr>
        <w:tab/>
      </w:r>
      <w:r w:rsidRPr="006C1AC1">
        <w:rPr>
          <w:sz w:val="28"/>
          <w:szCs w:val="28"/>
          <w:lang w:val="uk-UA"/>
        </w:rPr>
        <w:tab/>
      </w:r>
      <w:r w:rsidRPr="006C1AC1">
        <w:rPr>
          <w:sz w:val="28"/>
          <w:szCs w:val="28"/>
          <w:lang w:val="uk-UA"/>
        </w:rPr>
        <w:tab/>
      </w:r>
      <w:r w:rsidRPr="006C1AC1">
        <w:rPr>
          <w:sz w:val="28"/>
          <w:szCs w:val="28"/>
          <w:lang w:val="uk-UA"/>
        </w:rPr>
        <w:tab/>
        <w:t>Надія СЛУХАЙ</w:t>
      </w:r>
    </w:p>
    <w:sectPr w:rsidR="004B427E" w:rsidRPr="006C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6C77"/>
    <w:multiLevelType w:val="hybridMultilevel"/>
    <w:tmpl w:val="929A9B94"/>
    <w:lvl w:ilvl="0" w:tplc="26281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26C71E">
      <w:numFmt w:val="none"/>
      <w:lvlText w:val=""/>
      <w:lvlJc w:val="left"/>
      <w:pPr>
        <w:tabs>
          <w:tab w:val="num" w:pos="360"/>
        </w:tabs>
      </w:pPr>
    </w:lvl>
    <w:lvl w:ilvl="2" w:tplc="6A128F9E">
      <w:numFmt w:val="none"/>
      <w:lvlText w:val=""/>
      <w:lvlJc w:val="left"/>
      <w:pPr>
        <w:tabs>
          <w:tab w:val="num" w:pos="360"/>
        </w:tabs>
      </w:pPr>
    </w:lvl>
    <w:lvl w:ilvl="3" w:tplc="020CCF70">
      <w:numFmt w:val="none"/>
      <w:lvlText w:val=""/>
      <w:lvlJc w:val="left"/>
      <w:pPr>
        <w:tabs>
          <w:tab w:val="num" w:pos="360"/>
        </w:tabs>
      </w:pPr>
    </w:lvl>
    <w:lvl w:ilvl="4" w:tplc="73FE67F8">
      <w:numFmt w:val="none"/>
      <w:lvlText w:val=""/>
      <w:lvlJc w:val="left"/>
      <w:pPr>
        <w:tabs>
          <w:tab w:val="num" w:pos="360"/>
        </w:tabs>
      </w:pPr>
    </w:lvl>
    <w:lvl w:ilvl="5" w:tplc="FDD813AE">
      <w:numFmt w:val="none"/>
      <w:lvlText w:val=""/>
      <w:lvlJc w:val="left"/>
      <w:pPr>
        <w:tabs>
          <w:tab w:val="num" w:pos="360"/>
        </w:tabs>
      </w:pPr>
    </w:lvl>
    <w:lvl w:ilvl="6" w:tplc="722A238C">
      <w:numFmt w:val="none"/>
      <w:lvlText w:val=""/>
      <w:lvlJc w:val="left"/>
      <w:pPr>
        <w:tabs>
          <w:tab w:val="num" w:pos="360"/>
        </w:tabs>
      </w:pPr>
    </w:lvl>
    <w:lvl w:ilvl="7" w:tplc="2FA4F128">
      <w:numFmt w:val="none"/>
      <w:lvlText w:val=""/>
      <w:lvlJc w:val="left"/>
      <w:pPr>
        <w:tabs>
          <w:tab w:val="num" w:pos="360"/>
        </w:tabs>
      </w:pPr>
    </w:lvl>
    <w:lvl w:ilvl="8" w:tplc="53043A5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E2A2AF0"/>
    <w:multiLevelType w:val="hybridMultilevel"/>
    <w:tmpl w:val="D778C56E"/>
    <w:lvl w:ilvl="0" w:tplc="26281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26C71E">
      <w:numFmt w:val="none"/>
      <w:lvlText w:val=""/>
      <w:lvlJc w:val="left"/>
      <w:pPr>
        <w:tabs>
          <w:tab w:val="num" w:pos="360"/>
        </w:tabs>
      </w:pPr>
    </w:lvl>
    <w:lvl w:ilvl="2" w:tplc="6A128F9E">
      <w:numFmt w:val="none"/>
      <w:lvlText w:val=""/>
      <w:lvlJc w:val="left"/>
      <w:pPr>
        <w:tabs>
          <w:tab w:val="num" w:pos="360"/>
        </w:tabs>
      </w:pPr>
    </w:lvl>
    <w:lvl w:ilvl="3" w:tplc="020CCF70">
      <w:numFmt w:val="none"/>
      <w:lvlText w:val=""/>
      <w:lvlJc w:val="left"/>
      <w:pPr>
        <w:tabs>
          <w:tab w:val="num" w:pos="360"/>
        </w:tabs>
      </w:pPr>
    </w:lvl>
    <w:lvl w:ilvl="4" w:tplc="73FE67F8">
      <w:numFmt w:val="none"/>
      <w:lvlText w:val=""/>
      <w:lvlJc w:val="left"/>
      <w:pPr>
        <w:tabs>
          <w:tab w:val="num" w:pos="360"/>
        </w:tabs>
      </w:pPr>
    </w:lvl>
    <w:lvl w:ilvl="5" w:tplc="FDD813AE">
      <w:numFmt w:val="none"/>
      <w:lvlText w:val=""/>
      <w:lvlJc w:val="left"/>
      <w:pPr>
        <w:tabs>
          <w:tab w:val="num" w:pos="360"/>
        </w:tabs>
      </w:pPr>
    </w:lvl>
    <w:lvl w:ilvl="6" w:tplc="722A238C">
      <w:numFmt w:val="none"/>
      <w:lvlText w:val=""/>
      <w:lvlJc w:val="left"/>
      <w:pPr>
        <w:tabs>
          <w:tab w:val="num" w:pos="360"/>
        </w:tabs>
      </w:pPr>
    </w:lvl>
    <w:lvl w:ilvl="7" w:tplc="2FA4F128">
      <w:numFmt w:val="none"/>
      <w:lvlText w:val=""/>
      <w:lvlJc w:val="left"/>
      <w:pPr>
        <w:tabs>
          <w:tab w:val="num" w:pos="360"/>
        </w:tabs>
      </w:pPr>
    </w:lvl>
    <w:lvl w:ilvl="8" w:tplc="53043A5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0CC1738"/>
    <w:multiLevelType w:val="hybridMultilevel"/>
    <w:tmpl w:val="CA1083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A2F60"/>
    <w:multiLevelType w:val="multilevel"/>
    <w:tmpl w:val="6B9837C0"/>
    <w:lvl w:ilvl="0">
      <w:start w:val="1"/>
      <w:numFmt w:val="decimal"/>
      <w:lvlText w:val="%1."/>
      <w:lvlJc w:val="left"/>
      <w:pPr>
        <w:ind w:left="4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6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4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0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2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4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0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729" w:hanging="216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FD"/>
    <w:rsid w:val="000B731F"/>
    <w:rsid w:val="00110DB2"/>
    <w:rsid w:val="00111869"/>
    <w:rsid w:val="001F3096"/>
    <w:rsid w:val="002D5079"/>
    <w:rsid w:val="004618FD"/>
    <w:rsid w:val="004B427E"/>
    <w:rsid w:val="0052197B"/>
    <w:rsid w:val="005C6E45"/>
    <w:rsid w:val="005D5E66"/>
    <w:rsid w:val="006C1AC1"/>
    <w:rsid w:val="006F2802"/>
    <w:rsid w:val="008034B8"/>
    <w:rsid w:val="00855F4E"/>
    <w:rsid w:val="008A422E"/>
    <w:rsid w:val="00956C93"/>
    <w:rsid w:val="009C03BD"/>
    <w:rsid w:val="009C58F6"/>
    <w:rsid w:val="00A074CF"/>
    <w:rsid w:val="00A5180B"/>
    <w:rsid w:val="00AC39D3"/>
    <w:rsid w:val="00AC7B87"/>
    <w:rsid w:val="00B47E10"/>
    <w:rsid w:val="00B934EE"/>
    <w:rsid w:val="00E45718"/>
    <w:rsid w:val="00F7474B"/>
    <w:rsid w:val="00FA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F28B"/>
  <w15:chartTrackingRefBased/>
  <w15:docId w15:val="{E6DE8660-12FE-4DA1-8458-52F62A6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E4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C6E4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C6E45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5C6E45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E4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C6E4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C6E45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5C6E45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10DB2"/>
    <w:pPr>
      <w:ind w:left="720"/>
      <w:contextualSpacing/>
    </w:pPr>
  </w:style>
  <w:style w:type="paragraph" w:customStyle="1" w:styleId="11">
    <w:name w:val="Абзац списка1"/>
    <w:basedOn w:val="a"/>
    <w:rsid w:val="00110D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2021-02-17T11:21:00Z</cp:lastPrinted>
  <dcterms:created xsi:type="dcterms:W3CDTF">2021-08-26T10:48:00Z</dcterms:created>
  <dcterms:modified xsi:type="dcterms:W3CDTF">2021-08-26T10:48:00Z</dcterms:modified>
</cp:coreProperties>
</file>