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EC" w:rsidRPr="008A7683" w:rsidRDefault="00CA1EEC" w:rsidP="00CA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8A7683">
        <w:rPr>
          <w:rFonts w:ascii="Times New Roman" w:eastAsia="Times New Roman" w:hAnsi="Times New Roman" w:cs="Times New Roman"/>
          <w:noProof/>
          <w:color w:val="008080"/>
          <w:sz w:val="24"/>
          <w:szCs w:val="24"/>
          <w:lang w:eastAsia="ru-RU"/>
        </w:rPr>
        <w:drawing>
          <wp:inline distT="0" distB="0" distL="0" distR="0" wp14:anchorId="4A99F89C" wp14:editId="79BD7307">
            <wp:extent cx="514350" cy="685800"/>
            <wp:effectExtent l="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683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</w:t>
      </w:r>
    </w:p>
    <w:p w:rsidR="00CA1EEC" w:rsidRPr="008A7683" w:rsidRDefault="00CA1EEC" w:rsidP="00CA1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8A7683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 xml:space="preserve">                                                               </w:t>
      </w:r>
    </w:p>
    <w:p w:rsidR="00CA1EEC" w:rsidRPr="008A7683" w:rsidRDefault="00CA1EEC" w:rsidP="00CA1E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proofErr w:type="spellStart"/>
      <w:r w:rsidRPr="008A7683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Баришівська</w:t>
      </w:r>
      <w:proofErr w:type="spellEnd"/>
      <w:r w:rsidRPr="008A7683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 xml:space="preserve"> селищна рада </w:t>
      </w:r>
      <w:r w:rsidRPr="008A7683">
        <w:rPr>
          <w:rFonts w:ascii="Times New Roman" w:eastAsia="Times New Roman" w:hAnsi="Times New Roman" w:cs="Times New Roman"/>
          <w:b/>
          <w:bCs/>
          <w:szCs w:val="20"/>
          <w:lang w:val="uk-UA" w:eastAsia="ru-RU"/>
        </w:rPr>
        <w:t xml:space="preserve">                                                                                                                               </w:t>
      </w:r>
    </w:p>
    <w:p w:rsidR="00CA1EEC" w:rsidRPr="008A7683" w:rsidRDefault="00CA1EEC" w:rsidP="00CA1E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A768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Броварського району</w:t>
      </w:r>
    </w:p>
    <w:p w:rsidR="00CA1EEC" w:rsidRPr="008A7683" w:rsidRDefault="00CA1EEC" w:rsidP="00CA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Київської області</w:t>
      </w:r>
    </w:p>
    <w:p w:rsidR="00CA1EEC" w:rsidRPr="008A7683" w:rsidRDefault="00CA1EEC" w:rsidP="00CA1E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VIII скликання</w:t>
      </w:r>
    </w:p>
    <w:p w:rsidR="00CA1EEC" w:rsidRPr="008A7683" w:rsidRDefault="00CA1EEC" w:rsidP="00CA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1EEC" w:rsidRPr="008A7683" w:rsidRDefault="00CA1EEC" w:rsidP="00CA1E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8A76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8A76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CA1EEC" w:rsidRPr="008A7683" w:rsidRDefault="00CA1EEC" w:rsidP="00521040">
      <w:pPr>
        <w:tabs>
          <w:tab w:val="left" w:pos="9214"/>
        </w:tabs>
        <w:spacing w:after="0" w:line="240" w:lineRule="auto"/>
        <w:ind w:right="5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CDC" w:rsidRPr="008A7683" w:rsidRDefault="00285CDC" w:rsidP="00285CDC">
      <w:pPr>
        <w:tabs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                                                                               №________</w:t>
      </w:r>
    </w:p>
    <w:p w:rsidR="00285CDC" w:rsidRPr="008A7683" w:rsidRDefault="00285CDC" w:rsidP="00285CDC">
      <w:pPr>
        <w:tabs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38F7" w:rsidRPr="008A7683" w:rsidRDefault="00582C75" w:rsidP="00D50D6A">
      <w:pPr>
        <w:tabs>
          <w:tab w:val="left" w:pos="9214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683">
        <w:rPr>
          <w:rFonts w:ascii="Times New Roman" w:hAnsi="Times New Roman" w:cs="Times New Roman"/>
          <w:sz w:val="28"/>
          <w:szCs w:val="28"/>
          <w:lang w:val="uk-UA"/>
        </w:rPr>
        <w:t>Про роботу постійних комісій та про виконання рішень ради</w:t>
      </w:r>
      <w:r w:rsidRPr="008A7683">
        <w:rPr>
          <w:rFonts w:ascii="Times New Roman" w:hAnsi="Times New Roman" w:cs="Times New Roman"/>
          <w:sz w:val="28"/>
          <w:szCs w:val="28"/>
          <w:lang w:val="uk-UA"/>
        </w:rPr>
        <w:br/>
        <w:t>за І квартал 2021 року</w:t>
      </w:r>
    </w:p>
    <w:p w:rsidR="00521040" w:rsidRPr="008A7683" w:rsidRDefault="00521040" w:rsidP="00A938F7">
      <w:pPr>
        <w:tabs>
          <w:tab w:val="left" w:pos="9214"/>
          <w:tab w:val="left" w:pos="9356"/>
        </w:tabs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6A50" w:rsidRPr="008A7683" w:rsidRDefault="00036A50" w:rsidP="00C95FD4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="007F70F6"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</w:t>
      </w:r>
      <w:r w:rsidR="00582C75"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7F70F6"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ч.1</w:t>
      </w: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</w:t>
      </w:r>
      <w:r w:rsidR="00521040"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</w:t>
      </w:r>
      <w:r w:rsidR="007F70F6"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заслухавши </w:t>
      </w:r>
      <w:r w:rsidR="00582C75"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звіти постійних депутатських комісій</w:t>
      </w:r>
      <w:r w:rsidR="00C9143F" w:rsidRPr="008A7683">
        <w:rPr>
          <w:rFonts w:ascii="Times New Roman" w:hAnsi="Times New Roman"/>
          <w:bCs/>
          <w:iCs/>
          <w:sz w:val="28"/>
          <w:szCs w:val="28"/>
          <w:lang w:val="uk-UA" w:eastAsia="ru-RU"/>
        </w:rPr>
        <w:t>,</w:t>
      </w:r>
      <w:r w:rsidR="00521040"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C75"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рекомендації постійної комісії з питань </w:t>
      </w:r>
      <w:r w:rsidR="00582C75"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регламенту, депутатської діяльності і етики, адміністративно-територіального устрою та взаємодії із засобами масової інформації,</w:t>
      </w:r>
      <w:r w:rsidR="00582C75"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C585B"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8C585B"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1040"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селищна рада</w:t>
      </w:r>
    </w:p>
    <w:p w:rsidR="008C585B" w:rsidRPr="008A7683" w:rsidRDefault="008C585B" w:rsidP="008C585B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521040" w:rsidRPr="008A7683" w:rsidRDefault="00DD37F1" w:rsidP="00917CF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постійної комісії </w:t>
      </w:r>
      <w:r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питань регламенту, депутатської діяльності і етики, адміністративно-територіального устрою та взаємодії із засобами масової інформації</w:t>
      </w: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роботу та про виконання рішень ради за І квартал </w:t>
      </w:r>
      <w:r w:rsidR="00536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рік</w:t>
      </w: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 (додаток 1)</w:t>
      </w:r>
      <w:r w:rsidR="007F70F6"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D0F29" w:rsidRPr="008A7683" w:rsidRDefault="00DD37F1" w:rsidP="00917CF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постійної комісії </w:t>
      </w:r>
      <w:r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питань соціально-економічного, інвестиційного, культурного розвитку, бюджету, фінансів та цін</w:t>
      </w: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роботу та про виконання рішень ради за І квартал</w:t>
      </w:r>
      <w:r w:rsidR="00536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рік</w:t>
      </w: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 (додаток 2).</w:t>
      </w:r>
    </w:p>
    <w:p w:rsidR="00DD37F1" w:rsidRPr="008A7683" w:rsidRDefault="00DD37F1" w:rsidP="00917CF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постійної комісії </w:t>
      </w:r>
      <w:r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питань законності і правопорядку, комунальної власності, транспорту та зв’язку</w:t>
      </w: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роботу та про виконання рішень ради за І квартал </w:t>
      </w:r>
      <w:r w:rsidR="00536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рік </w:t>
      </w: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до відома (додаток 3).</w:t>
      </w:r>
    </w:p>
    <w:p w:rsidR="00DD37F1" w:rsidRPr="008A7683" w:rsidRDefault="00DD37F1" w:rsidP="00917CF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постійної комісії </w:t>
      </w:r>
      <w:r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питань регулювання земельних ресурсів та відносин, містобудування та архітектури охорони довкілля та благоустрою населених пунктів </w:t>
      </w: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роботу та про виконання рішень ради за І квартал</w:t>
      </w:r>
      <w:r w:rsidR="00536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рік</w:t>
      </w: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 (додаток 4).</w:t>
      </w:r>
    </w:p>
    <w:p w:rsidR="00DD37F1" w:rsidRPr="008A7683" w:rsidRDefault="00DD37F1" w:rsidP="00917CF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постійної комісії </w:t>
      </w:r>
      <w:r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питань охорони здоров’я, освіти, культури, молоді і спорту, соціального захисту населення </w:t>
      </w: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роботу та про виконання рішень ради за І квартал </w:t>
      </w:r>
      <w:r w:rsidR="00536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2021рік </w:t>
      </w: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до відома (додаток 5).</w:t>
      </w:r>
    </w:p>
    <w:p w:rsidR="00DD37F1" w:rsidRPr="008A7683" w:rsidRDefault="00DD37F1" w:rsidP="00476251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Головам постійних комісій, керівникам депутатських фракцій з метою забезпечення ефективності роботи постійних комісій та селищної ради в цілому:</w:t>
      </w:r>
    </w:p>
    <w:p w:rsidR="008D0F29" w:rsidRPr="008A7683" w:rsidRDefault="00DD37F1" w:rsidP="00D454C6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683">
        <w:rPr>
          <w:rFonts w:ascii="Times New Roman" w:hAnsi="Times New Roman" w:cs="Times New Roman"/>
          <w:sz w:val="28"/>
          <w:szCs w:val="28"/>
          <w:lang w:val="uk-UA"/>
        </w:rPr>
        <w:t>Вжити заходів щодо участі депутатів селищної ради у роботі постійних комісій.</w:t>
      </w:r>
    </w:p>
    <w:p w:rsidR="00D454C6" w:rsidRPr="008A7683" w:rsidRDefault="00DD37F1" w:rsidP="00D454C6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Забезпечувати виконання заходів, перед</w:t>
      </w:r>
      <w:r w:rsidR="00536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бачених планами </w:t>
      </w: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постійних комісій</w:t>
      </w:r>
      <w:r w:rsidR="00D454C6"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54C6" w:rsidRDefault="008A7683" w:rsidP="00D454C6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Посилити </w:t>
      </w:r>
      <w:r w:rsidRPr="008A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роботу </w:t>
      </w:r>
      <w:r w:rsidRPr="00536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здійснення контролю за виконанням рішень ради</w:t>
      </w:r>
      <w:r w:rsidR="00D454C6" w:rsidRPr="00536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6004" w:rsidRPr="00536004" w:rsidRDefault="00536004" w:rsidP="00536004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F213B4" w:rsidRDefault="00F213B4" w:rsidP="00F213B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683" w:rsidRPr="008A7683" w:rsidRDefault="008A7683" w:rsidP="00F213B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36A50" w:rsidRPr="008A7683" w:rsidRDefault="00C9143F" w:rsidP="00036A5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Секретар ради</w:t>
      </w:r>
      <w:r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036A50"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036A50"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036A50"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036A50"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036A50"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8A76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Надія СЛУХАЙ</w:t>
      </w:r>
    </w:p>
    <w:sectPr w:rsidR="00036A50" w:rsidRPr="008A7683" w:rsidSect="000737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D4E"/>
    <w:multiLevelType w:val="multilevel"/>
    <w:tmpl w:val="7C50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D3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E14F87"/>
    <w:multiLevelType w:val="multilevel"/>
    <w:tmpl w:val="8A8E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EB"/>
    <w:rsid w:val="00036A50"/>
    <w:rsid w:val="000737BD"/>
    <w:rsid w:val="00215CB9"/>
    <w:rsid w:val="00285CDC"/>
    <w:rsid w:val="003072EB"/>
    <w:rsid w:val="0050551C"/>
    <w:rsid w:val="00521040"/>
    <w:rsid w:val="00536004"/>
    <w:rsid w:val="00582C75"/>
    <w:rsid w:val="0059031D"/>
    <w:rsid w:val="007244F3"/>
    <w:rsid w:val="007F1668"/>
    <w:rsid w:val="007F70F6"/>
    <w:rsid w:val="008111AB"/>
    <w:rsid w:val="00852A00"/>
    <w:rsid w:val="008A7683"/>
    <w:rsid w:val="008C585B"/>
    <w:rsid w:val="008D0F29"/>
    <w:rsid w:val="00903D19"/>
    <w:rsid w:val="00917CF2"/>
    <w:rsid w:val="00923F21"/>
    <w:rsid w:val="00935551"/>
    <w:rsid w:val="00A938F7"/>
    <w:rsid w:val="00B4432F"/>
    <w:rsid w:val="00B706C5"/>
    <w:rsid w:val="00C9143F"/>
    <w:rsid w:val="00C95FD4"/>
    <w:rsid w:val="00CA1EEC"/>
    <w:rsid w:val="00CC3648"/>
    <w:rsid w:val="00D04E55"/>
    <w:rsid w:val="00D454C6"/>
    <w:rsid w:val="00D50D6A"/>
    <w:rsid w:val="00DD37F1"/>
    <w:rsid w:val="00E55F55"/>
    <w:rsid w:val="00ED6749"/>
    <w:rsid w:val="00F213B4"/>
    <w:rsid w:val="00F84CB3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351D"/>
  <w15:docId w15:val="{A7B67A07-106F-4B01-9813-E0FBCDE4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2021-02-09T06:28:00Z</cp:lastPrinted>
  <dcterms:created xsi:type="dcterms:W3CDTF">2021-05-19T10:55:00Z</dcterms:created>
  <dcterms:modified xsi:type="dcterms:W3CDTF">2021-05-19T11:43:00Z</dcterms:modified>
</cp:coreProperties>
</file>