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56" w:rsidRDefault="00582E56" w:rsidP="009C58F6">
      <w:pPr>
        <w:ind w:left="-567"/>
        <w:contextualSpacing/>
        <w:rPr>
          <w:sz w:val="19"/>
          <w:szCs w:val="19"/>
          <w:lang w:val="uk-UA"/>
        </w:rPr>
      </w:pPr>
    </w:p>
    <w:p w:rsidR="00582E56" w:rsidRDefault="00EE46AC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40.5pt;height:54pt;visibility:visible">
            <v:imagedata r:id="rId5" o:title=""/>
          </v:shape>
        </w:pict>
      </w:r>
    </w:p>
    <w:p w:rsidR="00582E56" w:rsidRDefault="00582E56" w:rsidP="005C6E45">
      <w:pPr>
        <w:jc w:val="center"/>
        <w:rPr>
          <w:sz w:val="19"/>
          <w:szCs w:val="19"/>
          <w:lang w:val="uk-UA"/>
        </w:rPr>
      </w:pPr>
    </w:p>
    <w:p w:rsidR="00582E56" w:rsidRDefault="00582E56" w:rsidP="005C6E45">
      <w:pPr>
        <w:pStyle w:val="1"/>
      </w:pPr>
      <w:r>
        <w:t xml:space="preserve">Баришівська селищна рада </w:t>
      </w:r>
    </w:p>
    <w:p w:rsidR="00582E56" w:rsidRDefault="00582E56" w:rsidP="005C6E45">
      <w:pPr>
        <w:pStyle w:val="2"/>
      </w:pPr>
      <w:r>
        <w:t>Броварського району</w:t>
      </w:r>
    </w:p>
    <w:p w:rsidR="00582E56" w:rsidRDefault="00582E56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582E56" w:rsidRDefault="00582E56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582E56" w:rsidRDefault="00582E56" w:rsidP="005C6E45">
      <w:pPr>
        <w:rPr>
          <w:lang w:val="uk-UA"/>
        </w:rPr>
      </w:pPr>
    </w:p>
    <w:p w:rsidR="00582E56" w:rsidRDefault="00582E56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82E56" w:rsidRDefault="00582E56" w:rsidP="00A84E88">
      <w:pPr>
        <w:rPr>
          <w:lang w:val="uk-UA"/>
        </w:rPr>
      </w:pPr>
    </w:p>
    <w:p w:rsidR="00582E56" w:rsidRDefault="00582E56" w:rsidP="00724703">
      <w:pPr>
        <w:numPr>
          <w:ilvl w:val="2"/>
          <w:numId w:val="6"/>
        </w:numPr>
        <w:rPr>
          <w:sz w:val="28"/>
          <w:szCs w:val="28"/>
          <w:lang w:val="uk-UA"/>
        </w:rPr>
      </w:pPr>
      <w:r w:rsidRPr="00A84E88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проект</w:t>
      </w:r>
    </w:p>
    <w:p w:rsidR="00582E56" w:rsidRDefault="00582E56" w:rsidP="00724703">
      <w:pPr>
        <w:rPr>
          <w:sz w:val="28"/>
          <w:szCs w:val="28"/>
          <w:lang w:val="uk-UA"/>
        </w:rPr>
      </w:pPr>
    </w:p>
    <w:p w:rsidR="00582E56" w:rsidRPr="006B4BFA" w:rsidRDefault="00582E56" w:rsidP="00A05CDE">
      <w:pPr>
        <w:pStyle w:val="a5"/>
        <w:ind w:left="765"/>
        <w:jc w:val="center"/>
        <w:rPr>
          <w:rFonts w:ascii="Times New Roman" w:hAnsi="Times New Roman"/>
          <w:sz w:val="28"/>
          <w:szCs w:val="28"/>
          <w:lang w:val="uk-UA"/>
        </w:rPr>
      </w:pPr>
      <w:r w:rsidRPr="006B4BFA">
        <w:rPr>
          <w:rFonts w:ascii="Times New Roman" w:hAnsi="Times New Roman"/>
          <w:sz w:val="28"/>
          <w:szCs w:val="28"/>
          <w:lang w:val="uk-UA"/>
        </w:rPr>
        <w:t xml:space="preserve">Про включення до Переліку І типу об’єктів комунальної власності Баришівської селищної ради, що підлягають передачі в оренду на аукціоні </w:t>
      </w:r>
    </w:p>
    <w:p w:rsidR="00582E56" w:rsidRDefault="00582E56" w:rsidP="00A05CDE">
      <w:pPr>
        <w:shd w:val="clear" w:color="auto" w:fill="FCFCFC"/>
        <w:spacing w:after="188" w:line="263" w:lineRule="atLeast"/>
        <w:jc w:val="both"/>
        <w:textAlignment w:val="baseline"/>
        <w:rPr>
          <w:sz w:val="28"/>
          <w:szCs w:val="28"/>
          <w:lang w:val="uk-UA"/>
        </w:rPr>
      </w:pPr>
      <w:r w:rsidRPr="00A05CDE">
        <w:rPr>
          <w:sz w:val="28"/>
          <w:szCs w:val="28"/>
          <w:lang w:val="uk-UA"/>
        </w:rPr>
        <w:t xml:space="preserve">     Керуючись ст.25,26, 59,60 </w:t>
      </w:r>
      <w:r w:rsidRPr="00A05CDE">
        <w:rPr>
          <w:sz w:val="28"/>
          <w:szCs w:val="28"/>
        </w:rPr>
        <w:t xml:space="preserve">Закону </w:t>
      </w:r>
      <w:proofErr w:type="spellStart"/>
      <w:r w:rsidRPr="00A05CDE"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 xml:space="preserve"> </w:t>
      </w:r>
      <w:r w:rsidRPr="00A05CDE">
        <w:rPr>
          <w:sz w:val="28"/>
          <w:szCs w:val="28"/>
          <w:lang w:val="uk-UA"/>
        </w:rPr>
        <w:t>«</w:t>
      </w:r>
      <w:r w:rsidRPr="00A05CDE">
        <w:rPr>
          <w:sz w:val="28"/>
          <w:szCs w:val="28"/>
        </w:rPr>
        <w:t xml:space="preserve">Про </w:t>
      </w:r>
      <w:proofErr w:type="spellStart"/>
      <w:r w:rsidRPr="00A05CDE">
        <w:rPr>
          <w:sz w:val="28"/>
          <w:szCs w:val="28"/>
        </w:rPr>
        <w:t>місцеве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05CDE">
        <w:rPr>
          <w:sz w:val="28"/>
          <w:szCs w:val="28"/>
        </w:rPr>
        <w:t>самоврядування</w:t>
      </w:r>
      <w:proofErr w:type="spellEnd"/>
      <w:r w:rsidRPr="00A05CDE">
        <w:rPr>
          <w:sz w:val="28"/>
          <w:szCs w:val="28"/>
        </w:rPr>
        <w:t xml:space="preserve"> в </w:t>
      </w:r>
      <w:proofErr w:type="spellStart"/>
      <w:r w:rsidRPr="00A05CDE">
        <w:rPr>
          <w:sz w:val="28"/>
          <w:szCs w:val="28"/>
        </w:rPr>
        <w:t>Україні</w:t>
      </w:r>
      <w:proofErr w:type="spellEnd"/>
      <w:r w:rsidRPr="00A05CDE">
        <w:rPr>
          <w:sz w:val="28"/>
          <w:szCs w:val="28"/>
          <w:lang w:val="uk-UA"/>
        </w:rPr>
        <w:t>»</w:t>
      </w:r>
      <w:r w:rsidRPr="00A05CDE">
        <w:rPr>
          <w:sz w:val="28"/>
          <w:szCs w:val="28"/>
        </w:rPr>
        <w:t xml:space="preserve">, </w:t>
      </w:r>
      <w:r w:rsidRPr="00A05CDE">
        <w:rPr>
          <w:sz w:val="28"/>
          <w:szCs w:val="28"/>
          <w:lang w:val="uk-UA"/>
        </w:rPr>
        <w:t>ст. 15</w:t>
      </w:r>
      <w:r w:rsidRPr="00A05CDE">
        <w:rPr>
          <w:sz w:val="28"/>
          <w:szCs w:val="28"/>
        </w:rPr>
        <w:t xml:space="preserve"> Закону </w:t>
      </w:r>
      <w:proofErr w:type="spellStart"/>
      <w:r w:rsidRPr="00A05CDE">
        <w:rPr>
          <w:sz w:val="28"/>
          <w:szCs w:val="28"/>
        </w:rPr>
        <w:t>України</w:t>
      </w:r>
      <w:proofErr w:type="spellEnd"/>
      <w:r w:rsidRPr="00A05CDE">
        <w:rPr>
          <w:sz w:val="28"/>
          <w:szCs w:val="28"/>
        </w:rPr>
        <w:t xml:space="preserve">  </w:t>
      </w:r>
      <w:r w:rsidRPr="00A05CDE">
        <w:rPr>
          <w:sz w:val="28"/>
          <w:szCs w:val="28"/>
          <w:lang w:val="uk-UA"/>
        </w:rPr>
        <w:t>«</w:t>
      </w:r>
      <w:r w:rsidRPr="00A05CDE">
        <w:rPr>
          <w:sz w:val="28"/>
          <w:szCs w:val="28"/>
        </w:rPr>
        <w:t xml:space="preserve">Про </w:t>
      </w:r>
      <w:proofErr w:type="spellStart"/>
      <w:r w:rsidRPr="00A05CDE">
        <w:rPr>
          <w:sz w:val="28"/>
          <w:szCs w:val="28"/>
        </w:rPr>
        <w:t>оренду</w:t>
      </w:r>
      <w:proofErr w:type="spellEnd"/>
      <w:r w:rsidRPr="00A05CDE">
        <w:rPr>
          <w:sz w:val="28"/>
          <w:szCs w:val="28"/>
        </w:rPr>
        <w:t xml:space="preserve"> державного та </w:t>
      </w:r>
      <w:proofErr w:type="spellStart"/>
      <w:r w:rsidRPr="00A05CDE">
        <w:rPr>
          <w:sz w:val="28"/>
          <w:szCs w:val="28"/>
        </w:rPr>
        <w:t>комунального</w:t>
      </w:r>
      <w:proofErr w:type="spellEnd"/>
      <w:r w:rsidRPr="00A05CDE">
        <w:rPr>
          <w:sz w:val="28"/>
          <w:szCs w:val="28"/>
        </w:rPr>
        <w:t xml:space="preserve"> майна</w:t>
      </w:r>
      <w:r w:rsidRPr="00A05CDE">
        <w:rPr>
          <w:sz w:val="28"/>
          <w:szCs w:val="28"/>
          <w:lang w:val="uk-UA"/>
        </w:rPr>
        <w:t>» » від 03.10.2019  № 157-IX</w:t>
      </w:r>
      <w:r w:rsidRPr="00A05CDE">
        <w:rPr>
          <w:sz w:val="28"/>
          <w:szCs w:val="28"/>
        </w:rPr>
        <w:t xml:space="preserve">, Порядком </w:t>
      </w:r>
      <w:proofErr w:type="spellStart"/>
      <w:r w:rsidRPr="00A05CDE">
        <w:rPr>
          <w:sz w:val="28"/>
          <w:szCs w:val="28"/>
        </w:rPr>
        <w:t>передачі</w:t>
      </w:r>
      <w:proofErr w:type="spellEnd"/>
      <w:r w:rsidRPr="00A05CDE">
        <w:rPr>
          <w:sz w:val="28"/>
          <w:szCs w:val="28"/>
        </w:rPr>
        <w:t xml:space="preserve"> в </w:t>
      </w:r>
      <w:proofErr w:type="spellStart"/>
      <w:r w:rsidRPr="00A05CDE">
        <w:rPr>
          <w:sz w:val="28"/>
          <w:szCs w:val="28"/>
        </w:rPr>
        <w:t>оренду</w:t>
      </w:r>
      <w:proofErr w:type="spellEnd"/>
      <w:r w:rsidRPr="00A05CDE">
        <w:rPr>
          <w:sz w:val="28"/>
          <w:szCs w:val="28"/>
        </w:rPr>
        <w:t xml:space="preserve"> державного та </w:t>
      </w:r>
      <w:proofErr w:type="spellStart"/>
      <w:r w:rsidRPr="00A05CDE">
        <w:rPr>
          <w:sz w:val="28"/>
          <w:szCs w:val="28"/>
        </w:rPr>
        <w:t>комунального</w:t>
      </w:r>
      <w:proofErr w:type="spellEnd"/>
      <w:r w:rsidRPr="00A05CDE">
        <w:rPr>
          <w:sz w:val="28"/>
          <w:szCs w:val="28"/>
        </w:rPr>
        <w:t xml:space="preserve"> майна, </w:t>
      </w:r>
      <w:proofErr w:type="spellStart"/>
      <w:r w:rsidRPr="00A05CDE"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05CDE">
        <w:rPr>
          <w:sz w:val="28"/>
          <w:szCs w:val="28"/>
        </w:rPr>
        <w:t>постановою</w:t>
      </w:r>
      <w:proofErr w:type="spellEnd"/>
      <w:r w:rsidRPr="00A05CDE">
        <w:rPr>
          <w:sz w:val="28"/>
          <w:szCs w:val="28"/>
        </w:rPr>
        <w:t xml:space="preserve"> К</w:t>
      </w:r>
      <w:proofErr w:type="spellStart"/>
      <w:r w:rsidRPr="00A05CDE">
        <w:rPr>
          <w:sz w:val="28"/>
          <w:szCs w:val="28"/>
          <w:lang w:val="uk-UA"/>
        </w:rPr>
        <w:t>абінету</w:t>
      </w:r>
      <w:proofErr w:type="spellEnd"/>
      <w:r w:rsidRPr="00A05CDE">
        <w:rPr>
          <w:sz w:val="28"/>
          <w:szCs w:val="28"/>
        </w:rPr>
        <w:t>М</w:t>
      </w:r>
      <w:proofErr w:type="spellStart"/>
      <w:r w:rsidRPr="00A05CDE">
        <w:rPr>
          <w:sz w:val="28"/>
          <w:szCs w:val="28"/>
          <w:lang w:val="uk-UA"/>
        </w:rPr>
        <w:t>іністрів</w:t>
      </w:r>
      <w:proofErr w:type="spellEnd"/>
      <w:r w:rsidRPr="00A05CDE">
        <w:rPr>
          <w:sz w:val="28"/>
          <w:szCs w:val="28"/>
        </w:rPr>
        <w:t>У</w:t>
      </w:r>
      <w:r w:rsidRPr="00A05CDE">
        <w:rPr>
          <w:sz w:val="28"/>
          <w:szCs w:val="28"/>
          <w:lang w:val="uk-UA"/>
        </w:rPr>
        <w:t>країни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A05CDE">
        <w:rPr>
          <w:sz w:val="28"/>
          <w:szCs w:val="28"/>
        </w:rPr>
        <w:t>від</w:t>
      </w:r>
      <w:proofErr w:type="spellEnd"/>
      <w:r w:rsidRPr="00A05CDE">
        <w:rPr>
          <w:sz w:val="28"/>
          <w:szCs w:val="28"/>
        </w:rPr>
        <w:t xml:space="preserve"> 03.06.2020 №483 </w:t>
      </w:r>
      <w:r w:rsidRPr="00A05CDE">
        <w:rPr>
          <w:sz w:val="28"/>
          <w:szCs w:val="28"/>
          <w:lang w:val="uk-UA"/>
        </w:rPr>
        <w:t>«</w:t>
      </w:r>
      <w:proofErr w:type="spellStart"/>
      <w:r w:rsidRPr="00A05CDE">
        <w:rPr>
          <w:sz w:val="28"/>
          <w:szCs w:val="28"/>
        </w:rPr>
        <w:t>Деякі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05CDE">
        <w:rPr>
          <w:sz w:val="28"/>
          <w:szCs w:val="28"/>
        </w:rPr>
        <w:t>питання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05CDE">
        <w:rPr>
          <w:sz w:val="28"/>
          <w:szCs w:val="28"/>
        </w:rPr>
        <w:t>оренди</w:t>
      </w:r>
      <w:proofErr w:type="spellEnd"/>
      <w:r w:rsidRPr="00A05CDE">
        <w:rPr>
          <w:sz w:val="28"/>
          <w:szCs w:val="28"/>
        </w:rPr>
        <w:t xml:space="preserve"> державного та </w:t>
      </w:r>
      <w:proofErr w:type="spellStart"/>
      <w:r w:rsidRPr="00A05CDE">
        <w:rPr>
          <w:sz w:val="28"/>
          <w:szCs w:val="28"/>
        </w:rPr>
        <w:t>комунального</w:t>
      </w:r>
      <w:proofErr w:type="spellEnd"/>
      <w:r w:rsidRPr="00A05CDE">
        <w:rPr>
          <w:sz w:val="28"/>
          <w:szCs w:val="28"/>
        </w:rPr>
        <w:t xml:space="preserve"> майна</w:t>
      </w:r>
      <w:r w:rsidRPr="00A05CDE">
        <w:rPr>
          <w:sz w:val="28"/>
          <w:szCs w:val="28"/>
          <w:lang w:val="uk-UA"/>
        </w:rPr>
        <w:t>»</w:t>
      </w:r>
      <w:r w:rsidRPr="00A05CDE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на виконання та </w:t>
      </w:r>
      <w:r w:rsidRPr="00A05CDE">
        <w:rPr>
          <w:sz w:val="28"/>
          <w:szCs w:val="28"/>
          <w:lang w:val="uk-UA"/>
        </w:rPr>
        <w:t>враховуючи рішення селищної ради від 12.10.2020 № 1539-33-07 «Про затвердження переліків І типу об’єктів, щодо яких прийнято рішення про передачу в оренду на аукціоні та ІІ типу об’єктів, щодо яких прийнято рішення про передачу в оренду без проведення аукціону», розглянувши звернення, клопотання відповідних установ, організацій, підприємств та заяви фізичних осіб-підприємців,  з метою  врегулювання правових, економічних та організаційних відносин, пов’язаних з передачею в оренду майна, що перебуває у комунальній власності  Баришівської селищної ради, селищна рада вирішила:</w:t>
      </w:r>
    </w:p>
    <w:p w:rsidR="00582E56" w:rsidRPr="00724703" w:rsidRDefault="00582E56" w:rsidP="00724703">
      <w:pPr>
        <w:tabs>
          <w:tab w:val="left" w:pos="1640"/>
        </w:tabs>
        <w:jc w:val="both"/>
        <w:rPr>
          <w:sz w:val="28"/>
          <w:szCs w:val="28"/>
        </w:rPr>
      </w:pPr>
      <w:r w:rsidRPr="00724703">
        <w:rPr>
          <w:sz w:val="28"/>
          <w:szCs w:val="28"/>
        </w:rPr>
        <w:t xml:space="preserve">1.Внести </w:t>
      </w:r>
      <w:proofErr w:type="spellStart"/>
      <w:r w:rsidRPr="00724703">
        <w:rPr>
          <w:sz w:val="28"/>
          <w:szCs w:val="28"/>
        </w:rPr>
        <w:t>зміни</w:t>
      </w:r>
      <w:proofErr w:type="spellEnd"/>
      <w:r w:rsidRPr="00724703">
        <w:rPr>
          <w:sz w:val="28"/>
          <w:szCs w:val="28"/>
        </w:rPr>
        <w:t xml:space="preserve"> до рішення селищної ради </w:t>
      </w:r>
      <w:proofErr w:type="spellStart"/>
      <w:r w:rsidRPr="00724703">
        <w:rPr>
          <w:sz w:val="28"/>
          <w:szCs w:val="28"/>
        </w:rPr>
        <w:t>від</w:t>
      </w:r>
      <w:proofErr w:type="spellEnd"/>
      <w:r w:rsidRPr="00724703">
        <w:rPr>
          <w:sz w:val="28"/>
          <w:szCs w:val="28"/>
        </w:rPr>
        <w:t xml:space="preserve"> 24.12.2020 № </w:t>
      </w:r>
      <w:proofErr w:type="spellStart"/>
      <w:r w:rsidRPr="00724703">
        <w:rPr>
          <w:sz w:val="28"/>
          <w:szCs w:val="28"/>
        </w:rPr>
        <w:t>ххх</w:t>
      </w:r>
      <w:proofErr w:type="spellEnd"/>
      <w:r w:rsidRPr="00724703">
        <w:rPr>
          <w:sz w:val="28"/>
          <w:szCs w:val="28"/>
        </w:rPr>
        <w:t xml:space="preserve"> «Про </w:t>
      </w:r>
      <w:proofErr w:type="spellStart"/>
      <w:r w:rsidRPr="00724703">
        <w:rPr>
          <w:sz w:val="28"/>
          <w:szCs w:val="28"/>
        </w:rPr>
        <w:t>затвердження</w:t>
      </w:r>
      <w:proofErr w:type="spellEnd"/>
      <w:r w:rsidRPr="00724703">
        <w:rPr>
          <w:sz w:val="28"/>
          <w:szCs w:val="28"/>
        </w:rPr>
        <w:t xml:space="preserve"> </w:t>
      </w:r>
      <w:proofErr w:type="spellStart"/>
      <w:r w:rsidRPr="00724703">
        <w:rPr>
          <w:sz w:val="28"/>
          <w:szCs w:val="28"/>
        </w:rPr>
        <w:t>Переліку</w:t>
      </w:r>
      <w:proofErr w:type="spellEnd"/>
      <w:r w:rsidRPr="00724703">
        <w:rPr>
          <w:sz w:val="28"/>
          <w:szCs w:val="28"/>
        </w:rPr>
        <w:t xml:space="preserve"> </w:t>
      </w:r>
      <w:proofErr w:type="spellStart"/>
      <w:r w:rsidRPr="00724703">
        <w:rPr>
          <w:sz w:val="28"/>
          <w:szCs w:val="28"/>
        </w:rPr>
        <w:t>державних</w:t>
      </w:r>
      <w:proofErr w:type="spellEnd"/>
      <w:r w:rsidRPr="00724703">
        <w:rPr>
          <w:sz w:val="28"/>
          <w:szCs w:val="28"/>
        </w:rPr>
        <w:t xml:space="preserve"> та </w:t>
      </w:r>
      <w:proofErr w:type="spellStart"/>
      <w:r w:rsidRPr="00724703">
        <w:rPr>
          <w:sz w:val="28"/>
          <w:szCs w:val="28"/>
        </w:rPr>
        <w:t>комунальних</w:t>
      </w:r>
      <w:proofErr w:type="spellEnd"/>
      <w:r w:rsidRPr="00724703">
        <w:rPr>
          <w:sz w:val="28"/>
          <w:szCs w:val="28"/>
        </w:rPr>
        <w:t xml:space="preserve"> </w:t>
      </w:r>
      <w:proofErr w:type="spellStart"/>
      <w:r w:rsidRPr="00724703">
        <w:rPr>
          <w:sz w:val="28"/>
          <w:szCs w:val="28"/>
        </w:rPr>
        <w:t>підприємств</w:t>
      </w:r>
      <w:proofErr w:type="spellEnd"/>
      <w:r w:rsidRPr="00724703">
        <w:rPr>
          <w:sz w:val="28"/>
          <w:szCs w:val="28"/>
        </w:rPr>
        <w:t xml:space="preserve">, </w:t>
      </w:r>
      <w:proofErr w:type="spellStart"/>
      <w:r w:rsidRPr="00724703">
        <w:rPr>
          <w:sz w:val="28"/>
          <w:szCs w:val="28"/>
        </w:rPr>
        <w:t>установ</w:t>
      </w:r>
      <w:proofErr w:type="spellEnd"/>
      <w:r w:rsidRPr="00724703">
        <w:rPr>
          <w:sz w:val="28"/>
          <w:szCs w:val="28"/>
        </w:rPr>
        <w:t xml:space="preserve">, </w:t>
      </w:r>
      <w:proofErr w:type="spellStart"/>
      <w:r w:rsidRPr="00724703">
        <w:rPr>
          <w:sz w:val="28"/>
          <w:szCs w:val="28"/>
        </w:rPr>
        <w:t>організацій</w:t>
      </w:r>
      <w:proofErr w:type="spellEnd"/>
      <w:r w:rsidRPr="00724703">
        <w:rPr>
          <w:sz w:val="28"/>
          <w:szCs w:val="28"/>
        </w:rPr>
        <w:t xml:space="preserve">, </w:t>
      </w:r>
      <w:proofErr w:type="spellStart"/>
      <w:r w:rsidRPr="00724703">
        <w:rPr>
          <w:sz w:val="28"/>
          <w:szCs w:val="28"/>
        </w:rPr>
        <w:t>що</w:t>
      </w:r>
      <w:proofErr w:type="spellEnd"/>
      <w:r w:rsidRPr="00724703">
        <w:rPr>
          <w:sz w:val="28"/>
          <w:szCs w:val="28"/>
        </w:rPr>
        <w:t xml:space="preserve"> </w:t>
      </w:r>
      <w:proofErr w:type="spellStart"/>
      <w:r w:rsidRPr="00724703">
        <w:rPr>
          <w:sz w:val="28"/>
          <w:szCs w:val="28"/>
        </w:rPr>
        <w:t>надають</w:t>
      </w:r>
      <w:proofErr w:type="spellEnd"/>
      <w:r w:rsidRPr="00724703">
        <w:rPr>
          <w:sz w:val="28"/>
          <w:szCs w:val="28"/>
        </w:rPr>
        <w:t xml:space="preserve"> </w:t>
      </w:r>
      <w:proofErr w:type="spellStart"/>
      <w:r w:rsidRPr="00724703">
        <w:rPr>
          <w:sz w:val="28"/>
          <w:szCs w:val="28"/>
        </w:rPr>
        <w:t>соціально</w:t>
      </w:r>
      <w:proofErr w:type="spellEnd"/>
      <w:r w:rsidRPr="00724703">
        <w:rPr>
          <w:sz w:val="28"/>
          <w:szCs w:val="28"/>
        </w:rPr>
        <w:t xml:space="preserve"> </w:t>
      </w:r>
      <w:proofErr w:type="spellStart"/>
      <w:r w:rsidRPr="00724703">
        <w:rPr>
          <w:sz w:val="28"/>
          <w:szCs w:val="28"/>
        </w:rPr>
        <w:t>важливі</w:t>
      </w:r>
      <w:proofErr w:type="spellEnd"/>
      <w:r w:rsidRPr="00724703">
        <w:rPr>
          <w:sz w:val="28"/>
          <w:szCs w:val="28"/>
        </w:rPr>
        <w:t xml:space="preserve"> </w:t>
      </w:r>
      <w:proofErr w:type="spellStart"/>
      <w:r w:rsidRPr="00724703">
        <w:rPr>
          <w:sz w:val="28"/>
          <w:szCs w:val="28"/>
        </w:rPr>
        <w:t>послуги</w:t>
      </w:r>
      <w:proofErr w:type="spellEnd"/>
      <w:r w:rsidRPr="00724703">
        <w:rPr>
          <w:sz w:val="28"/>
          <w:szCs w:val="28"/>
        </w:rPr>
        <w:t xml:space="preserve"> </w:t>
      </w:r>
      <w:proofErr w:type="spellStart"/>
      <w:r w:rsidRPr="00724703">
        <w:rPr>
          <w:sz w:val="28"/>
          <w:szCs w:val="28"/>
        </w:rPr>
        <w:t>населенню</w:t>
      </w:r>
      <w:proofErr w:type="spellEnd"/>
      <w:r w:rsidRPr="00724703">
        <w:rPr>
          <w:sz w:val="28"/>
          <w:szCs w:val="28"/>
        </w:rPr>
        <w:t xml:space="preserve"> Баришівської селищної ради», а </w:t>
      </w:r>
      <w:proofErr w:type="spellStart"/>
      <w:r w:rsidRPr="00724703">
        <w:rPr>
          <w:sz w:val="28"/>
          <w:szCs w:val="28"/>
        </w:rPr>
        <w:t>саме</w:t>
      </w:r>
      <w:proofErr w:type="spellEnd"/>
      <w:r w:rsidRPr="00724703">
        <w:rPr>
          <w:sz w:val="28"/>
          <w:szCs w:val="28"/>
        </w:rPr>
        <w:t xml:space="preserve">: </w:t>
      </w:r>
      <w:proofErr w:type="spellStart"/>
      <w:r w:rsidRPr="00724703">
        <w:rPr>
          <w:sz w:val="28"/>
          <w:szCs w:val="28"/>
        </w:rPr>
        <w:t>виключити</w:t>
      </w:r>
      <w:proofErr w:type="spellEnd"/>
      <w:r w:rsidRPr="00724703">
        <w:rPr>
          <w:sz w:val="28"/>
          <w:szCs w:val="28"/>
        </w:rPr>
        <w:t xml:space="preserve"> </w:t>
      </w:r>
      <w:r w:rsidRPr="00724703">
        <w:rPr>
          <w:sz w:val="28"/>
          <w:szCs w:val="28"/>
          <w:lang w:val="uk-UA"/>
        </w:rPr>
        <w:t xml:space="preserve">з </w:t>
      </w:r>
      <w:r w:rsidRPr="00724703">
        <w:rPr>
          <w:sz w:val="28"/>
          <w:szCs w:val="28"/>
          <w:lang w:val="uk-UA" w:eastAsia="en-US"/>
        </w:rPr>
        <w:t>Переліку, затвердженого додатком до цього рішення п.4 АТ “Укрпошта” в особі Київської міської дирекції АТ «Укрпошта».</w:t>
      </w:r>
      <w:r w:rsidRPr="00724703">
        <w:rPr>
          <w:sz w:val="28"/>
          <w:szCs w:val="28"/>
        </w:rPr>
        <w:t xml:space="preserve"> </w:t>
      </w:r>
    </w:p>
    <w:p w:rsidR="00582E56" w:rsidRDefault="00582E56" w:rsidP="00100EDD">
      <w:pPr>
        <w:shd w:val="clear" w:color="auto" w:fill="FCFCFC"/>
        <w:spacing w:line="240" w:lineRule="atLeast"/>
        <w:jc w:val="both"/>
        <w:textAlignment w:val="baseline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2</w:t>
      </w:r>
      <w:r w:rsidRPr="00A05CDE">
        <w:rPr>
          <w:sz w:val="28"/>
          <w:szCs w:val="28"/>
          <w:lang w:val="uk-UA" w:eastAsia="en-US"/>
        </w:rPr>
        <w:t xml:space="preserve">.Доповнити  Перелік першого  типу об’єктів оренди комунальної власності, які підлягають передачі в оренду </w:t>
      </w:r>
      <w:r>
        <w:rPr>
          <w:sz w:val="28"/>
          <w:szCs w:val="28"/>
          <w:lang w:val="uk-UA" w:eastAsia="en-US"/>
        </w:rPr>
        <w:t xml:space="preserve">на </w:t>
      </w:r>
      <w:r w:rsidRPr="00A05CDE">
        <w:rPr>
          <w:sz w:val="28"/>
          <w:szCs w:val="28"/>
          <w:lang w:val="uk-UA" w:eastAsia="en-US"/>
        </w:rPr>
        <w:t xml:space="preserve"> аукціон</w:t>
      </w:r>
      <w:r>
        <w:rPr>
          <w:sz w:val="28"/>
          <w:szCs w:val="28"/>
          <w:lang w:val="uk-UA" w:eastAsia="en-US"/>
        </w:rPr>
        <w:t>і</w:t>
      </w:r>
      <w:r w:rsidRPr="00A05CDE">
        <w:rPr>
          <w:sz w:val="28"/>
          <w:szCs w:val="28"/>
          <w:lang w:val="uk-UA" w:eastAsia="en-US"/>
        </w:rPr>
        <w:t>, затверджений додатком 1</w:t>
      </w:r>
      <w:r>
        <w:rPr>
          <w:sz w:val="28"/>
          <w:szCs w:val="28"/>
          <w:lang w:val="uk-UA" w:eastAsia="en-US"/>
        </w:rPr>
        <w:t xml:space="preserve">до </w:t>
      </w:r>
      <w:r w:rsidRPr="00A05CDE">
        <w:rPr>
          <w:sz w:val="28"/>
          <w:szCs w:val="28"/>
          <w:lang w:val="uk-UA" w:eastAsia="en-US"/>
        </w:rPr>
        <w:t xml:space="preserve"> рішення селищної ради від 12.10.2020 № 1539-33-07 «Про затвердження переліків І типу об’єктів, щодо яких прийнято рішення про передачу в оренду на аукціоні та ІІ типу об’єктів, щодо яких прийнято рішення про передачу в оренду без проведення аукціону»</w:t>
      </w:r>
      <w:r>
        <w:rPr>
          <w:sz w:val="28"/>
          <w:szCs w:val="28"/>
          <w:lang w:val="uk-UA" w:eastAsia="en-US"/>
        </w:rPr>
        <w:t xml:space="preserve"> </w:t>
      </w:r>
      <w:r w:rsidRPr="00A05CDE">
        <w:rPr>
          <w:sz w:val="28"/>
          <w:szCs w:val="28"/>
          <w:lang w:val="uk-UA" w:eastAsia="en-US"/>
        </w:rPr>
        <w:t>(додаток</w:t>
      </w:r>
      <w:r>
        <w:rPr>
          <w:sz w:val="28"/>
          <w:szCs w:val="28"/>
          <w:lang w:val="uk-UA" w:eastAsia="en-US"/>
        </w:rPr>
        <w:t>1</w:t>
      </w:r>
      <w:r w:rsidRPr="00A05CDE">
        <w:rPr>
          <w:sz w:val="28"/>
          <w:szCs w:val="28"/>
          <w:lang w:val="uk-UA" w:eastAsia="en-US"/>
        </w:rPr>
        <w:t xml:space="preserve"> до рішення сесії ).</w:t>
      </w:r>
    </w:p>
    <w:p w:rsidR="00582E56" w:rsidRDefault="00582E56" w:rsidP="00100EDD">
      <w:pPr>
        <w:shd w:val="clear" w:color="auto" w:fill="FCFCFC"/>
        <w:spacing w:line="240" w:lineRule="atLeast"/>
        <w:jc w:val="both"/>
        <w:textAlignment w:val="baseline"/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3</w:t>
      </w:r>
      <w:r w:rsidRPr="00A05CDE">
        <w:rPr>
          <w:sz w:val="28"/>
          <w:szCs w:val="28"/>
          <w:lang w:val="uk-UA" w:eastAsia="en-US"/>
        </w:rPr>
        <w:t xml:space="preserve">.Контроль за виконанням рішення покласти  на </w:t>
      </w:r>
      <w:proofErr w:type="spellStart"/>
      <w:r w:rsidRPr="00A05CDE">
        <w:rPr>
          <w:bCs/>
          <w:sz w:val="28"/>
          <w:szCs w:val="28"/>
          <w:shd w:val="clear" w:color="auto" w:fill="FFFFFF"/>
          <w:lang w:eastAsia="en-US"/>
        </w:rPr>
        <w:t>постійну</w:t>
      </w:r>
      <w:proofErr w:type="spellEnd"/>
      <w:r w:rsidR="00EE46AC">
        <w:rPr>
          <w:bCs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A05CDE">
        <w:rPr>
          <w:bCs/>
          <w:sz w:val="28"/>
          <w:szCs w:val="28"/>
          <w:shd w:val="clear" w:color="auto" w:fill="FFFFFF"/>
          <w:lang w:eastAsia="en-US"/>
        </w:rPr>
        <w:t>комісію</w:t>
      </w:r>
      <w:proofErr w:type="spellEnd"/>
      <w:r w:rsidR="00EE46AC">
        <w:rPr>
          <w:bCs/>
          <w:sz w:val="28"/>
          <w:szCs w:val="28"/>
          <w:shd w:val="clear" w:color="auto" w:fill="FFFFFF"/>
          <w:lang w:val="uk-UA" w:eastAsia="en-US"/>
        </w:rPr>
        <w:t xml:space="preserve"> </w:t>
      </w:r>
      <w:bookmarkStart w:id="0" w:name="_GoBack"/>
      <w:bookmarkEnd w:id="0"/>
      <w:r w:rsidRPr="00A05CDE">
        <w:rPr>
          <w:bCs/>
          <w:sz w:val="28"/>
          <w:szCs w:val="28"/>
          <w:shd w:val="clear" w:color="auto" w:fill="FFFFFF"/>
          <w:lang w:val="uk-UA" w:eastAsia="en-US"/>
        </w:rPr>
        <w:t xml:space="preserve">селищної ради </w:t>
      </w:r>
      <w:r w:rsidRPr="00A05CDE">
        <w:rPr>
          <w:bCs/>
          <w:sz w:val="28"/>
          <w:szCs w:val="28"/>
          <w:shd w:val="clear" w:color="auto" w:fill="FFFFFF"/>
          <w:lang w:eastAsia="en-US"/>
        </w:rPr>
        <w:t>з питань</w:t>
      </w:r>
      <w:r>
        <w:rPr>
          <w:bCs/>
          <w:sz w:val="28"/>
          <w:szCs w:val="28"/>
          <w:shd w:val="clear" w:color="auto" w:fill="FFFFFF"/>
          <w:lang w:val="uk-UA" w:eastAsia="en-US"/>
        </w:rPr>
        <w:t xml:space="preserve"> законності і правопорядку, комунальної власності, транспорту та зв’язку. </w:t>
      </w:r>
    </w:p>
    <w:p w:rsidR="00582E56" w:rsidRPr="00EE46AC" w:rsidRDefault="00582E56" w:rsidP="00100EDD">
      <w:pPr>
        <w:shd w:val="clear" w:color="auto" w:fill="F8FAFF"/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EE46AC">
        <w:rPr>
          <w:sz w:val="28"/>
          <w:szCs w:val="28"/>
          <w:lang w:val="uk-UA"/>
        </w:rPr>
        <w:t xml:space="preserve">Секретар ради                                                           </w:t>
      </w:r>
      <w:r w:rsidR="00EE46AC">
        <w:rPr>
          <w:sz w:val="28"/>
          <w:szCs w:val="28"/>
          <w:lang w:val="uk-UA"/>
        </w:rPr>
        <w:t xml:space="preserve">          </w:t>
      </w:r>
      <w:r w:rsidRPr="00EE46AC">
        <w:rPr>
          <w:sz w:val="28"/>
          <w:szCs w:val="28"/>
          <w:lang w:val="uk-UA"/>
        </w:rPr>
        <w:t xml:space="preserve">     Надія СЛУХАЙ</w:t>
      </w:r>
    </w:p>
    <w:sectPr w:rsidR="00582E56" w:rsidRPr="00EE46AC" w:rsidSect="00EE46AC">
      <w:pgSz w:w="11906" w:h="16838"/>
      <w:pgMar w:top="360" w:right="850" w:bottom="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82C"/>
    <w:multiLevelType w:val="multilevel"/>
    <w:tmpl w:val="9E2EB9EC"/>
    <w:lvl w:ilvl="0">
      <w:start w:val="21"/>
      <w:numFmt w:val="decimal"/>
      <w:lvlText w:val="%1"/>
      <w:lvlJc w:val="left"/>
      <w:pPr>
        <w:tabs>
          <w:tab w:val="num" w:pos="7440"/>
        </w:tabs>
        <w:ind w:left="7440" w:hanging="74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7440"/>
        </w:tabs>
        <w:ind w:left="7440" w:hanging="7440"/>
      </w:pPr>
      <w:rPr>
        <w:rFonts w:cs="Times New Roman" w:hint="default"/>
      </w:rPr>
    </w:lvl>
    <w:lvl w:ilvl="2">
      <w:start w:val="2021"/>
      <w:numFmt w:val="decimal"/>
      <w:lvlText w:val="%1.%2.%3"/>
      <w:lvlJc w:val="left"/>
      <w:pPr>
        <w:tabs>
          <w:tab w:val="num" w:pos="7440"/>
        </w:tabs>
        <w:ind w:left="7440" w:hanging="7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40"/>
        </w:tabs>
        <w:ind w:left="7440" w:hanging="7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7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440"/>
        </w:tabs>
        <w:ind w:left="7440" w:hanging="7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40"/>
        </w:tabs>
        <w:ind w:left="7440" w:hanging="7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7440"/>
      </w:pPr>
      <w:rPr>
        <w:rFonts w:cs="Times New Roman" w:hint="default"/>
      </w:rPr>
    </w:lvl>
  </w:abstractNum>
  <w:abstractNum w:abstractNumId="1" w15:restartNumberingAfterBreak="0">
    <w:nsid w:val="12D2357A"/>
    <w:multiLevelType w:val="hybridMultilevel"/>
    <w:tmpl w:val="6BC6FCB8"/>
    <w:lvl w:ilvl="0" w:tplc="32FC7BF8">
      <w:start w:val="1"/>
      <w:numFmt w:val="decimal"/>
      <w:lvlText w:val="%1."/>
      <w:lvlJc w:val="left"/>
      <w:pPr>
        <w:ind w:left="1286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243C4E60"/>
    <w:multiLevelType w:val="hybridMultilevel"/>
    <w:tmpl w:val="51ACCB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186246"/>
    <w:multiLevelType w:val="hybridMultilevel"/>
    <w:tmpl w:val="815873C6"/>
    <w:lvl w:ilvl="0" w:tplc="90DA759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6F6AF5"/>
    <w:multiLevelType w:val="multilevel"/>
    <w:tmpl w:val="03DE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073595C"/>
    <w:multiLevelType w:val="hybridMultilevel"/>
    <w:tmpl w:val="C5D045D6"/>
    <w:lvl w:ilvl="0" w:tplc="4CA01F54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8FD"/>
    <w:rsid w:val="000053DE"/>
    <w:rsid w:val="000E0A8B"/>
    <w:rsid w:val="00100EDD"/>
    <w:rsid w:val="00143B8C"/>
    <w:rsid w:val="001F1EEA"/>
    <w:rsid w:val="00382A2B"/>
    <w:rsid w:val="004618FD"/>
    <w:rsid w:val="0052197B"/>
    <w:rsid w:val="00582E56"/>
    <w:rsid w:val="005C6E45"/>
    <w:rsid w:val="005F0095"/>
    <w:rsid w:val="006973A2"/>
    <w:rsid w:val="006B4BFA"/>
    <w:rsid w:val="00724703"/>
    <w:rsid w:val="0085253B"/>
    <w:rsid w:val="0092679F"/>
    <w:rsid w:val="00956C93"/>
    <w:rsid w:val="009C58F6"/>
    <w:rsid w:val="00A05CDE"/>
    <w:rsid w:val="00A84E88"/>
    <w:rsid w:val="00AC1D50"/>
    <w:rsid w:val="00AD45D9"/>
    <w:rsid w:val="00AF1F07"/>
    <w:rsid w:val="00B5296E"/>
    <w:rsid w:val="00CD4441"/>
    <w:rsid w:val="00CF2F3C"/>
    <w:rsid w:val="00D24A9B"/>
    <w:rsid w:val="00D507B3"/>
    <w:rsid w:val="00EE46AC"/>
    <w:rsid w:val="00E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7612B"/>
  <w15:docId w15:val="{3E1B8345-3511-4159-A80C-9E19DFDE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5C6E45"/>
    <w:rPr>
      <w:rFonts w:ascii="Times New Roman" w:hAnsi="Times New Roman" w:cs="Times New Roman"/>
      <w:b/>
      <w:b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56C93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A84E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Normal (Web)"/>
    <w:basedOn w:val="a"/>
    <w:uiPriority w:val="99"/>
    <w:semiHidden/>
    <w:rsid w:val="00A0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67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2021-05-17T12:14:00Z</cp:lastPrinted>
  <dcterms:created xsi:type="dcterms:W3CDTF">2021-02-17T08:35:00Z</dcterms:created>
  <dcterms:modified xsi:type="dcterms:W3CDTF">2021-05-17T12:15:00Z</dcterms:modified>
</cp:coreProperties>
</file>