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5" w:rsidRDefault="00B437B5" w:rsidP="00B437B5">
      <w:pPr>
        <w:spacing w:before="200"/>
        <w:ind w:right="-180"/>
        <w:rPr>
          <w:sz w:val="28"/>
          <w:szCs w:val="28"/>
        </w:rPr>
      </w:pPr>
    </w:p>
    <w:p w:rsidR="00B437B5" w:rsidRDefault="00B437B5" w:rsidP="00B437B5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B5" w:rsidRPr="00A03482" w:rsidRDefault="00B437B5" w:rsidP="00B437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A03482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A03482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A03482">
        <w:rPr>
          <w:b/>
          <w:bCs/>
          <w:kern w:val="32"/>
          <w:sz w:val="36"/>
          <w:szCs w:val="36"/>
        </w:rPr>
        <w:t xml:space="preserve">  рада</w:t>
      </w:r>
    </w:p>
    <w:p w:rsidR="00B437B5" w:rsidRPr="00082A6D" w:rsidRDefault="00B437B5" w:rsidP="00B437B5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</w:t>
      </w:r>
      <w:r w:rsidRPr="00082A6D">
        <w:rPr>
          <w:b/>
          <w:bCs/>
          <w:sz w:val="28"/>
          <w:szCs w:val="28"/>
        </w:rPr>
        <w:t>ського</w:t>
      </w:r>
      <w:proofErr w:type="spellEnd"/>
      <w:r w:rsidRPr="00082A6D">
        <w:rPr>
          <w:b/>
          <w:bCs/>
          <w:sz w:val="28"/>
          <w:szCs w:val="28"/>
        </w:rPr>
        <w:t xml:space="preserve">  району</w:t>
      </w:r>
      <w:proofErr w:type="gramEnd"/>
    </w:p>
    <w:p w:rsidR="00B437B5" w:rsidRPr="00082A6D" w:rsidRDefault="00B437B5" w:rsidP="00B437B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82A6D">
        <w:rPr>
          <w:b/>
          <w:bCs/>
          <w:sz w:val="28"/>
          <w:szCs w:val="28"/>
        </w:rPr>
        <w:t>Київської</w:t>
      </w:r>
      <w:proofErr w:type="spellEnd"/>
      <w:r w:rsidRPr="00082A6D">
        <w:rPr>
          <w:b/>
          <w:bCs/>
          <w:sz w:val="28"/>
          <w:szCs w:val="28"/>
        </w:rPr>
        <w:t xml:space="preserve">  </w:t>
      </w:r>
      <w:proofErr w:type="spellStart"/>
      <w:r w:rsidRPr="00082A6D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B437B5" w:rsidRDefault="00B437B5" w:rsidP="00B437B5">
      <w:pPr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</w:t>
      </w:r>
      <w:r w:rsidR="00993BB4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І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B437B5" w:rsidRPr="00B437B5" w:rsidRDefault="00B437B5" w:rsidP="00B437B5">
      <w:pPr>
        <w:keepNext/>
        <w:spacing w:before="240" w:after="60"/>
        <w:jc w:val="center"/>
        <w:outlineLvl w:val="2"/>
        <w:rPr>
          <w:sz w:val="19"/>
          <w:szCs w:val="19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10681" w:rsidRPr="002273D3" w:rsidRDefault="00B437B5" w:rsidP="000106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674232">
        <w:rPr>
          <w:sz w:val="28"/>
          <w:szCs w:val="28"/>
          <w:lang w:val="uk-UA"/>
        </w:rPr>
        <w:t>09.04</w:t>
      </w:r>
      <w:r w:rsidR="00010681">
        <w:rPr>
          <w:sz w:val="28"/>
          <w:szCs w:val="28"/>
          <w:lang w:val="uk-UA"/>
        </w:rPr>
        <w:t>.</w:t>
      </w:r>
      <w:r w:rsidR="00010681" w:rsidRPr="00D320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010681" w:rsidRPr="00D32041">
        <w:rPr>
          <w:sz w:val="28"/>
          <w:szCs w:val="28"/>
          <w:lang w:val="uk-UA"/>
        </w:rPr>
        <w:t xml:space="preserve">                                                    </w:t>
      </w:r>
      <w:r w:rsidR="00010681">
        <w:rPr>
          <w:sz w:val="28"/>
          <w:szCs w:val="28"/>
          <w:lang w:val="uk-UA"/>
        </w:rPr>
        <w:t xml:space="preserve">                   </w:t>
      </w:r>
      <w:r w:rsidR="00010681" w:rsidRPr="002273D3">
        <w:rPr>
          <w:sz w:val="28"/>
          <w:szCs w:val="28"/>
        </w:rPr>
        <w:t xml:space="preserve">     </w:t>
      </w:r>
      <w:r w:rsidR="00637239">
        <w:rPr>
          <w:sz w:val="28"/>
          <w:szCs w:val="28"/>
          <w:lang w:val="uk-UA"/>
        </w:rPr>
        <w:t xml:space="preserve">             </w:t>
      </w:r>
      <w:r w:rsidR="00010681">
        <w:rPr>
          <w:sz w:val="28"/>
          <w:szCs w:val="28"/>
          <w:lang w:val="uk-UA"/>
        </w:rPr>
        <w:t>№</w:t>
      </w:r>
      <w:r w:rsidR="00A50CDC">
        <w:rPr>
          <w:sz w:val="28"/>
          <w:szCs w:val="28"/>
          <w:lang w:val="uk-UA"/>
        </w:rPr>
        <w:t xml:space="preserve"> </w:t>
      </w:r>
      <w:r w:rsidR="00674232">
        <w:rPr>
          <w:sz w:val="28"/>
          <w:szCs w:val="28"/>
          <w:lang w:val="uk-UA"/>
        </w:rPr>
        <w:t>413-07-08</w:t>
      </w:r>
    </w:p>
    <w:p w:rsidR="00010681" w:rsidRPr="00637239" w:rsidRDefault="00010681" w:rsidP="00637239">
      <w:pPr>
        <w:rPr>
          <w:lang w:val="uk-UA"/>
        </w:rPr>
      </w:pPr>
      <w:r w:rsidRPr="00C84CC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84CCA">
        <w:rPr>
          <w:sz w:val="28"/>
          <w:szCs w:val="28"/>
          <w:lang w:val="uk-UA"/>
        </w:rPr>
        <w:t xml:space="preserve"> </w:t>
      </w:r>
    </w:p>
    <w:p w:rsidR="00010681" w:rsidRDefault="00010681" w:rsidP="006F3B3A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 w:rsidRPr="00D32041">
        <w:rPr>
          <w:sz w:val="28"/>
          <w:szCs w:val="28"/>
          <w:lang w:val="uk-UA"/>
        </w:rPr>
        <w:t xml:space="preserve">Про </w:t>
      </w:r>
      <w:r w:rsidR="0027340E">
        <w:rPr>
          <w:sz w:val="28"/>
          <w:szCs w:val="28"/>
          <w:lang w:val="uk-UA"/>
        </w:rPr>
        <w:t>надання дозво</w:t>
      </w:r>
      <w:r w:rsidR="00B437B5">
        <w:rPr>
          <w:sz w:val="28"/>
          <w:szCs w:val="28"/>
          <w:lang w:val="uk-UA"/>
        </w:rPr>
        <w:t>л</w:t>
      </w:r>
      <w:r w:rsidR="0027340E">
        <w:rPr>
          <w:sz w:val="28"/>
          <w:szCs w:val="28"/>
          <w:lang w:val="uk-UA"/>
        </w:rPr>
        <w:t>у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</w:t>
      </w:r>
    </w:p>
    <w:p w:rsidR="00010681" w:rsidRDefault="00010681" w:rsidP="006F3B3A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експертної грошової оцінки</w:t>
      </w:r>
      <w:r w:rsidR="0027340E" w:rsidRPr="0027340E">
        <w:rPr>
          <w:sz w:val="28"/>
          <w:szCs w:val="28"/>
          <w:lang w:val="uk-UA"/>
        </w:rPr>
        <w:t xml:space="preserve"> </w:t>
      </w:r>
      <w:r w:rsidR="0027340E">
        <w:rPr>
          <w:sz w:val="28"/>
          <w:szCs w:val="28"/>
          <w:lang w:val="uk-UA"/>
        </w:rPr>
        <w:t>земельної ділянки</w:t>
      </w:r>
    </w:p>
    <w:p w:rsidR="00010681" w:rsidRPr="00637239" w:rsidRDefault="006F3B3A" w:rsidP="006F3B3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Кофімпекс</w:t>
      </w:r>
      <w:proofErr w:type="spellEnd"/>
      <w:r>
        <w:rPr>
          <w:sz w:val="28"/>
          <w:szCs w:val="28"/>
          <w:lang w:val="uk-UA"/>
        </w:rPr>
        <w:t>»</w:t>
      </w:r>
      <w:r w:rsidR="0027340E">
        <w:rPr>
          <w:sz w:val="28"/>
          <w:szCs w:val="28"/>
          <w:lang w:val="uk-UA"/>
        </w:rPr>
        <w:t xml:space="preserve"> для подальшого її викупу</w:t>
      </w:r>
    </w:p>
    <w:p w:rsidR="00010681" w:rsidRPr="00637239" w:rsidRDefault="00010681" w:rsidP="00010681">
      <w:pPr>
        <w:rPr>
          <w:lang w:val="uk-UA"/>
        </w:rPr>
      </w:pPr>
    </w:p>
    <w:p w:rsidR="00010681" w:rsidRPr="00637239" w:rsidRDefault="00010681" w:rsidP="00010681">
      <w:pPr>
        <w:rPr>
          <w:lang w:val="uk-UA"/>
        </w:rPr>
      </w:pPr>
    </w:p>
    <w:p w:rsidR="003D7675" w:rsidRDefault="00010681" w:rsidP="00674232">
      <w:pPr>
        <w:ind w:right="-142"/>
        <w:jc w:val="both"/>
        <w:rPr>
          <w:sz w:val="28"/>
          <w:szCs w:val="28"/>
          <w:lang w:val="uk-UA"/>
        </w:rPr>
      </w:pPr>
      <w:r w:rsidRPr="00637239">
        <w:rPr>
          <w:lang w:val="uk-UA"/>
        </w:rPr>
        <w:tab/>
      </w:r>
      <w:r w:rsidR="003D7675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Відповідно до   ст.127, 128 Земельного к</w:t>
      </w:r>
      <w:r w:rsidR="00B437B5" w:rsidRPr="00D32041">
        <w:rPr>
          <w:sz w:val="28"/>
          <w:szCs w:val="28"/>
          <w:lang w:val="uk-UA"/>
        </w:rPr>
        <w:t>одексу України</w:t>
      </w:r>
      <w:r w:rsidR="00B437B5">
        <w:rPr>
          <w:sz w:val="28"/>
          <w:szCs w:val="28"/>
          <w:lang w:val="uk-UA"/>
        </w:rPr>
        <w:t>,</w:t>
      </w:r>
      <w:r w:rsidR="00B437B5" w:rsidRPr="00D32041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ст.</w:t>
      </w:r>
      <w:r w:rsidR="00B437B5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B437B5">
        <w:rPr>
          <w:sz w:val="28"/>
          <w:szCs w:val="28"/>
          <w:lang w:val="uk-UA"/>
        </w:rPr>
        <w:t>, р</w:t>
      </w:r>
      <w:r w:rsidRPr="00D32041">
        <w:rPr>
          <w:sz w:val="28"/>
          <w:szCs w:val="28"/>
          <w:lang w:val="uk-UA"/>
        </w:rPr>
        <w:t>озг</w:t>
      </w:r>
      <w:r>
        <w:rPr>
          <w:sz w:val="28"/>
          <w:szCs w:val="28"/>
          <w:lang w:val="uk-UA"/>
        </w:rPr>
        <w:t>лянувш</w:t>
      </w:r>
      <w:r w:rsidR="00B437B5">
        <w:rPr>
          <w:sz w:val="28"/>
          <w:szCs w:val="28"/>
          <w:lang w:val="uk-UA"/>
        </w:rPr>
        <w:t>и заяву</w:t>
      </w:r>
      <w:r w:rsidR="006F3B3A">
        <w:rPr>
          <w:sz w:val="28"/>
          <w:szCs w:val="28"/>
          <w:lang w:val="uk-UA"/>
        </w:rPr>
        <w:t xml:space="preserve"> (клопотання) генерального директора ТОВ «</w:t>
      </w:r>
      <w:proofErr w:type="spellStart"/>
      <w:r w:rsidR="006F3B3A">
        <w:rPr>
          <w:sz w:val="28"/>
          <w:szCs w:val="28"/>
          <w:lang w:val="uk-UA"/>
        </w:rPr>
        <w:t>Кофімпекс</w:t>
      </w:r>
      <w:proofErr w:type="spellEnd"/>
      <w:r w:rsidR="006F3B3A">
        <w:rPr>
          <w:sz w:val="28"/>
          <w:szCs w:val="28"/>
          <w:lang w:val="uk-UA"/>
        </w:rPr>
        <w:t xml:space="preserve">» </w:t>
      </w:r>
      <w:proofErr w:type="spellStart"/>
      <w:r w:rsidR="006F3B3A">
        <w:rPr>
          <w:sz w:val="28"/>
          <w:szCs w:val="28"/>
          <w:lang w:val="uk-UA"/>
        </w:rPr>
        <w:t>Ю.Д.Дьяконова</w:t>
      </w:r>
      <w:proofErr w:type="spellEnd"/>
      <w:r w:rsidR="007711B7">
        <w:rPr>
          <w:sz w:val="28"/>
          <w:szCs w:val="28"/>
          <w:lang w:val="uk-UA"/>
        </w:rPr>
        <w:t xml:space="preserve"> (</w:t>
      </w:r>
      <w:proofErr w:type="spellStart"/>
      <w:r w:rsidR="007711B7">
        <w:rPr>
          <w:sz w:val="28"/>
          <w:szCs w:val="28"/>
          <w:lang w:val="uk-UA"/>
        </w:rPr>
        <w:t>м.Київ</w:t>
      </w:r>
      <w:proofErr w:type="spellEnd"/>
      <w:r w:rsidR="007711B7">
        <w:rPr>
          <w:sz w:val="28"/>
          <w:szCs w:val="28"/>
          <w:lang w:val="uk-UA"/>
        </w:rPr>
        <w:t xml:space="preserve">, вул.Павлівська,9, </w:t>
      </w:r>
      <w:proofErr w:type="spellStart"/>
      <w:r w:rsidR="007711B7">
        <w:rPr>
          <w:sz w:val="28"/>
          <w:szCs w:val="28"/>
          <w:lang w:val="uk-UA"/>
        </w:rPr>
        <w:t>літ.В</w:t>
      </w:r>
      <w:proofErr w:type="spellEnd"/>
      <w:r w:rsidR="007711B7">
        <w:rPr>
          <w:sz w:val="28"/>
          <w:szCs w:val="28"/>
          <w:lang w:val="uk-UA"/>
        </w:rPr>
        <w:t>)</w:t>
      </w:r>
      <w:r w:rsidR="00B437B5">
        <w:rPr>
          <w:sz w:val="28"/>
          <w:szCs w:val="28"/>
          <w:lang w:val="uk-UA"/>
        </w:rPr>
        <w:t>, про дозвіл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 експертної грошової оцінки земельної</w:t>
      </w:r>
      <w:r w:rsidRPr="00D32041">
        <w:rPr>
          <w:sz w:val="28"/>
          <w:szCs w:val="28"/>
          <w:lang w:val="uk-UA"/>
        </w:rPr>
        <w:t xml:space="preserve"> ділян</w:t>
      </w:r>
      <w:r w:rsidR="007711B7">
        <w:rPr>
          <w:sz w:val="28"/>
          <w:szCs w:val="28"/>
          <w:lang w:val="uk-UA"/>
        </w:rPr>
        <w:t xml:space="preserve">ки </w:t>
      </w:r>
      <w:r w:rsidR="0027340E">
        <w:rPr>
          <w:sz w:val="28"/>
          <w:szCs w:val="28"/>
          <w:lang w:val="uk-UA"/>
        </w:rPr>
        <w:t xml:space="preserve">для подальшого її викупу </w:t>
      </w:r>
      <w:r w:rsidR="007711B7">
        <w:rPr>
          <w:sz w:val="28"/>
          <w:szCs w:val="28"/>
          <w:lang w:val="uk-UA"/>
        </w:rPr>
        <w:t>площею 0,50</w:t>
      </w:r>
      <w:r w:rsidR="00637239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га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, враховуючи рекомендації комісії </w:t>
      </w:r>
      <w:r w:rsidR="003D7675" w:rsidRPr="00270F00">
        <w:rPr>
          <w:sz w:val="28"/>
          <w:szCs w:val="28"/>
          <w:lang w:val="uk-UA"/>
        </w:rPr>
        <w:t xml:space="preserve"> з  питань</w:t>
      </w:r>
      <w:r w:rsidR="003D7675" w:rsidRPr="00270F00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3D7675" w:rsidRDefault="003D7675" w:rsidP="00010681">
      <w:pPr>
        <w:jc w:val="both"/>
        <w:rPr>
          <w:sz w:val="28"/>
          <w:szCs w:val="28"/>
          <w:lang w:val="uk-UA"/>
        </w:rPr>
      </w:pPr>
    </w:p>
    <w:p w:rsidR="00010681" w:rsidRPr="00D32041" w:rsidRDefault="003D7675" w:rsidP="0001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в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а: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50CDC" w:rsidRDefault="0027340E" w:rsidP="00674232">
      <w:pPr>
        <w:tabs>
          <w:tab w:val="left" w:pos="1080"/>
        </w:tabs>
        <w:ind w:right="-142"/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 w:rsidR="00A50CDC">
        <w:rPr>
          <w:lang w:val="uk-UA"/>
        </w:rPr>
        <w:t xml:space="preserve"> </w:t>
      </w:r>
      <w:r w:rsidRPr="0027340E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="00A50CDC" w:rsidRPr="00A50CDC">
        <w:rPr>
          <w:sz w:val="28"/>
          <w:lang w:val="uk-UA"/>
        </w:rPr>
        <w:t xml:space="preserve">Надати згоду </w:t>
      </w:r>
      <w:r w:rsidR="00A50CDC">
        <w:rPr>
          <w:sz w:val="28"/>
          <w:lang w:val="uk-UA"/>
        </w:rPr>
        <w:t xml:space="preserve">на </w:t>
      </w:r>
      <w:r w:rsidR="00A50CDC">
        <w:rPr>
          <w:sz w:val="28"/>
          <w:szCs w:val="28"/>
          <w:lang w:val="uk-UA"/>
        </w:rPr>
        <w:t>проведення експертної грошової оцінки земельної</w:t>
      </w:r>
      <w:r w:rsidR="00A50CDC" w:rsidRPr="00D32041">
        <w:rPr>
          <w:sz w:val="28"/>
          <w:szCs w:val="28"/>
          <w:lang w:val="uk-UA"/>
        </w:rPr>
        <w:t xml:space="preserve"> ділян</w:t>
      </w:r>
      <w:r w:rsidR="00A50CDC">
        <w:rPr>
          <w:sz w:val="28"/>
          <w:szCs w:val="28"/>
          <w:lang w:val="uk-UA"/>
        </w:rPr>
        <w:t>ки</w:t>
      </w:r>
      <w:r w:rsidR="00A50CDC" w:rsidRPr="00A50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подальшим її викупом </w:t>
      </w:r>
      <w:r w:rsidR="003D7675">
        <w:rPr>
          <w:sz w:val="28"/>
          <w:szCs w:val="28"/>
          <w:lang w:val="uk-UA"/>
        </w:rPr>
        <w:t xml:space="preserve">площею </w:t>
      </w:r>
      <w:r w:rsidR="007711B7">
        <w:rPr>
          <w:sz w:val="28"/>
          <w:szCs w:val="28"/>
          <w:lang w:val="uk-UA"/>
        </w:rPr>
        <w:t>0,50</w:t>
      </w:r>
      <w:r w:rsidR="00637239">
        <w:rPr>
          <w:sz w:val="28"/>
          <w:szCs w:val="28"/>
          <w:lang w:val="uk-UA"/>
        </w:rPr>
        <w:t xml:space="preserve"> </w:t>
      </w:r>
      <w:r w:rsidR="00971511">
        <w:rPr>
          <w:sz w:val="28"/>
          <w:szCs w:val="28"/>
          <w:lang w:val="uk-UA"/>
        </w:rPr>
        <w:t xml:space="preserve">га, </w:t>
      </w:r>
      <w:r w:rsidR="00993BB4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50CDC">
        <w:rPr>
          <w:sz w:val="28"/>
          <w:szCs w:val="28"/>
          <w:lang w:val="uk-UA"/>
        </w:rPr>
        <w:t>, розташовану в с</w:t>
      </w:r>
      <w:r w:rsidR="00993BB4">
        <w:rPr>
          <w:sz w:val="28"/>
          <w:szCs w:val="28"/>
          <w:lang w:val="uk-UA"/>
        </w:rPr>
        <w:t xml:space="preserve">мт </w:t>
      </w:r>
      <w:r w:rsidR="007711B7">
        <w:rPr>
          <w:sz w:val="28"/>
          <w:szCs w:val="28"/>
          <w:lang w:val="uk-UA"/>
        </w:rPr>
        <w:t xml:space="preserve">Баришівка по </w:t>
      </w:r>
      <w:proofErr w:type="spellStart"/>
      <w:r w:rsidR="007711B7">
        <w:rPr>
          <w:sz w:val="28"/>
          <w:szCs w:val="28"/>
          <w:lang w:val="uk-UA"/>
        </w:rPr>
        <w:t>вул.Богдана</w:t>
      </w:r>
      <w:proofErr w:type="spellEnd"/>
      <w:r w:rsidR="007711B7">
        <w:rPr>
          <w:sz w:val="28"/>
          <w:szCs w:val="28"/>
          <w:lang w:val="uk-UA"/>
        </w:rPr>
        <w:t xml:space="preserve"> Хмельницького</w:t>
      </w:r>
      <w:r w:rsidR="00A50CDC">
        <w:rPr>
          <w:sz w:val="28"/>
          <w:szCs w:val="28"/>
          <w:lang w:val="uk-UA"/>
        </w:rPr>
        <w:t>,</w:t>
      </w:r>
      <w:r w:rsidR="007711B7">
        <w:rPr>
          <w:sz w:val="28"/>
          <w:szCs w:val="28"/>
          <w:lang w:val="uk-UA"/>
        </w:rPr>
        <w:t>137А,</w:t>
      </w:r>
      <w:r w:rsidR="00A50CDC">
        <w:rPr>
          <w:sz w:val="28"/>
          <w:szCs w:val="28"/>
          <w:lang w:val="uk-UA"/>
        </w:rPr>
        <w:t xml:space="preserve"> яка передана в </w:t>
      </w:r>
      <w:r w:rsidR="00674232">
        <w:rPr>
          <w:sz w:val="28"/>
          <w:szCs w:val="28"/>
          <w:lang w:val="uk-UA"/>
        </w:rPr>
        <w:t xml:space="preserve">постійне користування </w:t>
      </w:r>
      <w:r w:rsidR="007711B7">
        <w:rPr>
          <w:sz w:val="28"/>
          <w:szCs w:val="28"/>
          <w:lang w:val="uk-UA"/>
        </w:rPr>
        <w:t>ТОВ «</w:t>
      </w:r>
      <w:proofErr w:type="spellStart"/>
      <w:r w:rsidR="007711B7">
        <w:rPr>
          <w:sz w:val="28"/>
          <w:szCs w:val="28"/>
          <w:lang w:val="uk-UA"/>
        </w:rPr>
        <w:t>Кофімпекс</w:t>
      </w:r>
      <w:proofErr w:type="spellEnd"/>
      <w:r w:rsidR="007711B7">
        <w:rPr>
          <w:sz w:val="28"/>
          <w:szCs w:val="28"/>
          <w:lang w:val="uk-UA"/>
        </w:rPr>
        <w:t>».</w:t>
      </w:r>
    </w:p>
    <w:p w:rsidR="0027340E" w:rsidRPr="0027340E" w:rsidRDefault="0027340E" w:rsidP="00674232">
      <w:pPr>
        <w:tabs>
          <w:tab w:val="left" w:pos="840"/>
        </w:tabs>
        <w:ind w:right="-142"/>
        <w:jc w:val="both"/>
        <w:rPr>
          <w:sz w:val="28"/>
          <w:szCs w:val="28"/>
          <w:lang w:val="uk-UA"/>
        </w:rPr>
      </w:pPr>
      <w:r w:rsidRPr="002734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</w:t>
      </w:r>
      <w:r w:rsidRPr="0027340E">
        <w:rPr>
          <w:sz w:val="28"/>
          <w:szCs w:val="28"/>
          <w:lang w:val="uk-UA"/>
        </w:rPr>
        <w:t xml:space="preserve">.Оприлюднити  рішення на офіційному веб-сайті </w:t>
      </w:r>
      <w:proofErr w:type="spellStart"/>
      <w:r w:rsidRPr="0027340E">
        <w:rPr>
          <w:sz w:val="28"/>
          <w:szCs w:val="28"/>
          <w:lang w:val="uk-UA"/>
        </w:rPr>
        <w:t>Баришівської</w:t>
      </w:r>
      <w:proofErr w:type="spellEnd"/>
      <w:r w:rsidRPr="0027340E">
        <w:rPr>
          <w:sz w:val="28"/>
          <w:szCs w:val="28"/>
          <w:lang w:val="uk-UA"/>
        </w:rPr>
        <w:t xml:space="preserve"> селищної ради.</w:t>
      </w:r>
    </w:p>
    <w:p w:rsidR="0027340E" w:rsidRDefault="0027340E" w:rsidP="00674232">
      <w:pPr>
        <w:tabs>
          <w:tab w:val="left" w:pos="84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3.Контроль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Pr="00A27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7F0980">
        <w:rPr>
          <w:sz w:val="28"/>
          <w:szCs w:val="28"/>
        </w:rPr>
        <w:t xml:space="preserve"> </w:t>
      </w:r>
      <w:proofErr w:type="spellStart"/>
      <w:r w:rsidRPr="007F0980">
        <w:rPr>
          <w:sz w:val="28"/>
          <w:szCs w:val="28"/>
        </w:rPr>
        <w:t>регулювання</w:t>
      </w:r>
      <w:proofErr w:type="spellEnd"/>
      <w:proofErr w:type="gramEnd"/>
      <w:r w:rsidRPr="007F0980">
        <w:rPr>
          <w:sz w:val="28"/>
          <w:szCs w:val="28"/>
        </w:rPr>
        <w:t xml:space="preserve"> </w:t>
      </w:r>
      <w:proofErr w:type="spellStart"/>
      <w:r w:rsidRPr="007F0980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</w:t>
      </w:r>
      <w:r w:rsidRPr="007F0980">
        <w:rPr>
          <w:sz w:val="28"/>
          <w:szCs w:val="28"/>
        </w:rPr>
        <w:t xml:space="preserve"> </w:t>
      </w:r>
      <w:proofErr w:type="spellStart"/>
      <w:r w:rsidRPr="007F0980">
        <w:rPr>
          <w:sz w:val="28"/>
          <w:szCs w:val="28"/>
        </w:rPr>
        <w:t>відносин</w:t>
      </w:r>
      <w:proofErr w:type="spellEnd"/>
      <w:r w:rsidRPr="007F0980">
        <w:rPr>
          <w:sz w:val="28"/>
          <w:szCs w:val="28"/>
        </w:rPr>
        <w:t xml:space="preserve">, </w:t>
      </w:r>
      <w:proofErr w:type="spellStart"/>
      <w:r w:rsidRPr="007F0980">
        <w:rPr>
          <w:sz w:val="28"/>
          <w:szCs w:val="28"/>
        </w:rPr>
        <w:t>містобудування</w:t>
      </w:r>
      <w:proofErr w:type="spellEnd"/>
      <w:r w:rsidRPr="007F0980">
        <w:rPr>
          <w:sz w:val="28"/>
          <w:szCs w:val="28"/>
        </w:rPr>
        <w:t xml:space="preserve"> та </w:t>
      </w:r>
      <w:proofErr w:type="spellStart"/>
      <w:r w:rsidRPr="007F0980"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>.</w:t>
      </w:r>
    </w:p>
    <w:p w:rsidR="00A50CDC" w:rsidRPr="00A50CDC" w:rsidRDefault="00A50CDC" w:rsidP="00A50CDC">
      <w:pPr>
        <w:rPr>
          <w:sz w:val="28"/>
          <w:lang w:val="uk-UA"/>
        </w:rPr>
      </w:pPr>
    </w:p>
    <w:p w:rsidR="00A50CDC" w:rsidRPr="00A50CDC" w:rsidRDefault="00A50CDC" w:rsidP="00A50CDC">
      <w:pPr>
        <w:rPr>
          <w:sz w:val="28"/>
          <w:lang w:val="uk-UA"/>
        </w:rPr>
      </w:pPr>
    </w:p>
    <w:p w:rsidR="000B6E6C" w:rsidRPr="00A50CDC" w:rsidRDefault="00674232" w:rsidP="00674232">
      <w:pPr>
        <w:tabs>
          <w:tab w:val="left" w:pos="1755"/>
        </w:tabs>
        <w:ind w:right="-142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993BB4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Секретар селищної ради</w:t>
      </w:r>
      <w:r w:rsidR="00A50CDC">
        <w:rPr>
          <w:sz w:val="28"/>
          <w:lang w:val="uk-UA"/>
        </w:rPr>
        <w:t xml:space="preserve">               </w:t>
      </w:r>
      <w:r w:rsidR="00993BB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</w:t>
      </w:r>
      <w:bookmarkStart w:id="0" w:name="_GoBack"/>
      <w:bookmarkEnd w:id="0"/>
      <w:r>
        <w:rPr>
          <w:sz w:val="28"/>
          <w:lang w:val="uk-UA"/>
        </w:rPr>
        <w:t xml:space="preserve">  </w:t>
      </w:r>
      <w:r w:rsidR="00993BB4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Надія СЛУХАЙ</w:t>
      </w:r>
      <w:r w:rsidR="00993BB4">
        <w:rPr>
          <w:sz w:val="28"/>
          <w:lang w:val="uk-UA"/>
        </w:rPr>
        <w:t xml:space="preserve">     </w:t>
      </w:r>
    </w:p>
    <w:sectPr w:rsidR="000B6E6C" w:rsidRPr="00A50CDC" w:rsidSect="00B437B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81"/>
    <w:rsid w:val="00010681"/>
    <w:rsid w:val="000B3549"/>
    <w:rsid w:val="000B6E6C"/>
    <w:rsid w:val="0027340E"/>
    <w:rsid w:val="003D7675"/>
    <w:rsid w:val="00637239"/>
    <w:rsid w:val="00674232"/>
    <w:rsid w:val="006F3B3A"/>
    <w:rsid w:val="007711B7"/>
    <w:rsid w:val="00833768"/>
    <w:rsid w:val="00971511"/>
    <w:rsid w:val="00993BB4"/>
    <w:rsid w:val="00A50CDC"/>
    <w:rsid w:val="00B437B5"/>
    <w:rsid w:val="00D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8616-FB01-40C7-8D65-D842FD1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68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01068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01068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68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2021-03-18T12:35:00Z</cp:lastPrinted>
  <dcterms:created xsi:type="dcterms:W3CDTF">2019-04-15T14:47:00Z</dcterms:created>
  <dcterms:modified xsi:type="dcterms:W3CDTF">2021-04-15T14:06:00Z</dcterms:modified>
</cp:coreProperties>
</file>