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91" w:rsidRDefault="008A5D78" w:rsidP="00AE23A3">
      <w:pPr>
        <w:keepNext/>
        <w:spacing w:after="0" w:line="240" w:lineRule="auto"/>
        <w:outlineLvl w:val="0"/>
      </w:pPr>
      <w:r>
        <w:rPr>
          <w:rFonts w:ascii="Times New Roman" w:eastAsia="Times New Roman" w:hAnsi="Times New Roman" w:cs="Times New Roman"/>
          <w:b/>
          <w:bCs/>
          <w:sz w:val="28"/>
          <w:szCs w:val="28"/>
          <w:lang w:val="uk-UA" w:eastAsia="ru-RU"/>
        </w:rPr>
        <w:t xml:space="preserve">                                         </w:t>
      </w:r>
      <w:bookmarkStart w:id="0" w:name="_GoBack"/>
      <w:bookmarkEnd w:id="0"/>
    </w:p>
    <w:p w:rsidR="00B63591" w:rsidRPr="00C81185" w:rsidRDefault="00B63591" w:rsidP="00C81185"/>
    <w:p w:rsidR="00C81185" w:rsidRPr="00C81185" w:rsidRDefault="00C81185" w:rsidP="00C81185"/>
    <w:p w:rsidR="00C81185" w:rsidRPr="00C81185" w:rsidRDefault="00C81185" w:rsidP="00C81185">
      <w:pPr>
        <w:tabs>
          <w:tab w:val="left" w:pos="3120"/>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81185">
        <w:rPr>
          <w:rFonts w:ascii="Times New Roman" w:hAnsi="Times New Roman" w:cs="Times New Roman"/>
          <w:sz w:val="24"/>
          <w:szCs w:val="24"/>
          <w:lang w:val="uk-UA"/>
        </w:rPr>
        <w:t xml:space="preserve">Додаток </w:t>
      </w:r>
    </w:p>
    <w:p w:rsidR="00C81185" w:rsidRPr="00C81185" w:rsidRDefault="00C81185" w:rsidP="00C81185">
      <w:pPr>
        <w:tabs>
          <w:tab w:val="left" w:pos="3120"/>
        </w:tabs>
        <w:spacing w:after="0" w:line="240" w:lineRule="auto"/>
        <w:contextualSpacing/>
        <w:rPr>
          <w:rFonts w:ascii="Times New Roman" w:hAnsi="Times New Roman" w:cs="Times New Roman"/>
          <w:sz w:val="24"/>
          <w:szCs w:val="24"/>
          <w:lang w:val="uk-UA"/>
        </w:rPr>
      </w:pPr>
      <w:r w:rsidRPr="00C8118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81185">
        <w:rPr>
          <w:rFonts w:ascii="Times New Roman" w:hAnsi="Times New Roman" w:cs="Times New Roman"/>
          <w:sz w:val="24"/>
          <w:szCs w:val="24"/>
          <w:lang w:val="uk-UA"/>
        </w:rPr>
        <w:t xml:space="preserve"> до розпорядження селищного голови</w:t>
      </w:r>
    </w:p>
    <w:p w:rsidR="00C81185" w:rsidRDefault="00C81FB3" w:rsidP="00C81185">
      <w:pPr>
        <w:tabs>
          <w:tab w:val="left" w:pos="5475"/>
        </w:tabs>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t>від 2</w:t>
      </w:r>
      <w:r w:rsidR="00B03619">
        <w:rPr>
          <w:rFonts w:ascii="Times New Roman" w:hAnsi="Times New Roman" w:cs="Times New Roman"/>
          <w:sz w:val="28"/>
          <w:szCs w:val="28"/>
          <w:lang w:val="uk-UA"/>
        </w:rPr>
        <w:t>9</w:t>
      </w:r>
      <w:r w:rsidR="00C81185">
        <w:rPr>
          <w:rFonts w:ascii="Times New Roman" w:hAnsi="Times New Roman" w:cs="Times New Roman"/>
          <w:sz w:val="28"/>
          <w:szCs w:val="28"/>
          <w:lang w:val="uk-UA"/>
        </w:rPr>
        <w:t xml:space="preserve">.03.2021 </w:t>
      </w:r>
      <w:r w:rsidR="00B03619">
        <w:rPr>
          <w:rFonts w:ascii="Times New Roman" w:hAnsi="Times New Roman" w:cs="Times New Roman"/>
          <w:sz w:val="28"/>
          <w:szCs w:val="28"/>
          <w:lang w:val="uk-UA"/>
        </w:rPr>
        <w:t>№ 53</w:t>
      </w:r>
      <w:r w:rsidR="00C81185">
        <w:rPr>
          <w:rFonts w:ascii="Times New Roman" w:hAnsi="Times New Roman" w:cs="Times New Roman"/>
          <w:sz w:val="28"/>
          <w:szCs w:val="28"/>
          <w:lang w:val="uk-UA"/>
        </w:rPr>
        <w:t>-03-03</w:t>
      </w:r>
    </w:p>
    <w:p w:rsidR="00C81185" w:rsidRDefault="00C81185" w:rsidP="00C81185">
      <w:pPr>
        <w:spacing w:after="0"/>
        <w:jc w:val="center"/>
        <w:rPr>
          <w:rFonts w:ascii="Times New Roman" w:hAnsi="Times New Roman" w:cs="Times New Roman"/>
          <w:sz w:val="28"/>
          <w:szCs w:val="28"/>
          <w:lang w:val="uk-UA"/>
        </w:rPr>
      </w:pPr>
    </w:p>
    <w:p w:rsidR="00C81185" w:rsidRDefault="00C81185" w:rsidP="00C81185">
      <w:pPr>
        <w:spacing w:after="0"/>
        <w:jc w:val="center"/>
        <w:rPr>
          <w:rFonts w:ascii="Times New Roman" w:hAnsi="Times New Roman" w:cs="Times New Roman"/>
          <w:sz w:val="28"/>
          <w:szCs w:val="28"/>
          <w:lang w:val="uk-UA"/>
        </w:rPr>
      </w:pPr>
    </w:p>
    <w:p w:rsidR="00C81185" w:rsidRDefault="00C81185" w:rsidP="00C8118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ПРОЄКТ</w:t>
      </w:r>
    </w:p>
    <w:p w:rsidR="00C81185" w:rsidRDefault="00C81185" w:rsidP="00C81185">
      <w:pPr>
        <w:spacing w:after="0"/>
        <w:jc w:val="center"/>
        <w:rPr>
          <w:rFonts w:ascii="Times New Roman" w:hAnsi="Times New Roman" w:cs="Times New Roman"/>
          <w:sz w:val="28"/>
          <w:szCs w:val="28"/>
          <w:lang w:val="uk-UA"/>
        </w:rPr>
      </w:pPr>
    </w:p>
    <w:p w:rsidR="00C81185" w:rsidRDefault="00C81185" w:rsidP="00C81185">
      <w:pPr>
        <w:spacing w:after="0"/>
        <w:jc w:val="center"/>
        <w:rPr>
          <w:rFonts w:ascii="Times New Roman" w:hAnsi="Times New Roman" w:cs="Times New Roman"/>
          <w:sz w:val="28"/>
          <w:szCs w:val="28"/>
          <w:lang w:val="uk-UA"/>
        </w:rPr>
      </w:pPr>
    </w:p>
    <w:p w:rsidR="00C81185" w:rsidRDefault="00C81185" w:rsidP="00C8118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ДЕННИЙ </w:t>
      </w:r>
    </w:p>
    <w:p w:rsidR="00B03619" w:rsidRDefault="00B63591" w:rsidP="00C8118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00B03619">
        <w:rPr>
          <w:rFonts w:ascii="Times New Roman" w:hAnsi="Times New Roman" w:cs="Times New Roman"/>
          <w:sz w:val="28"/>
          <w:szCs w:val="28"/>
          <w:lang w:val="uk-UA"/>
        </w:rPr>
        <w:t xml:space="preserve">ругого пленарного засідання сьомої  </w:t>
      </w:r>
      <w:r>
        <w:rPr>
          <w:rFonts w:ascii="Times New Roman" w:hAnsi="Times New Roman" w:cs="Times New Roman"/>
          <w:sz w:val="28"/>
          <w:szCs w:val="28"/>
          <w:lang w:val="uk-UA"/>
        </w:rPr>
        <w:t xml:space="preserve">чергової </w:t>
      </w:r>
      <w:r w:rsidR="00C81185">
        <w:rPr>
          <w:rFonts w:ascii="Times New Roman" w:hAnsi="Times New Roman" w:cs="Times New Roman"/>
          <w:sz w:val="28"/>
          <w:szCs w:val="28"/>
          <w:lang w:val="uk-UA"/>
        </w:rPr>
        <w:t>сесії</w:t>
      </w:r>
    </w:p>
    <w:p w:rsidR="00C81185" w:rsidRDefault="00C81185" w:rsidP="00C8118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Баришівської селищної ради </w:t>
      </w:r>
    </w:p>
    <w:p w:rsidR="00B03619" w:rsidRDefault="00B03619" w:rsidP="00C81185">
      <w:pPr>
        <w:tabs>
          <w:tab w:val="left" w:pos="3120"/>
        </w:tabs>
        <w:spacing w:after="0" w:line="240" w:lineRule="auto"/>
        <w:contextualSpacing/>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Про взяття на облік громадян для виділення земельних ділянок для будівництва та обслуговування житлового будинку, господарських будівель і споруд, ведення особистого селянського господарства, будівництва індивідуальних гаражів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Про надання дозволу на розроблення технічної документації із землеустрою щодо встановлення (відновлення)  меж земельних ділянок в натурі (на місцевості)</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Про надання дозволу на розроблення технічної документації із  землеустрою щодо встановлення (відновлення)  меж земельних ділянок в натурі (на місцевості) в оренду</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Про надання дозволу на розроблення проєкту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 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Pr>
          <w:lang w:val="uk-UA"/>
        </w:rPr>
        <w:t xml:space="preserve"> </w:t>
      </w:r>
      <w:r>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 Про затвердження проєкту землеустрою щодо відведення земельної ділянки у приватну власність для колективного садівництва Тимошенко А.В.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 Про затвердження проєктів землеустрою щодо відведення земельних ділянок у приватну власність для ведення особистого селянського господарства</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 Про затвердження проєктів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 Про затвердження технічних документацій із землеустрою щодо встановлення (відновлення) меж земельних ділянок в натурі (на місцевості)</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12. Про передачу у приватну власність земельних ділянок Гайдаю Г.М.</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13. Про передачу у приватну власність земельних ділянок Гайдаю Г.П.</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14. Про передачу у приватну власність земельних ділянок  Гриб  С.В.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15. Про передачу у приватну власність земельної ділянки Марченку М.Г.</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16. Про передачу у приватну власність земельної ділянки Лопушинській І.О.</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17. Про передачу у приватну власність земельної ділянки Дмитренку А.О.</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18. Про передачу у приватну власність земельної ділянки Іщик Т.М.</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19. Про передачу у приватну власність земельної ділянки Галушці А.М.</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20. Про передачу у приватну власність земельної ділянки Лукашовій Т.М., Товстоп’яту В.С.</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21. Про передачу у приватну власність земельної ділянки Гаркавенко І.М.</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22. Про передачу у приватну власність земельної ділянки Долговій Н.С.</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23. Про внесення змін до рішення селищної ради від 22.01.2021 №164-04-08 </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Про внесення змін до рішення селищної ради від  22.01.2021 № 218-04-08 </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25. Про внесення змін до рішення селищної ради від  25.03.2010 №626-24-05</w:t>
      </w: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26. Про внесення змін до рішення селищної ради від 12.10.2020 №1567-33-07</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27. Про внесення змін та перегляд відсотку орендної плати до короткострокового договору оренди  земельної ділянки від 24.12.2020 укладеного з ФОП Ейзенбрук О.В.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28. Про надання згоди на укладання короткострокового договору оренди  земельної ділянки ТОВ ВТФ «РЕГІОН»</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29. Про внесення змін та  перегляд відсотку орендної плати до договору оренди земельної ділянки  від  20.03.2020  зареєстрованого  Приватним нотаріусом  Позняковою  Н.М. Баришівського  районного  нотаріального округу  Київської області  від  01.07.2020  № 37151321  укладеного  з ТОВ «ЕЙЧ ЕМ БІ ГРУП»</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30. Про надання дозволу на розроблення проєкту землеустрою щодо відведення земельних ділянок  в оренду в с.Веселинівка по вул.Світанкова, 5, вул.Світанкова,7 ТОВ МХП «Агро-С»</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31. Про затвердження паспорта прив’язки на тимчасову споруду для провадження підприємницької діяльності ТОВ «Підприємство «Троїцька Артіль»</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 Про надання дозволу на розроблення проекту землеустрою щодо відведення земельних ділянок  у приватну власність для ведення особистого селянського господарства на території Корніївського старостинського округу</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33. Про надання дозволу на розміщення тимчасової споруди для провадження підприємницької діяльності ФОП Лисенко Н.П.</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34. Про надання дозволу на розміщення групи тимчасових споруд для провадження підприємницької діяльності Берднікову А.В.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35. Про надання  дозволу на розміщення тимчасової споруди для провадження підприємницької діяльності Москаленко В.Ю.</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36. Про надання дозволу на розміщення групи тимчасових споруд для провадження підприємницької діяльності Божку С.П.</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37. Про продовження терміну дії договору особистого строкового сервітуту ФОП Євтушенку М.В.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38. Про припинення дії договору оренди №1 на земельну ділянку від 01.01.2018 укладеного з ФОП Руденко В.П.</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39. Про надання згоди на укладання короткострокового договору оренди  земельної ділянки ФОП Руденку В.П.</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40. Про передачу земельної ділянки в оренду СФГ «Фермер».</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 Про внесення змін до договору оренди земельної ділянки від 22.11.2007, зареєстрованого  в  Баришівському  РВ Київської обласної філії ДП «Центр державного  земельного  кадастру»  27.11.2009  № 040993500290 укладеного з ПрАТ «Київстар».</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42. Про припинення дії договору тимчасового використання земельної ділянки для ведення товарного сільськогосподарського виробництва від 20.12.2020 СТОВ «ІТАЛ ІК»</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43. Про уточнення площі земельної ділянки Кошілю В.Г.</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Про затвердження технічної документації із землеустрою щодо проведення інвентаризації земель Баришівської селищної ради для ведення товарного сільськогосподарського виробництва під невитребуваними  частками (паями) для подальшої передачі в оренду на території Селичівського старостинського округу </w:t>
      </w: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45. Про надання дозволу на розроблення технічної документації із землеустрою щодо поділу земельної ділянки комунальної власності для будівництва та обслуговування будівель торгівлі Шапран Ж.Г.</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46. Про надання дозволу на розроблення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Руденку В.П.</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47. 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 учасникам АТО</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Про розроблення детального плану території  для будівництва та обслуговування житлових будинків, господарських будівель і споруд в межах </w:t>
      </w:r>
      <w:r>
        <w:rPr>
          <w:rFonts w:ascii="Times New Roman" w:hAnsi="Times New Roman" w:cs="Times New Roman"/>
          <w:sz w:val="28"/>
          <w:szCs w:val="28"/>
          <w:lang w:val="uk-UA"/>
        </w:rPr>
        <w:lastRenderedPageBreak/>
        <w:t>проспекту Незалежності та вулиці Покровська в смт Баришівка  Броварського району Київської області.</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49. Про надання дозволу на проведення експертної грошової оцінки земельної ділянки Бутку О.І. для подальшого її викупу</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50. Про надання дозволу на проведення експертної грошової оцінки земельної ділянки ТОВ «Кофімпекс» для подальшого її викупу</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51. Про надання дозволу на проведення експертної грошової оцінки земельної ділянки Куделі О.М. для подальшого її викупу.</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52. Про надання згоди на укладання короткострокового договору оренди земельної ділянки для городництва Грабовенку Р.Л.</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53. Про надання згоди на укладання короткострокового договору оренди земельної ділянки для городництва Вілянській А.М.</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54. Про надання дозволу на розроблення проекту                                                           землеустрою щодо відведення земельної ділянки для створення громадського пасовища на території  Селищанського старостинського округу.</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55. Про відмову у наданні дозволу на розроблення проєкту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громадянам.</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56. Про затвердження переліку земельних ділянок, які підлягають продажу права оренди на земельних торгах у формі аукціону окремими лотами.</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57. Про відмову у наданні дозволу на розроблення проєкту землеустрою щодо відведення земельної ділянки у приватну власність для ведення садівництва  Єщенку Р. 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58. Про надання згоди на укладання короткострокових договорів оренди земельних ділянок ТОВ «Морозівська птахофабрика» для ведення товарного сільськогосподарського виробництва.</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59. Про проведення земельних торгів у формі аукціону з продажу права оренди земельної ділянки в с.Морозівка, вул. Героїв Небесної Сотні,2в</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60. Про внесення змін та перегляд відсотку орендної плати до договору оренди земельної ділянки №1/2011 від 07.06.2011 зареєстрованого в управлінні </w:t>
      </w:r>
      <w:r>
        <w:rPr>
          <w:rFonts w:ascii="Times New Roman" w:hAnsi="Times New Roman" w:cs="Times New Roman"/>
          <w:sz w:val="28"/>
          <w:szCs w:val="28"/>
          <w:lang w:val="uk-UA"/>
        </w:rPr>
        <w:lastRenderedPageBreak/>
        <w:t>Держкомзему Баришівського району від 14.06.2011 № 322028674001303 СТОВ  «Сезенківське»</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61. Про надання згоди на укладання короткострокових договорів оренди земельних ділянок ТОВ «УБА-АГРОСВІТ» в с.Волошинівка</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62. Про надання дозволу на розроблення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ТОВ «УІФК-АГРО»</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63. Про внесення змін до рішення селищної ради від 21.09.2020 №1474-32-07</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64. Про надання згоди на створення ландшафтного заказника місцевого значення «Курган з ковилою».</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65. Про надання дозволу на розроблення проєкту землеустрою щодо відведення земельної ділянки в оренду ТОВ «УІФК-АГРО»</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66. Про надання згоди на укладання короткострокових договорів оренди  земельних ділянок  для ведення особистого селянського господарства Вороні В.Г</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67.Про внесення змін до рішення селищної ради від 20.11.2019 №753-18-07</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68. Про відмову в наданні дозволу на розроблення проєкту землеустрою щодо відведення земельної ділянки у приватну власність для ведення особистого селянського господарства Писаренко Г.У.</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69.  Про відмову в наданні дозволу на розроблення проєкту землеустрою щодо відведення земельної ділянки у приватну власність для ведення особистого селянського господарства Гричуну О.С.</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70.Про відмову в наданні дозволу на розроблення проєкту землеустрою щодо відведення земельної ділянки у приватну власність для ведення особистого селянського господарства Шевелю М.С.</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71.Про затвердження технічної документації з нормативної грошової оцінки земельної ділянки площею 0,0400га кадастровий номер 3220281711:04:048:0004 на території Волошинівського старостинського округу</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72.Про відмову в наданні дозволу на розроблення  проєкту  землеустрою   щодо відведення  земельної   ділянки  у    приватну    власність   для   </w:t>
      </w:r>
      <w:r>
        <w:rPr>
          <w:rFonts w:ascii="Times New Roman" w:hAnsi="Times New Roman" w:cs="Times New Roman"/>
          <w:sz w:val="28"/>
          <w:szCs w:val="28"/>
          <w:lang w:val="uk-UA"/>
        </w:rPr>
        <w:lastRenderedPageBreak/>
        <w:t>будівництва   та обслуговування     житлового     будинку,   господарських   будівель    і    споруд  Градову А.Р.</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73. Про відмову в наданні дозволу на розроблення проєкту землеустрою щодо відведення земельних ділянок у приватну власність для ведення особистого селянського господарства громадянам.</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rPr>
          <w:rFonts w:ascii="Times New Roman" w:hAnsi="Times New Roman" w:cs="Times New Roman"/>
          <w:sz w:val="28"/>
          <w:szCs w:val="28"/>
          <w:lang w:val="uk-UA"/>
        </w:rPr>
      </w:pPr>
      <w:r>
        <w:rPr>
          <w:rFonts w:ascii="Times New Roman" w:hAnsi="Times New Roman" w:cs="Times New Roman"/>
          <w:sz w:val="28"/>
          <w:szCs w:val="28"/>
          <w:lang w:val="uk-UA"/>
        </w:rPr>
        <w:t>74. Про затвердження паспорта прив’язки на тимчасову споруду для провадження підприємницької діяльності  ФОП  Шинкарук М.С.</w:t>
      </w:r>
    </w:p>
    <w:p w:rsidR="00B03619" w:rsidRDefault="00B03619" w:rsidP="00B03619">
      <w:pPr>
        <w:spacing w:after="0"/>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75. Про встановлення ставок платних послуг, які надаються виконавчим комітетом Баришівської селищної ради на 2021 рік.</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76. Про безоплатну  передачу об’єктів водопостачання  у комунальну власність Студениківській сільській  раді.</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77. Про прийняття у комунальну власність Баришівської селищної ради  майна спільної власності територіальних громад сіл, селища Броварського району.</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78. Про Звернення депутатів Баришівської  селищної ради Київської  області до Кабінету Міністрів України щодо передачі з державної до комунальної власності Баришівської  селищної ради нерухомого майна.</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79. Про надання дозволу КНП «Баришівська багатопрофільна лікарня» на списання дороговартісного обладнання.</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eastAsia="Calibri" w:hAnsi="Times New Roman" w:cs="Times New Roman"/>
          <w:color w:val="000000"/>
          <w:sz w:val="28"/>
          <w:szCs w:val="28"/>
          <w:lang w:val="uk-UA" w:eastAsia="ru-RU"/>
        </w:rPr>
      </w:pPr>
      <w:r>
        <w:rPr>
          <w:rFonts w:ascii="Times New Roman" w:hAnsi="Times New Roman" w:cs="Times New Roman"/>
          <w:sz w:val="28"/>
          <w:szCs w:val="28"/>
          <w:lang w:val="uk-UA"/>
        </w:rPr>
        <w:t>80.</w:t>
      </w:r>
      <w:r>
        <w:rPr>
          <w:rFonts w:ascii="Times New Roman" w:eastAsia="Calibri" w:hAnsi="Times New Roman" w:cs="Times New Roman"/>
          <w:color w:val="000000"/>
          <w:sz w:val="28"/>
          <w:szCs w:val="28"/>
          <w:lang w:val="uk-UA" w:eastAsia="ru-RU"/>
        </w:rPr>
        <w:t xml:space="preserve"> Про  припинення юридичної особи  комунального  підприємства  «Баришівське проектно – виробниче архітектурно – планувальне бюро» шляхом ліквідації.</w:t>
      </w:r>
    </w:p>
    <w:p w:rsidR="00B03619" w:rsidRDefault="00B03619" w:rsidP="00B03619">
      <w:pPr>
        <w:spacing w:after="0"/>
        <w:jc w:val="both"/>
        <w:rPr>
          <w:rFonts w:ascii="Times New Roman" w:eastAsia="Calibri" w:hAnsi="Times New Roman" w:cs="Times New Roman"/>
          <w:color w:val="000000"/>
          <w:sz w:val="28"/>
          <w:szCs w:val="28"/>
          <w:lang w:eastAsia="ru-RU"/>
        </w:rPr>
      </w:pPr>
    </w:p>
    <w:p w:rsidR="00B03619" w:rsidRDefault="00B03619" w:rsidP="00B03619">
      <w:pPr>
        <w:spacing w:after="0"/>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81.</w:t>
      </w:r>
      <w:r>
        <w:rPr>
          <w:lang w:val="uk-UA"/>
        </w:rPr>
        <w:t xml:space="preserve"> </w:t>
      </w:r>
      <w:r>
        <w:rPr>
          <w:rFonts w:ascii="Times New Roman" w:eastAsia="Calibri" w:hAnsi="Times New Roman" w:cs="Times New Roman"/>
          <w:color w:val="000000"/>
          <w:sz w:val="28"/>
          <w:szCs w:val="28"/>
          <w:lang w:val="uk-UA" w:eastAsia="ru-RU"/>
        </w:rPr>
        <w:t>Про затвердження Положення про архівний сектор апарату виконавчого комітету Баришівської селищної ради.</w:t>
      </w:r>
    </w:p>
    <w:p w:rsidR="00B03619" w:rsidRDefault="00B03619" w:rsidP="00B03619">
      <w:pPr>
        <w:spacing w:after="0"/>
        <w:jc w:val="both"/>
        <w:rPr>
          <w:rFonts w:ascii="Times New Roman" w:eastAsia="Calibri" w:hAnsi="Times New Roman" w:cs="Times New Roman"/>
          <w:color w:val="000000"/>
          <w:sz w:val="28"/>
          <w:szCs w:val="28"/>
          <w:lang w:val="uk-UA" w:eastAsia="ru-RU"/>
        </w:rPr>
      </w:pPr>
    </w:p>
    <w:p w:rsidR="00B03619" w:rsidRDefault="00B03619" w:rsidP="00B03619">
      <w:pPr>
        <w:spacing w:after="0"/>
        <w:jc w:val="both"/>
      </w:pPr>
      <w:r>
        <w:rPr>
          <w:rFonts w:ascii="Times New Roman" w:eastAsia="Calibri" w:hAnsi="Times New Roman" w:cs="Times New Roman"/>
          <w:color w:val="000000"/>
          <w:sz w:val="28"/>
          <w:szCs w:val="28"/>
          <w:lang w:val="uk-UA" w:eastAsia="ru-RU"/>
        </w:rPr>
        <w:t>82.</w:t>
      </w:r>
      <w:r>
        <w:rPr>
          <w:lang w:val="uk-UA"/>
        </w:rPr>
        <w:t xml:space="preserve"> </w:t>
      </w:r>
      <w:r>
        <w:rPr>
          <w:rFonts w:ascii="Times New Roman" w:eastAsia="Calibri" w:hAnsi="Times New Roman" w:cs="Times New Roman"/>
          <w:color w:val="000000"/>
          <w:sz w:val="28"/>
          <w:szCs w:val="28"/>
          <w:lang w:val="uk-UA" w:eastAsia="ru-RU"/>
        </w:rPr>
        <w:t>Про надання дозволу виконавчому комітету Баришівської селищної ради на списання основних засобів.</w:t>
      </w:r>
      <w:r>
        <w:rPr>
          <w:lang w:val="uk-UA"/>
        </w:rPr>
        <w:t xml:space="preserve"> </w:t>
      </w:r>
    </w:p>
    <w:p w:rsidR="00B03619" w:rsidRDefault="00B03619" w:rsidP="00B03619">
      <w:pPr>
        <w:spacing w:after="0"/>
        <w:jc w:val="both"/>
      </w:pPr>
    </w:p>
    <w:p w:rsidR="00B03619" w:rsidRDefault="00B03619" w:rsidP="00B03619">
      <w:pPr>
        <w:spacing w:after="0"/>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83. Про включення до Переліку І типу об’єктів комунальної власності Баришівської селищної ради, що підлягають передачі в оренду на аукціоні.</w:t>
      </w:r>
    </w:p>
    <w:p w:rsidR="00B03619" w:rsidRDefault="00B03619" w:rsidP="00B03619">
      <w:pPr>
        <w:spacing w:after="0"/>
        <w:jc w:val="both"/>
        <w:rPr>
          <w:rFonts w:ascii="Times New Roman" w:eastAsia="Calibri" w:hAnsi="Times New Roman" w:cs="Times New Roman"/>
          <w:color w:val="000000"/>
          <w:sz w:val="28"/>
          <w:szCs w:val="28"/>
          <w:lang w:val="uk-UA" w:eastAsia="ru-RU"/>
        </w:rPr>
      </w:pPr>
    </w:p>
    <w:p w:rsidR="00B03619" w:rsidRDefault="00B03619" w:rsidP="00B03619">
      <w:pPr>
        <w:spacing w:after="0"/>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84. Про затвердження </w:t>
      </w:r>
      <w:r>
        <w:rPr>
          <w:lang w:val="uk-UA"/>
        </w:rPr>
        <w:t xml:space="preserve"> </w:t>
      </w:r>
      <w:r>
        <w:rPr>
          <w:rFonts w:ascii="Times New Roman" w:eastAsia="Calibri" w:hAnsi="Times New Roman" w:cs="Times New Roman"/>
          <w:color w:val="000000"/>
          <w:sz w:val="28"/>
          <w:szCs w:val="28"/>
          <w:lang w:val="uk-UA" w:eastAsia="ru-RU"/>
        </w:rPr>
        <w:t>Програми соціально-економічного  та культурного розвитку населених пунктів Баришівської селищної ради на 2021 рік</w:t>
      </w:r>
    </w:p>
    <w:p w:rsidR="00B03619" w:rsidRDefault="00B03619" w:rsidP="00B03619">
      <w:pPr>
        <w:spacing w:after="0"/>
        <w:jc w:val="both"/>
        <w:rPr>
          <w:rFonts w:ascii="Times New Roman" w:eastAsia="Calibri" w:hAnsi="Times New Roman" w:cs="Times New Roman"/>
          <w:color w:val="000000"/>
          <w:sz w:val="28"/>
          <w:szCs w:val="28"/>
          <w:lang w:val="uk-UA" w:eastAsia="ru-RU"/>
        </w:rPr>
      </w:pPr>
    </w:p>
    <w:p w:rsidR="00B03619" w:rsidRDefault="00B03619" w:rsidP="00B03619">
      <w:pPr>
        <w:spacing w:after="0"/>
        <w:jc w:val="both"/>
        <w:rPr>
          <w:rFonts w:ascii="Times New Roman" w:hAnsi="Times New Roman" w:cs="Times New Roman"/>
          <w:sz w:val="28"/>
          <w:szCs w:val="28"/>
          <w:lang w:val="uk-UA"/>
        </w:rPr>
      </w:pPr>
      <w:r>
        <w:rPr>
          <w:rFonts w:ascii="Times New Roman" w:eastAsia="Calibri" w:hAnsi="Times New Roman" w:cs="Times New Roman"/>
          <w:color w:val="000000"/>
          <w:sz w:val="28"/>
          <w:szCs w:val="28"/>
          <w:lang w:val="uk-UA" w:eastAsia="ru-RU"/>
        </w:rPr>
        <w:lastRenderedPageBreak/>
        <w:t>85.</w:t>
      </w:r>
      <w:r>
        <w:rPr>
          <w:rFonts w:ascii="Times New Roman" w:hAnsi="Times New Roman" w:cs="Times New Roman"/>
          <w:sz w:val="28"/>
          <w:szCs w:val="28"/>
        </w:rPr>
        <w:t xml:space="preserve">  </w:t>
      </w:r>
      <w:r>
        <w:rPr>
          <w:rFonts w:ascii="Times New Roman" w:hAnsi="Times New Roman" w:cs="Times New Roman"/>
          <w:sz w:val="28"/>
          <w:szCs w:val="28"/>
          <w:lang w:val="uk-UA"/>
        </w:rPr>
        <w:t>Про внесення змін до бюджету Баришівської селищної ради на 2021 рік</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86.</w:t>
      </w:r>
      <w:r>
        <w:rPr>
          <w:lang w:val="uk-UA"/>
        </w:rPr>
        <w:t xml:space="preserve"> </w:t>
      </w:r>
      <w:r>
        <w:rPr>
          <w:rFonts w:ascii="Times New Roman" w:hAnsi="Times New Roman" w:cs="Times New Roman"/>
          <w:sz w:val="28"/>
          <w:szCs w:val="28"/>
          <w:lang w:val="uk-UA"/>
        </w:rPr>
        <w:t>Про затвердження змін до Порядку здійснення компенсаційних виплат за пільговий проїзд окремих категорій громадян  на залізничному транспорті  приміського сполучення за рахунок коштів місцевого бюджету.</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87. Про затвердження кошторису витрат на 2021 рік для реалізації Комплексної програми  розвитку дитячо-юнацького спорту дитячо-юнацької спортивної школи Баришівської селищної ради на 2020-2022 роки.</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88. Про затвердження Положення про Баришівський селищний територіальний центр соціального обслуговування (надання соціальних послуг) Баришівської селищної ради Київської області ( в новій редакції).</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89. Про внесення та затвердження змін до місцевої цільової Програми  розвитку культури на території Баришівської селищної  ради на  2021-2023  роки та до кошторису Програми.</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90. Про затвердження змін до фінансового плану КНП «Баришівська багатопрофільна лікарня».</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91. Про посилення  контролю за спалюванням опалого листя, залишків сухої рослинності та побутових відходів на території Баришівської селищної територіальної  громади  з  метою покращення стану екологічної безпеки.</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92. Про затвердження змін до місцевої цільової Програми та Порядку здійснення компенсаційних виплат за перевезення окремих пільгових категорій громадян на приміських маршрутах загального користування автомобільним транспортом за рахунок коштів місцевого бюджету Баришівської селищної ради на 2021 рік.</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93. Про передачу основних засобів, інших необоротних активів з балансу відділу соціального захисту населення Баришівської селищної ради на баланс центру соціальних служб Баришівської селищної ради.</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94. Про внесення змін до переліку службових приміщень Баришівської селищної ради.</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95. Про анулювання результатів земельних торгів.</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96. Про внесення змін до проєкту рішення «Про затвердження  Програми  соціально-економічного  та культурного  розвитку населених пунктів  Баришівської  селищної  ради  на 2021  рік.</w:t>
      </w: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spacing w:after="0"/>
        <w:jc w:val="both"/>
        <w:rPr>
          <w:rFonts w:ascii="Times New Roman" w:hAnsi="Times New Roman" w:cs="Times New Roman"/>
          <w:sz w:val="28"/>
          <w:szCs w:val="28"/>
          <w:lang w:val="uk-UA"/>
        </w:rPr>
      </w:pPr>
    </w:p>
    <w:p w:rsidR="00B03619" w:rsidRDefault="00B03619" w:rsidP="00B03619">
      <w:pPr>
        <w:tabs>
          <w:tab w:val="left" w:pos="3120"/>
        </w:tabs>
        <w:rPr>
          <w:rFonts w:ascii="Times New Roman" w:hAnsi="Times New Roman" w:cs="Times New Roman"/>
          <w:sz w:val="28"/>
          <w:szCs w:val="28"/>
          <w:lang w:val="uk-UA"/>
        </w:rPr>
      </w:pPr>
      <w:r>
        <w:rPr>
          <w:rFonts w:ascii="Times New Roman" w:hAnsi="Times New Roman" w:cs="Times New Roman"/>
          <w:sz w:val="28"/>
          <w:szCs w:val="28"/>
          <w:lang w:val="uk-UA"/>
        </w:rPr>
        <w:t>97.Про скасування рішення Баришівської селищної ради від 10.12.2020 №10-02-08.</w:t>
      </w:r>
    </w:p>
    <w:p w:rsidR="00B03619" w:rsidRDefault="00B03619" w:rsidP="00B03619">
      <w:pPr>
        <w:tabs>
          <w:tab w:val="left" w:pos="3120"/>
        </w:tabs>
        <w:rPr>
          <w:rFonts w:ascii="Times New Roman" w:hAnsi="Times New Roman" w:cs="Times New Roman"/>
          <w:sz w:val="28"/>
          <w:szCs w:val="28"/>
          <w:lang w:val="uk-UA"/>
        </w:rPr>
      </w:pPr>
      <w:r>
        <w:rPr>
          <w:rFonts w:ascii="Times New Roman" w:hAnsi="Times New Roman" w:cs="Times New Roman"/>
          <w:sz w:val="28"/>
          <w:szCs w:val="28"/>
          <w:lang w:val="uk-UA"/>
        </w:rPr>
        <w:t>98.</w:t>
      </w:r>
      <w:r>
        <w:rPr>
          <w:rFonts w:ascii="Times New Roman" w:hAnsi="Times New Roman" w:cs="Times New Roman"/>
          <w:sz w:val="28"/>
          <w:szCs w:val="28"/>
        </w:rPr>
        <w:t>Про недовіру селищному голові</w:t>
      </w:r>
      <w:r>
        <w:rPr>
          <w:rFonts w:ascii="Times New Roman" w:hAnsi="Times New Roman" w:cs="Times New Roman"/>
          <w:sz w:val="28"/>
          <w:szCs w:val="28"/>
          <w:lang w:val="uk-UA"/>
        </w:rPr>
        <w:t>.</w:t>
      </w:r>
    </w:p>
    <w:p w:rsidR="00B03619" w:rsidRDefault="00B03619" w:rsidP="00B036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99. Різне.</w:t>
      </w:r>
    </w:p>
    <w:p w:rsidR="00B03619" w:rsidRDefault="00B03619" w:rsidP="00B03619">
      <w:pPr>
        <w:tabs>
          <w:tab w:val="left" w:pos="3120"/>
        </w:tabs>
        <w:rPr>
          <w:rFonts w:ascii="Times New Roman" w:hAnsi="Times New Roman" w:cs="Times New Roman"/>
          <w:sz w:val="28"/>
          <w:szCs w:val="28"/>
          <w:lang w:val="uk-UA"/>
        </w:rPr>
      </w:pPr>
    </w:p>
    <w:p w:rsidR="00B03619" w:rsidRDefault="00B03619" w:rsidP="00B03619">
      <w:pPr>
        <w:tabs>
          <w:tab w:val="left" w:pos="3120"/>
        </w:tabs>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Керуюча справами</w:t>
      </w:r>
    </w:p>
    <w:p w:rsidR="00B03619" w:rsidRDefault="00B03619" w:rsidP="00B03619">
      <w:pPr>
        <w:tabs>
          <w:tab w:val="left" w:pos="3120"/>
        </w:tabs>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виконкому              </w:t>
      </w:r>
      <w:r w:rsidR="00984464">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Ольга НЕСТЕРОВА</w:t>
      </w:r>
    </w:p>
    <w:p w:rsidR="00C81185" w:rsidRPr="00B03619" w:rsidRDefault="00C81185" w:rsidP="00B03619">
      <w:pPr>
        <w:rPr>
          <w:rFonts w:ascii="Times New Roman" w:hAnsi="Times New Roman" w:cs="Times New Roman"/>
          <w:sz w:val="28"/>
          <w:szCs w:val="28"/>
          <w:lang w:val="uk-UA"/>
        </w:rPr>
      </w:pPr>
    </w:p>
    <w:sectPr w:rsidR="00C81185" w:rsidRPr="00B036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02" w:rsidRDefault="002B7A02" w:rsidP="00C81185">
      <w:pPr>
        <w:spacing w:after="0" w:line="240" w:lineRule="auto"/>
      </w:pPr>
      <w:r>
        <w:separator/>
      </w:r>
    </w:p>
  </w:endnote>
  <w:endnote w:type="continuationSeparator" w:id="0">
    <w:p w:rsidR="002B7A02" w:rsidRDefault="002B7A02" w:rsidP="00C8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02" w:rsidRDefault="002B7A02" w:rsidP="00C81185">
      <w:pPr>
        <w:spacing w:after="0" w:line="240" w:lineRule="auto"/>
      </w:pPr>
      <w:r>
        <w:separator/>
      </w:r>
    </w:p>
  </w:footnote>
  <w:footnote w:type="continuationSeparator" w:id="0">
    <w:p w:rsidR="002B7A02" w:rsidRDefault="002B7A02" w:rsidP="00C81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B2611"/>
    <w:multiLevelType w:val="hybridMultilevel"/>
    <w:tmpl w:val="D20EF37C"/>
    <w:lvl w:ilvl="0" w:tplc="7BE449C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0D"/>
    <w:rsid w:val="000C2A4A"/>
    <w:rsid w:val="00270D0D"/>
    <w:rsid w:val="002B7A02"/>
    <w:rsid w:val="00447964"/>
    <w:rsid w:val="004E1696"/>
    <w:rsid w:val="00551A6B"/>
    <w:rsid w:val="00596C8F"/>
    <w:rsid w:val="00661168"/>
    <w:rsid w:val="007F1CDC"/>
    <w:rsid w:val="008A1569"/>
    <w:rsid w:val="008A5D78"/>
    <w:rsid w:val="00984464"/>
    <w:rsid w:val="00986DA1"/>
    <w:rsid w:val="00AE23A3"/>
    <w:rsid w:val="00B03619"/>
    <w:rsid w:val="00B63591"/>
    <w:rsid w:val="00BF6494"/>
    <w:rsid w:val="00C73CE5"/>
    <w:rsid w:val="00C81185"/>
    <w:rsid w:val="00C81FB3"/>
    <w:rsid w:val="00D96324"/>
    <w:rsid w:val="00E6644A"/>
    <w:rsid w:val="00F7213B"/>
    <w:rsid w:val="00F929DE"/>
    <w:rsid w:val="00FD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DCE4F-875E-442C-809B-EB66719E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D7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1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213B"/>
    <w:rPr>
      <w:rFonts w:ascii="Segoe UI" w:hAnsi="Segoe UI" w:cs="Segoe UI"/>
      <w:sz w:val="18"/>
      <w:szCs w:val="18"/>
    </w:rPr>
  </w:style>
  <w:style w:type="paragraph" w:styleId="a5">
    <w:name w:val="header"/>
    <w:basedOn w:val="a"/>
    <w:link w:val="a6"/>
    <w:uiPriority w:val="99"/>
    <w:unhideWhenUsed/>
    <w:rsid w:val="00C811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185"/>
  </w:style>
  <w:style w:type="paragraph" w:styleId="a7">
    <w:name w:val="footer"/>
    <w:basedOn w:val="a"/>
    <w:link w:val="a8"/>
    <w:uiPriority w:val="99"/>
    <w:unhideWhenUsed/>
    <w:rsid w:val="00C811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3010">
      <w:bodyDiv w:val="1"/>
      <w:marLeft w:val="0"/>
      <w:marRight w:val="0"/>
      <w:marTop w:val="0"/>
      <w:marBottom w:val="0"/>
      <w:divBdr>
        <w:top w:val="none" w:sz="0" w:space="0" w:color="auto"/>
        <w:left w:val="none" w:sz="0" w:space="0" w:color="auto"/>
        <w:bottom w:val="none" w:sz="0" w:space="0" w:color="auto"/>
        <w:right w:val="none" w:sz="0" w:space="0" w:color="auto"/>
      </w:divBdr>
    </w:div>
    <w:div w:id="333841168">
      <w:bodyDiv w:val="1"/>
      <w:marLeft w:val="0"/>
      <w:marRight w:val="0"/>
      <w:marTop w:val="0"/>
      <w:marBottom w:val="0"/>
      <w:divBdr>
        <w:top w:val="none" w:sz="0" w:space="0" w:color="auto"/>
        <w:left w:val="none" w:sz="0" w:space="0" w:color="auto"/>
        <w:bottom w:val="none" w:sz="0" w:space="0" w:color="auto"/>
        <w:right w:val="none" w:sz="0" w:space="0" w:color="auto"/>
      </w:divBdr>
    </w:div>
    <w:div w:id="947204689">
      <w:bodyDiv w:val="1"/>
      <w:marLeft w:val="0"/>
      <w:marRight w:val="0"/>
      <w:marTop w:val="0"/>
      <w:marBottom w:val="0"/>
      <w:divBdr>
        <w:top w:val="none" w:sz="0" w:space="0" w:color="auto"/>
        <w:left w:val="none" w:sz="0" w:space="0" w:color="auto"/>
        <w:bottom w:val="none" w:sz="0" w:space="0" w:color="auto"/>
        <w:right w:val="none" w:sz="0" w:space="0" w:color="auto"/>
      </w:divBdr>
    </w:div>
    <w:div w:id="16656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543B-789B-43A9-A0C3-82F0AC73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2021-03-29T09:05:00Z</cp:lastPrinted>
  <dcterms:created xsi:type="dcterms:W3CDTF">2021-03-29T09:26:00Z</dcterms:created>
  <dcterms:modified xsi:type="dcterms:W3CDTF">2021-03-29T09:26:00Z</dcterms:modified>
</cp:coreProperties>
</file>