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47" w:rsidRPr="002B6447" w:rsidRDefault="00300C60" w:rsidP="002B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;mso-wrap-style:square">
            <v:imagedata r:id="rId6" o:title="TSIGN"/>
          </v:shape>
        </w:pict>
      </w:r>
    </w:p>
    <w:p w:rsidR="002B6447" w:rsidRPr="002B6447" w:rsidRDefault="002B6447" w:rsidP="002B64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2B6447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2B6447" w:rsidRPr="002B6447" w:rsidRDefault="002B6447" w:rsidP="002B64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2B64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2B6447" w:rsidRPr="002B6447" w:rsidRDefault="002B6447" w:rsidP="002B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2B644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Київської  області</w:t>
      </w:r>
    </w:p>
    <w:p w:rsidR="002B6447" w:rsidRPr="002B6447" w:rsidRDefault="002B6447" w:rsidP="002B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2B6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VII</w:t>
      </w:r>
      <w:r w:rsidRPr="002B6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І скликання</w:t>
      </w:r>
    </w:p>
    <w:p w:rsidR="002B6447" w:rsidRPr="002B6447" w:rsidRDefault="002B6447" w:rsidP="002B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B6447" w:rsidRPr="00742995" w:rsidRDefault="002B6447" w:rsidP="0074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B64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2B64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2B64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</w:t>
      </w:r>
    </w:p>
    <w:p w:rsidR="002B6447" w:rsidRPr="002B6447" w:rsidRDefault="002B6447" w:rsidP="002B64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B64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26</w:t>
      </w:r>
      <w:r w:rsidRPr="002B6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Pr="002B64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.2021                                                                 </w:t>
      </w:r>
      <w:r w:rsidR="00300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№ 320-06-08</w:t>
      </w:r>
      <w:r w:rsidRPr="002B64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2B6447" w:rsidRDefault="002B6447" w:rsidP="00A23F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:rsidR="00A23FD2" w:rsidRPr="00A160A8" w:rsidRDefault="00A23FD2" w:rsidP="00A23F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</w:t>
      </w:r>
      <w:r w:rsidR="00F57BC3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надання дозволу на розроблення</w:t>
      </w: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технічної </w:t>
      </w:r>
      <w:r w:rsidR="003F7D8B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документації</w:t>
      </w:r>
    </w:p>
    <w:p w:rsidR="00A23FD2" w:rsidRPr="00A160A8" w:rsidRDefault="00A23FD2" w:rsidP="00A23F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із землеустрою щодо поділу земельної ділянки </w:t>
      </w:r>
      <w:r w:rsidR="003F7D8B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комунальної</w:t>
      </w:r>
    </w:p>
    <w:p w:rsidR="00A23FD2" w:rsidRPr="00A160A8" w:rsidRDefault="00A23FD2" w:rsidP="00A23F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власності</w:t>
      </w:r>
      <w:r w:rsidR="003F7D8B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для будівництва та обслуговування </w:t>
      </w:r>
      <w:r w:rsidR="00F9285D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будівель </w:t>
      </w:r>
      <w:r w:rsidR="003F7D8B">
        <w:rPr>
          <w:rFonts w:ascii="Times New Roman" w:hAnsi="Times New Roman" w:cs="Times New Roman"/>
          <w:bCs/>
          <w:sz w:val="28"/>
          <w:szCs w:val="28"/>
          <w:lang w:val="uk-UA" w:eastAsia="zh-CN"/>
        </w:rPr>
        <w:t>закладів освіти</w:t>
      </w:r>
    </w:p>
    <w:p w:rsidR="00A23FD2" w:rsidRPr="00A160A8" w:rsidRDefault="00A23FD2" w:rsidP="00A160A8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E6FE1" w:rsidRDefault="00A23FD2" w:rsidP="000817A3">
      <w:pPr>
        <w:tabs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Керуючись ст.12  З</w:t>
      </w:r>
      <w:r w:rsidR="00C73281">
        <w:rPr>
          <w:rFonts w:ascii="Times New Roman" w:hAnsi="Times New Roman" w:cs="Times New Roman"/>
          <w:sz w:val="28"/>
          <w:szCs w:val="28"/>
          <w:lang w:val="uk-UA" w:eastAsia="zh-CN"/>
        </w:rPr>
        <w:t>емельного кодексу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України, ст.ст.25,26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Закону України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землеустрій», ст.26</w:t>
      </w:r>
      <w:r w:rsidR="00C7328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C7328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Закону України 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«Про місцеве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самоврядування в Україні»,</w:t>
      </w:r>
      <w:r w:rsidR="00C7328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розглянувши клопотання начальника відділу освіти молоді та спорту </w:t>
      </w:r>
      <w:proofErr w:type="spellStart"/>
      <w:r w:rsidR="002B6447">
        <w:rPr>
          <w:rFonts w:ascii="Times New Roman" w:hAnsi="Times New Roman" w:cs="Times New Roman"/>
          <w:sz w:val="28"/>
          <w:szCs w:val="28"/>
          <w:lang w:val="uk-UA" w:eastAsia="zh-CN"/>
        </w:rPr>
        <w:t>С.В.Щербака</w:t>
      </w:r>
      <w:proofErr w:type="spellEnd"/>
      <w:r w:rsidR="00F9285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(смт Баришівка, пров.Банний,3) про надання </w:t>
      </w:r>
      <w:r w:rsidR="00F57BC3">
        <w:rPr>
          <w:rFonts w:ascii="Times New Roman" w:hAnsi="Times New Roman" w:cs="Times New Roman"/>
          <w:sz w:val="28"/>
          <w:szCs w:val="28"/>
          <w:lang w:val="uk-UA" w:eastAsia="ru-RU"/>
        </w:rPr>
        <w:t>дозволу на розроблення</w:t>
      </w:r>
      <w:r w:rsidR="00F928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технічної документації із землеустрою щодо поділу земельної ділянки комунальної власності</w:t>
      </w:r>
      <w:r w:rsidR="00F9285D" w:rsidRPr="00F928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85D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закладів освіти  на дві земельні ділянки,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3E6FE1" w:rsidRPr="003E6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пропозиції комісії з</w:t>
      </w:r>
      <w:r w:rsidR="003E6FE1" w:rsidRPr="003E6F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питань </w:t>
      </w:r>
      <w:r w:rsidR="003E6FE1" w:rsidRPr="003E6FE1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селищна рада</w:t>
      </w:r>
    </w:p>
    <w:p w:rsidR="003E6FE1" w:rsidRPr="003E6FE1" w:rsidRDefault="003E6FE1" w:rsidP="003E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в и р і ш и л а:                                                                                                                                                              </w:t>
      </w:r>
    </w:p>
    <w:p w:rsidR="003E6FE1" w:rsidRDefault="003E6FE1" w:rsidP="003E6FE1">
      <w:pPr>
        <w:tabs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097098" w:rsidRPr="002B6447" w:rsidRDefault="000817A3" w:rsidP="002B6447">
      <w:pPr>
        <w:tabs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 w:rsidR="00F57BC3">
        <w:rPr>
          <w:rFonts w:ascii="Times New Roman" w:hAnsi="Times New Roman" w:cs="Times New Roman"/>
          <w:sz w:val="28"/>
          <w:szCs w:val="28"/>
          <w:lang w:val="uk-UA" w:eastAsia="ru-RU"/>
        </w:rPr>
        <w:t>Надати дозвіл на розроблення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технічної документації</w:t>
      </w:r>
      <w:r w:rsidR="00FD62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землеустрою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поділу земельної ділянки комунальної власності площею </w:t>
      </w:r>
      <w:r w:rsidR="002B6447">
        <w:rPr>
          <w:rFonts w:ascii="Times New Roman" w:hAnsi="Times New Roman" w:cs="Times New Roman"/>
          <w:sz w:val="28"/>
          <w:szCs w:val="28"/>
          <w:lang w:val="uk-UA" w:eastAsia="ru-RU"/>
        </w:rPr>
        <w:t>2,2846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кадастровий номер 322028</w:t>
      </w:r>
      <w:r w:rsidR="002B6447">
        <w:rPr>
          <w:rFonts w:ascii="Times New Roman" w:hAnsi="Times New Roman" w:cs="Times New Roman"/>
          <w:sz w:val="28"/>
          <w:szCs w:val="28"/>
          <w:lang w:val="uk-UA" w:eastAsia="ru-RU"/>
        </w:rPr>
        <w:t>4901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2B6447"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2B6447">
        <w:rPr>
          <w:rFonts w:ascii="Times New Roman" w:hAnsi="Times New Roman" w:cs="Times New Roman"/>
          <w:sz w:val="28"/>
          <w:szCs w:val="28"/>
          <w:lang w:val="uk-UA" w:eastAsia="ru-RU"/>
        </w:rPr>
        <w:t>041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:00</w:t>
      </w:r>
      <w:r w:rsidR="00C73281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2B6447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будівель </w:t>
      </w:r>
      <w:r w:rsidR="00F9285D">
        <w:rPr>
          <w:rFonts w:ascii="Times New Roman" w:hAnsi="Times New Roman" w:cs="Times New Roman"/>
          <w:sz w:val="28"/>
          <w:szCs w:val="28"/>
          <w:lang w:val="uk-UA" w:eastAsia="ru-RU"/>
        </w:rPr>
        <w:t>закладів освіти</w:t>
      </w:r>
      <w:r w:rsidR="00300C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bookmarkStart w:id="0" w:name="_GoBack"/>
      <w:bookmarkEnd w:id="0"/>
      <w:r w:rsidR="005764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r w:rsidR="002B6447">
        <w:rPr>
          <w:rFonts w:ascii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5764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вул. Садова,15а,  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терит</w:t>
      </w:r>
      <w:r w:rsidR="002B64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орії </w:t>
      </w:r>
      <w:proofErr w:type="spellStart"/>
      <w:r w:rsidR="002B6447">
        <w:rPr>
          <w:rFonts w:ascii="Times New Roman" w:hAnsi="Times New Roman" w:cs="Times New Roman"/>
          <w:sz w:val="28"/>
          <w:szCs w:val="28"/>
          <w:lang w:val="uk-UA" w:eastAsia="ru-RU"/>
        </w:rPr>
        <w:t>Морозівського</w:t>
      </w:r>
      <w:proofErr w:type="spellEnd"/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="005764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6492">
        <w:rPr>
          <w:rFonts w:ascii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5764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</w:t>
      </w:r>
      <w:r w:rsidR="00576492">
        <w:rPr>
          <w:rFonts w:ascii="Times New Roman" w:hAnsi="Times New Roman" w:cs="Times New Roman"/>
          <w:sz w:val="28"/>
          <w:szCs w:val="28"/>
          <w:lang w:val="uk-UA" w:eastAsia="ru-RU"/>
        </w:rPr>
        <w:t>роварського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Київської області на дві земельні ділянки площами </w:t>
      </w:r>
      <w:r w:rsidR="003E6FE1" w:rsidRPr="003E6FE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2,1361</w:t>
      </w:r>
      <w:r w:rsidR="007F14A8" w:rsidRPr="003E6FE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га та </w:t>
      </w:r>
      <w:r w:rsidR="003E6FE1" w:rsidRPr="003E6FE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0,1485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га.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60A8" w:rsidRPr="00A160A8" w:rsidRDefault="000817A3" w:rsidP="00A1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6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160A8"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4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60A8" w:rsidRPr="00A160A8">
        <w:rPr>
          <w:rFonts w:ascii="Times New Roman" w:hAnsi="Times New Roman" w:cs="Times New Roman"/>
          <w:sz w:val="28"/>
          <w:szCs w:val="28"/>
          <w:lang w:val="uk-UA"/>
        </w:rPr>
        <w:t>. Технічну документацію із землеустрою погодити відповідно до вимог земельного законодавства.</w:t>
      </w:r>
    </w:p>
    <w:p w:rsidR="00A160A8" w:rsidRPr="00A160A8" w:rsidRDefault="00A160A8" w:rsidP="00A160A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B64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0C60" w:rsidRPr="00300C60">
        <w:rPr>
          <w:rFonts w:ascii="Times New Roman" w:hAnsi="Times New Roman" w:cs="Times New Roman"/>
          <w:sz w:val="28"/>
          <w:szCs w:val="28"/>
          <w:lang w:val="uk-UA"/>
        </w:rPr>
        <w:t xml:space="preserve">.Оприлюднити </w:t>
      </w:r>
      <w:r w:rsidRPr="00300C60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Pr="00300C60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300C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A16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FE1" w:rsidRDefault="00A160A8" w:rsidP="003E6FE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4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160A8">
        <w:rPr>
          <w:rFonts w:ascii="Times New Roman" w:hAnsi="Times New Roman" w:cs="Times New Roman"/>
          <w:sz w:val="28"/>
          <w:szCs w:val="28"/>
        </w:rPr>
        <w:t>.</w:t>
      </w:r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E1" w:rsidRPr="003E6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proofErr w:type="gramEnd"/>
      <w:r w:rsidR="003E6FE1" w:rsidRPr="003E6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FE1" w:rsidRPr="003E6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3E6FE1" w:rsidRPr="003E6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FE1" w:rsidRPr="003E6FE1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3E6FE1" w:rsidRPr="003E6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BC3" w:rsidRPr="003E6FE1" w:rsidRDefault="00F57BC3" w:rsidP="003E6FE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0A8" w:rsidRPr="003E6FE1" w:rsidRDefault="00A160A8" w:rsidP="003E6FE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98" w:rsidRPr="00CE070D" w:rsidRDefault="00CE070D" w:rsidP="00CE070D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70D">
        <w:rPr>
          <w:rFonts w:ascii="Times New Roman" w:hAnsi="Times New Roman" w:cs="Times New Roman"/>
          <w:sz w:val="28"/>
          <w:szCs w:val="28"/>
          <w:lang w:val="uk-UA"/>
        </w:rPr>
        <w:t xml:space="preserve">              Селищний голова                              </w:t>
      </w:r>
      <w:r w:rsidR="002B64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6447">
        <w:rPr>
          <w:rFonts w:ascii="Times New Roman" w:hAnsi="Times New Roman" w:cs="Times New Roman"/>
          <w:sz w:val="28"/>
          <w:szCs w:val="28"/>
          <w:lang w:val="uk-UA"/>
        </w:rPr>
        <w:t>Олександр ВАРЕНІЧЕНКО</w:t>
      </w:r>
    </w:p>
    <w:sectPr w:rsidR="00097098" w:rsidRPr="00CE070D" w:rsidSect="00300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49FF"/>
    <w:multiLevelType w:val="hybridMultilevel"/>
    <w:tmpl w:val="9F8E74D8"/>
    <w:lvl w:ilvl="0" w:tplc="0C86F1EC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FEC"/>
    <w:rsid w:val="00010F83"/>
    <w:rsid w:val="00043173"/>
    <w:rsid w:val="00050A84"/>
    <w:rsid w:val="000817A3"/>
    <w:rsid w:val="0009396E"/>
    <w:rsid w:val="00097098"/>
    <w:rsid w:val="00125302"/>
    <w:rsid w:val="001D5DFB"/>
    <w:rsid w:val="00215777"/>
    <w:rsid w:val="002479A5"/>
    <w:rsid w:val="002B6447"/>
    <w:rsid w:val="002C0409"/>
    <w:rsid w:val="00300C60"/>
    <w:rsid w:val="00352A81"/>
    <w:rsid w:val="00352FEB"/>
    <w:rsid w:val="003A4E7A"/>
    <w:rsid w:val="003E6FE1"/>
    <w:rsid w:val="003F121A"/>
    <w:rsid w:val="003F7D8B"/>
    <w:rsid w:val="00456EF4"/>
    <w:rsid w:val="004F7482"/>
    <w:rsid w:val="00526F24"/>
    <w:rsid w:val="00533718"/>
    <w:rsid w:val="00576492"/>
    <w:rsid w:val="00580BA9"/>
    <w:rsid w:val="005A67EB"/>
    <w:rsid w:val="006A0835"/>
    <w:rsid w:val="006F69E3"/>
    <w:rsid w:val="00742995"/>
    <w:rsid w:val="007C0FEC"/>
    <w:rsid w:val="007F14A8"/>
    <w:rsid w:val="00822981"/>
    <w:rsid w:val="00901E07"/>
    <w:rsid w:val="00A03BED"/>
    <w:rsid w:val="00A160A8"/>
    <w:rsid w:val="00A23FD2"/>
    <w:rsid w:val="00A92F4E"/>
    <w:rsid w:val="00AA5AE3"/>
    <w:rsid w:val="00B20913"/>
    <w:rsid w:val="00B930EA"/>
    <w:rsid w:val="00BA1266"/>
    <w:rsid w:val="00BB39C0"/>
    <w:rsid w:val="00BD7110"/>
    <w:rsid w:val="00C2140B"/>
    <w:rsid w:val="00C73281"/>
    <w:rsid w:val="00C838C2"/>
    <w:rsid w:val="00CE070D"/>
    <w:rsid w:val="00E23709"/>
    <w:rsid w:val="00E501CD"/>
    <w:rsid w:val="00E83591"/>
    <w:rsid w:val="00F16EA2"/>
    <w:rsid w:val="00F325F5"/>
    <w:rsid w:val="00F37F1A"/>
    <w:rsid w:val="00F57BC3"/>
    <w:rsid w:val="00F9285D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D7DD75-478A-416B-8F24-07FC080D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48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F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47EE-7371-4219-A0AD-38FFEF31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390</dc:creator>
  <cp:keywords/>
  <dc:description/>
  <cp:lastModifiedBy>Admin</cp:lastModifiedBy>
  <cp:revision>43</cp:revision>
  <cp:lastPrinted>2020-03-24T14:05:00Z</cp:lastPrinted>
  <dcterms:created xsi:type="dcterms:W3CDTF">2019-09-13T13:34:00Z</dcterms:created>
  <dcterms:modified xsi:type="dcterms:W3CDTF">2021-03-03T09:25:00Z</dcterms:modified>
</cp:coreProperties>
</file>