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1" w:rsidRPr="002500F1" w:rsidRDefault="00D431A1" w:rsidP="00D431A1">
      <w:pPr>
        <w:ind w:left="3828" w:firstLine="429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uk-UA"/>
        </w:rPr>
        <w:drawing>
          <wp:inline distT="0" distB="0" distL="0" distR="0" wp14:anchorId="73EC88B3" wp14:editId="54452FEA">
            <wp:extent cx="476701" cy="6639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8" cy="68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A1" w:rsidRDefault="00D431A1" w:rsidP="00D431A1">
      <w:pPr>
        <w:spacing w:after="0"/>
        <w:jc w:val="center"/>
        <w:rPr>
          <w:rFonts w:ascii="Times New Roman" w:hAnsi="Times New Roman" w:cs="Times New Roman"/>
          <w:b/>
          <w:spacing w:val="100"/>
          <w:kern w:val="36"/>
          <w:sz w:val="36"/>
          <w:szCs w:val="36"/>
        </w:rPr>
      </w:pPr>
      <w:r w:rsidRPr="006C58B7">
        <w:rPr>
          <w:rFonts w:ascii="Times New Roman" w:hAnsi="Times New Roman" w:cs="Times New Roman"/>
          <w:b/>
          <w:spacing w:val="100"/>
          <w:kern w:val="36"/>
          <w:sz w:val="36"/>
          <w:szCs w:val="36"/>
        </w:rPr>
        <w:t>Баришівська селищна рада</w:t>
      </w:r>
    </w:p>
    <w:p w:rsidR="00D431A1" w:rsidRPr="006C58B7" w:rsidRDefault="00D431A1" w:rsidP="00D431A1">
      <w:pPr>
        <w:pStyle w:val="1"/>
        <w:rPr>
          <w:b w:val="0"/>
          <w:spacing w:val="20"/>
          <w:sz w:val="32"/>
          <w:szCs w:val="32"/>
          <w:lang w:val="uk-UA"/>
        </w:rPr>
      </w:pPr>
      <w:r w:rsidRPr="006C58B7">
        <w:rPr>
          <w:b w:val="0"/>
          <w:spacing w:val="20"/>
          <w:sz w:val="32"/>
          <w:szCs w:val="32"/>
          <w:lang w:val="uk-UA"/>
        </w:rPr>
        <w:t>Постійна комісія з питань регламенту, депутатської діяльності і етики, адміністративно-територіального устрою та взаємодії із засобами масової інформації</w:t>
      </w:r>
    </w:p>
    <w:p w:rsidR="00D431A1" w:rsidRPr="006C58B7" w:rsidRDefault="00D431A1" w:rsidP="00D431A1">
      <w:pPr>
        <w:spacing w:after="0"/>
        <w:rPr>
          <w:sz w:val="8"/>
          <w:szCs w:val="8"/>
          <w:lang w:eastAsia="ru-RU"/>
        </w:rPr>
      </w:pPr>
    </w:p>
    <w:p w:rsidR="00D431A1" w:rsidRPr="006C58B7" w:rsidRDefault="00D431A1" w:rsidP="00D431A1">
      <w:pPr>
        <w:spacing w:after="0"/>
        <w:ind w:left="-567" w:right="-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C58B7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6C58B7">
        <w:rPr>
          <w:rFonts w:ascii="Times New Roman" w:hAnsi="Times New Roman" w:cs="Times New Roman"/>
          <w:sz w:val="20"/>
          <w:szCs w:val="20"/>
        </w:rPr>
        <w:t xml:space="preserve">, Центральна 27, смт Баришівка Київська обл., </w:t>
      </w:r>
      <w:proofErr w:type="spellStart"/>
      <w:r w:rsidRPr="006C58B7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6C58B7">
        <w:rPr>
          <w:rFonts w:ascii="Times New Roman" w:hAnsi="Times New Roman" w:cs="Times New Roman"/>
          <w:sz w:val="20"/>
          <w:szCs w:val="20"/>
        </w:rPr>
        <w:t xml:space="preserve">.: (067) 214-67-62, </w:t>
      </w:r>
      <w:proofErr w:type="spellStart"/>
      <w:r w:rsidRPr="006C58B7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Pr="006C58B7">
        <w:rPr>
          <w:rFonts w:ascii="Times New Roman" w:hAnsi="Times New Roman" w:cs="Times New Roman"/>
          <w:sz w:val="20"/>
          <w:szCs w:val="20"/>
        </w:rPr>
        <w:t xml:space="preserve">. пошта: </w:t>
      </w:r>
      <w:proofErr w:type="spellStart"/>
      <w:r w:rsidRPr="006C58B7">
        <w:rPr>
          <w:rStyle w:val="a4"/>
          <w:sz w:val="20"/>
          <w:szCs w:val="20"/>
          <w:lang w:val="en-US"/>
        </w:rPr>
        <w:t>vm</w:t>
      </w:r>
      <w:proofErr w:type="spellEnd"/>
      <w:r w:rsidRPr="006C58B7">
        <w:rPr>
          <w:rStyle w:val="a4"/>
          <w:sz w:val="20"/>
          <w:szCs w:val="20"/>
        </w:rPr>
        <w:t>.</w:t>
      </w:r>
      <w:proofErr w:type="spellStart"/>
      <w:r w:rsidRPr="006C58B7">
        <w:rPr>
          <w:rStyle w:val="a4"/>
          <w:sz w:val="20"/>
          <w:szCs w:val="20"/>
          <w:lang w:val="en-US"/>
        </w:rPr>
        <w:t>gordienko</w:t>
      </w:r>
      <w:proofErr w:type="spellEnd"/>
      <w:r w:rsidRPr="006C58B7">
        <w:rPr>
          <w:rStyle w:val="a4"/>
          <w:sz w:val="20"/>
          <w:szCs w:val="20"/>
        </w:rPr>
        <w:t>@</w:t>
      </w:r>
      <w:r w:rsidRPr="006C58B7">
        <w:rPr>
          <w:rStyle w:val="a4"/>
          <w:sz w:val="20"/>
          <w:szCs w:val="20"/>
          <w:lang w:val="en-US"/>
        </w:rPr>
        <w:t>outlook</w:t>
      </w:r>
      <w:r w:rsidRPr="006C58B7">
        <w:rPr>
          <w:rStyle w:val="a4"/>
          <w:sz w:val="20"/>
          <w:szCs w:val="20"/>
        </w:rPr>
        <w:t>.</w:t>
      </w:r>
      <w:r w:rsidRPr="006C58B7">
        <w:rPr>
          <w:rStyle w:val="a4"/>
          <w:sz w:val="20"/>
          <w:szCs w:val="20"/>
          <w:lang w:val="en-US"/>
        </w:rPr>
        <w:t>com</w:t>
      </w:r>
    </w:p>
    <w:p w:rsidR="00D431A1" w:rsidRPr="00522AD7" w:rsidRDefault="00D431A1" w:rsidP="00D431A1">
      <w:pPr>
        <w:ind w:left="-284" w:right="-143"/>
        <w:jc w:val="center"/>
        <w:rPr>
          <w:sz w:val="18"/>
          <w:szCs w:val="18"/>
          <w:u w:val="thick"/>
        </w:rPr>
      </w:pPr>
      <w:r>
        <w:rPr>
          <w:sz w:val="18"/>
          <w:szCs w:val="18"/>
          <w:u w:val="thick"/>
        </w:rPr>
        <w:t>_</w:t>
      </w:r>
      <w:r w:rsidRPr="007E1A07">
        <w:rPr>
          <w:sz w:val="18"/>
          <w:szCs w:val="18"/>
          <w:u w:val="thick"/>
        </w:rPr>
        <w:t>________________________________________________________________________________________</w:t>
      </w:r>
      <w:r w:rsidRPr="00522AD7">
        <w:rPr>
          <w:sz w:val="18"/>
          <w:szCs w:val="18"/>
          <w:u w:val="thick"/>
        </w:rPr>
        <w:t>______________</w:t>
      </w:r>
    </w:p>
    <w:p w:rsidR="00D431A1" w:rsidRDefault="00D431A1" w:rsidP="00D431A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0E2D14" w:rsidRDefault="000E2D14" w:rsidP="000E2D1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</w:t>
      </w:r>
    </w:p>
    <w:p w:rsidR="000E2D14" w:rsidRDefault="000E2D14" w:rsidP="000E2D1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ЗАСІДАННЯ №3                                                                               15.01.2021 року </w:t>
      </w:r>
    </w:p>
    <w:p w:rsidR="000E2D14" w:rsidRDefault="000E2D14" w:rsidP="000E2D14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Початок о 13.00</w:t>
      </w:r>
    </w:p>
    <w:p w:rsidR="000E2D14" w:rsidRDefault="000E2D14" w:rsidP="000E2D14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Місце проведення: приміщення Баришівської селищної ради</w:t>
      </w: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Присутні члени постійної комісії з питань регламенту, депутатської діяльності і етики, адміністративно-територіального устрою та взаємодії із засобами масової інформації: </w:t>
      </w:r>
      <w:proofErr w:type="spellStart"/>
      <w:r>
        <w:rPr>
          <w:rFonts w:ascii="Arial" w:hAnsi="Arial" w:cs="Arial"/>
          <w:sz w:val="24"/>
          <w:szCs w:val="24"/>
        </w:rPr>
        <w:t>В.М.Гордієнко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А.А.Дзіневський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А.О.Басенко</w:t>
      </w:r>
      <w:proofErr w:type="spellEnd"/>
      <w:r>
        <w:rPr>
          <w:rFonts w:ascii="Arial" w:hAnsi="Arial" w:cs="Arial"/>
          <w:sz w:val="24"/>
          <w:szCs w:val="24"/>
        </w:rPr>
        <w:t xml:space="preserve"> (відсутні – </w:t>
      </w:r>
      <w:proofErr w:type="spellStart"/>
      <w:r>
        <w:rPr>
          <w:rFonts w:ascii="Arial" w:hAnsi="Arial" w:cs="Arial"/>
          <w:sz w:val="24"/>
          <w:szCs w:val="24"/>
        </w:rPr>
        <w:t>С.А.Головерда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М.В.Мурашко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роботі взяли участь: секретар ради </w:t>
      </w:r>
      <w:proofErr w:type="spellStart"/>
      <w:r>
        <w:rPr>
          <w:rFonts w:ascii="Arial" w:hAnsi="Arial" w:cs="Arial"/>
          <w:sz w:val="24"/>
          <w:szCs w:val="24"/>
        </w:rPr>
        <w:t>Н.М.Слухай</w:t>
      </w:r>
      <w:proofErr w:type="spellEnd"/>
      <w:r>
        <w:rPr>
          <w:rFonts w:ascii="Arial" w:hAnsi="Arial" w:cs="Arial"/>
          <w:sz w:val="24"/>
          <w:szCs w:val="24"/>
        </w:rPr>
        <w:t xml:space="preserve">, депутати Баришівської селищної ради </w:t>
      </w:r>
      <w:proofErr w:type="spellStart"/>
      <w:r>
        <w:rPr>
          <w:rFonts w:ascii="Arial" w:hAnsi="Arial" w:cs="Arial"/>
          <w:sz w:val="24"/>
          <w:szCs w:val="24"/>
        </w:rPr>
        <w:t>О.В.Широкий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Г.Л.Самойлович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С.М.Авраменко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В.В.Бей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О.І.Ільченко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ДЕНИЙ</w:t>
      </w: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D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Розгляд заяв депутатів щодо включення їх до складу постійної комісії Баришівської селищної ради.</w:t>
      </w:r>
    </w:p>
    <w:p w:rsidR="000E2D14" w:rsidRDefault="000E2D14" w:rsidP="000E2D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D14" w:rsidRDefault="000E2D14" w:rsidP="00D67E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2D14">
        <w:rPr>
          <w:rFonts w:ascii="Arial" w:hAnsi="Arial" w:cs="Arial"/>
          <w:b/>
          <w:sz w:val="24"/>
          <w:szCs w:val="24"/>
        </w:rPr>
        <w:t>В.М.Гордієнко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DE7048">
        <w:rPr>
          <w:rFonts w:ascii="Arial" w:hAnsi="Arial" w:cs="Arial"/>
          <w:b/>
          <w:i/>
          <w:sz w:val="24"/>
          <w:szCs w:val="24"/>
        </w:rPr>
        <w:t xml:space="preserve">голова постійної комісії з питань </w:t>
      </w:r>
      <w:r>
        <w:rPr>
          <w:rFonts w:ascii="Arial" w:hAnsi="Arial" w:cs="Arial"/>
          <w:b/>
          <w:i/>
          <w:sz w:val="24"/>
          <w:szCs w:val="24"/>
        </w:rPr>
        <w:t>регламент</w:t>
      </w:r>
      <w:r w:rsidRPr="00DE7048">
        <w:rPr>
          <w:rFonts w:ascii="Arial" w:hAnsi="Arial" w:cs="Arial"/>
          <w:b/>
          <w:i/>
          <w:sz w:val="24"/>
          <w:szCs w:val="24"/>
        </w:rPr>
        <w:t>у, депутатської діяльності і етики, адміністративно-територіального устрою та взаємодії із засобами масової інформації,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поінформував, що згідно з прийнятим рішенням на минулому засідання комісії з питань регламенту, депутатської діяльності і етики, адміністративно-територіального устрою та взаємодії із засобами масової інформації, секретар ради </w:t>
      </w:r>
      <w:proofErr w:type="spellStart"/>
      <w:r>
        <w:rPr>
          <w:rFonts w:ascii="Arial" w:hAnsi="Arial" w:cs="Arial"/>
          <w:sz w:val="24"/>
          <w:szCs w:val="24"/>
        </w:rPr>
        <w:t>Н.М.Слухай</w:t>
      </w:r>
      <w:proofErr w:type="spellEnd"/>
      <w:r>
        <w:rPr>
          <w:rFonts w:ascii="Arial" w:hAnsi="Arial" w:cs="Arial"/>
          <w:sz w:val="24"/>
          <w:szCs w:val="24"/>
        </w:rPr>
        <w:t xml:space="preserve"> повідомила всіх депутатів про можливість висловити бажання стосовно подальшої роботи депутатів у тій чи іншій комісії, шляхом написання відповідної заяви про включення депутата до складу тієї чи іншої постійної комісії. У разі, якщо депутат не хотів змінювати комісію, він заяву не писав. </w:t>
      </w:r>
    </w:p>
    <w:p w:rsidR="00D67E8F" w:rsidRDefault="00D67E8F" w:rsidP="00D67E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Таким чином, розглянувши всі заяви, до складу постійної комісії </w:t>
      </w:r>
      <w:r w:rsidRPr="00E5350C">
        <w:rPr>
          <w:rFonts w:ascii="Arial" w:hAnsi="Arial" w:cs="Arial"/>
          <w:sz w:val="24"/>
          <w:szCs w:val="24"/>
        </w:rPr>
        <w:t>з питань</w:t>
      </w:r>
      <w:r>
        <w:rPr>
          <w:rFonts w:ascii="Arial" w:hAnsi="Arial" w:cs="Arial"/>
          <w:sz w:val="24"/>
          <w:szCs w:val="24"/>
        </w:rPr>
        <w:t xml:space="preserve"> </w:t>
      </w:r>
      <w:r w:rsidRPr="00E5350C">
        <w:rPr>
          <w:rFonts w:ascii="Arial" w:hAnsi="Arial" w:cs="Arial"/>
          <w:sz w:val="24"/>
          <w:szCs w:val="24"/>
        </w:rPr>
        <w:t>регулювання земельних ресурсів та відносин, містобудування та архітектури охорони довкілля та благоустрою населених пунктів</w:t>
      </w:r>
      <w:r>
        <w:rPr>
          <w:rFonts w:ascii="Arial" w:hAnsi="Arial" w:cs="Arial"/>
          <w:sz w:val="24"/>
          <w:szCs w:val="24"/>
        </w:rPr>
        <w:t xml:space="preserve"> виявили бажання входити 6 депутатів, а 4 депутати, які вже є членами цієї комісії, не виявили бажання з неї виходити.</w:t>
      </w:r>
    </w:p>
    <w:p w:rsidR="00D67E8F" w:rsidRDefault="00D67E8F" w:rsidP="00D67E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Входити до </w:t>
      </w:r>
      <w:r w:rsidRPr="00D67E8F">
        <w:rPr>
          <w:rFonts w:ascii="Arial" w:hAnsi="Arial" w:cs="Arial"/>
          <w:sz w:val="24"/>
          <w:szCs w:val="24"/>
        </w:rPr>
        <w:t>складу постійної комісії з питань соціально-економічного, інвестиційного, культурного розвитку, бюджету, фінансів та цін</w:t>
      </w:r>
      <w:r>
        <w:rPr>
          <w:rFonts w:ascii="Arial" w:hAnsi="Arial" w:cs="Arial"/>
          <w:sz w:val="24"/>
          <w:szCs w:val="24"/>
        </w:rPr>
        <w:t xml:space="preserve"> виявили бажання 5 депутатів (+ 3 депутата, які не переходитимуть).</w:t>
      </w:r>
    </w:p>
    <w:p w:rsidR="00D67E8F" w:rsidRDefault="00D67E8F" w:rsidP="00D67E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Входити до постійної комісії </w:t>
      </w:r>
      <w:r w:rsidRPr="00E5350C">
        <w:rPr>
          <w:rFonts w:ascii="Arial" w:hAnsi="Arial" w:cs="Arial"/>
          <w:sz w:val="24"/>
          <w:szCs w:val="24"/>
        </w:rPr>
        <w:t>з питань законності і правопорядку, комунальної власності, транспорту та зв’язку</w:t>
      </w:r>
      <w:r>
        <w:rPr>
          <w:rFonts w:ascii="Arial" w:hAnsi="Arial" w:cs="Arial"/>
          <w:sz w:val="24"/>
          <w:szCs w:val="24"/>
        </w:rPr>
        <w:t xml:space="preserve"> захотіла 1 особа</w:t>
      </w:r>
      <w:r w:rsidR="00842299">
        <w:rPr>
          <w:rFonts w:ascii="Arial" w:hAnsi="Arial" w:cs="Arial"/>
          <w:sz w:val="24"/>
          <w:szCs w:val="24"/>
        </w:rPr>
        <w:t>. Із попереднього складу лише 1 депутат залишається в ній, всі інші хочуть входити до других комісій.</w:t>
      </w:r>
    </w:p>
    <w:p w:rsidR="00842299" w:rsidRDefault="00842299" w:rsidP="00D67E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складі постійної комісії </w:t>
      </w:r>
      <w:r w:rsidRPr="00E5350C">
        <w:rPr>
          <w:rFonts w:ascii="Arial" w:hAnsi="Arial" w:cs="Arial"/>
          <w:sz w:val="24"/>
          <w:szCs w:val="24"/>
        </w:rPr>
        <w:t>з питань охорони здоров’я, освіти, культури, молоді і спорту, соціального захисту населення</w:t>
      </w:r>
      <w:r>
        <w:rPr>
          <w:rFonts w:ascii="Arial" w:hAnsi="Arial" w:cs="Arial"/>
          <w:sz w:val="24"/>
          <w:szCs w:val="24"/>
        </w:rPr>
        <w:t xml:space="preserve"> два депутата виявили бажання залишитися та один депутат виявив бажання бути в складі цієї комісії.</w:t>
      </w:r>
    </w:p>
    <w:p w:rsidR="00D67E8F" w:rsidRDefault="00842299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67E8F">
        <w:rPr>
          <w:rFonts w:ascii="Arial" w:hAnsi="Arial" w:cs="Arial"/>
          <w:sz w:val="24"/>
          <w:szCs w:val="24"/>
        </w:rPr>
        <w:t xml:space="preserve"> постійн</w:t>
      </w:r>
      <w:r>
        <w:rPr>
          <w:rFonts w:ascii="Arial" w:hAnsi="Arial" w:cs="Arial"/>
          <w:sz w:val="24"/>
          <w:szCs w:val="24"/>
        </w:rPr>
        <w:t>ій</w:t>
      </w:r>
      <w:r w:rsidR="00D67E8F" w:rsidRPr="00E5350C">
        <w:rPr>
          <w:rFonts w:ascii="Arial" w:hAnsi="Arial" w:cs="Arial"/>
          <w:sz w:val="24"/>
          <w:szCs w:val="24"/>
        </w:rPr>
        <w:t xml:space="preserve"> комісі</w:t>
      </w:r>
      <w:r>
        <w:rPr>
          <w:rFonts w:ascii="Arial" w:hAnsi="Arial" w:cs="Arial"/>
          <w:sz w:val="24"/>
          <w:szCs w:val="24"/>
        </w:rPr>
        <w:t>ї</w:t>
      </w:r>
      <w:r w:rsidR="00D67E8F" w:rsidRPr="00E5350C">
        <w:rPr>
          <w:rFonts w:ascii="Arial" w:hAnsi="Arial" w:cs="Arial"/>
          <w:sz w:val="24"/>
          <w:szCs w:val="24"/>
        </w:rPr>
        <w:t xml:space="preserve"> 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>
        <w:rPr>
          <w:rFonts w:ascii="Arial" w:hAnsi="Arial" w:cs="Arial"/>
          <w:sz w:val="24"/>
          <w:szCs w:val="24"/>
        </w:rPr>
        <w:t xml:space="preserve"> дві особи погоджуються зі своєю роботою в цій комісії, і одна людина захотіла бути включеною до її складу. </w:t>
      </w:r>
    </w:p>
    <w:p w:rsidR="00842299" w:rsidRDefault="00842299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2299">
        <w:rPr>
          <w:rFonts w:ascii="Arial" w:hAnsi="Arial" w:cs="Arial"/>
          <w:b/>
          <w:sz w:val="24"/>
          <w:szCs w:val="24"/>
        </w:rPr>
        <w:t>В.М.Гордієнко</w:t>
      </w:r>
      <w:proofErr w:type="spellEnd"/>
      <w:r w:rsidRPr="0084229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«Таку картину маємо. Що робити далі? Серед критеріїв відбору ми виокремили бажання депутата, фаховість і досвід. Як визначати?»</w:t>
      </w:r>
    </w:p>
    <w:p w:rsidR="003E373F" w:rsidRDefault="003E373F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Після тривалих обговорень </w:t>
      </w:r>
      <w:proofErr w:type="spellStart"/>
      <w:r w:rsidRPr="002271B5">
        <w:rPr>
          <w:rFonts w:ascii="Arial" w:hAnsi="Arial" w:cs="Arial"/>
          <w:b/>
          <w:sz w:val="24"/>
          <w:szCs w:val="24"/>
        </w:rPr>
        <w:t>А.А.Дзіневський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71B5">
        <w:rPr>
          <w:rFonts w:ascii="Arial" w:hAnsi="Arial" w:cs="Arial"/>
          <w:sz w:val="24"/>
          <w:szCs w:val="24"/>
        </w:rPr>
        <w:t xml:space="preserve">запропонував задовільнити заяви депутатів, але ті депутати, які голосували на сесії за рішення про склад комісій, а значить їх влаштовувала їхня участь у тій чи іншій комісії, залишаються у цих комісіях згідно з рішенням. </w:t>
      </w:r>
    </w:p>
    <w:p w:rsidR="00842299" w:rsidRDefault="002271B5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71B5">
        <w:rPr>
          <w:rFonts w:ascii="Arial" w:hAnsi="Arial" w:cs="Arial"/>
          <w:b/>
          <w:sz w:val="24"/>
          <w:szCs w:val="24"/>
        </w:rPr>
        <w:t>В.М.Гордієнко</w:t>
      </w:r>
      <w:proofErr w:type="spellEnd"/>
      <w:r w:rsidRPr="002271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«Хто за дану пропозицію?»</w:t>
      </w:r>
    </w:p>
    <w:p w:rsidR="002271B5" w:rsidRPr="008C0029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C0029">
        <w:rPr>
          <w:rFonts w:ascii="Arial" w:hAnsi="Arial" w:cs="Arial"/>
          <w:sz w:val="24"/>
          <w:szCs w:val="24"/>
          <w:u w:val="single"/>
        </w:rPr>
        <w:t>Голосували:</w:t>
      </w:r>
    </w:p>
    <w:p w:rsidR="002271B5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8C00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 (</w:t>
      </w:r>
      <w:proofErr w:type="spellStart"/>
      <w:r>
        <w:rPr>
          <w:rFonts w:ascii="Arial" w:hAnsi="Arial" w:cs="Arial"/>
          <w:sz w:val="24"/>
          <w:szCs w:val="24"/>
        </w:rPr>
        <w:t>А.А,Дзіневський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8C0029">
        <w:rPr>
          <w:rFonts w:ascii="Arial" w:hAnsi="Arial" w:cs="Arial"/>
          <w:sz w:val="24"/>
          <w:szCs w:val="24"/>
        </w:rPr>
        <w:t xml:space="preserve"> </w:t>
      </w:r>
    </w:p>
    <w:p w:rsidR="002271B5" w:rsidRPr="008C0029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ПРОТИ: 1 (</w:t>
      </w:r>
      <w:proofErr w:type="spellStart"/>
      <w:r>
        <w:rPr>
          <w:rFonts w:ascii="Arial" w:hAnsi="Arial" w:cs="Arial"/>
          <w:sz w:val="24"/>
          <w:szCs w:val="24"/>
        </w:rPr>
        <w:t>В.М.Гордієнко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271B5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УТРИМАЛИСЯ: 1 (</w:t>
      </w:r>
      <w:proofErr w:type="spellStart"/>
      <w:r>
        <w:rPr>
          <w:rFonts w:ascii="Arial" w:hAnsi="Arial" w:cs="Arial"/>
          <w:sz w:val="24"/>
          <w:szCs w:val="24"/>
        </w:rPr>
        <w:t>А.О.Басенко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271B5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ГОЛОСУАВАЛИ: 2 (</w:t>
      </w:r>
      <w:proofErr w:type="spellStart"/>
      <w:r>
        <w:rPr>
          <w:rFonts w:ascii="Arial" w:hAnsi="Arial" w:cs="Arial"/>
          <w:sz w:val="24"/>
          <w:szCs w:val="24"/>
        </w:rPr>
        <w:t>М.В.Мурашко</w:t>
      </w:r>
      <w:proofErr w:type="spellEnd"/>
      <w:r>
        <w:rPr>
          <w:rFonts w:ascii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</w:rPr>
        <w:t>С.А.Головерда</w:t>
      </w:r>
      <w:proofErr w:type="spellEnd"/>
      <w:r>
        <w:rPr>
          <w:rFonts w:ascii="Arial" w:hAnsi="Arial" w:cs="Arial"/>
          <w:sz w:val="24"/>
          <w:szCs w:val="24"/>
        </w:rPr>
        <w:t xml:space="preserve"> – відсутні)</w:t>
      </w:r>
    </w:p>
    <w:p w:rsidR="002271B5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не прийнято.</w:t>
      </w:r>
    </w:p>
    <w:p w:rsidR="002271B5" w:rsidRDefault="002271B5" w:rsidP="002271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E373F">
        <w:rPr>
          <w:rFonts w:ascii="Arial" w:hAnsi="Arial" w:cs="Arial"/>
          <w:b/>
          <w:sz w:val="24"/>
          <w:szCs w:val="24"/>
        </w:rPr>
        <w:t>О.І.Ільченко</w:t>
      </w:r>
      <w:proofErr w:type="spellEnd"/>
      <w:r>
        <w:rPr>
          <w:rFonts w:ascii="Arial" w:hAnsi="Arial" w:cs="Arial"/>
          <w:sz w:val="24"/>
          <w:szCs w:val="24"/>
        </w:rPr>
        <w:t xml:space="preserve"> висловив вимогу надати йому письмову відповідь на запитання: хто розробив проект рішення про Положення про постійні комісії та склад постійних комісій.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Після довгих емоційних розмов </w:t>
      </w:r>
      <w:r w:rsidR="007D13C1">
        <w:rPr>
          <w:rFonts w:ascii="Arial" w:hAnsi="Arial" w:cs="Arial"/>
          <w:sz w:val="24"/>
          <w:szCs w:val="24"/>
        </w:rPr>
        <w:t xml:space="preserve">секретар ради </w:t>
      </w:r>
      <w:proofErr w:type="spellStart"/>
      <w:r w:rsidR="007D13C1">
        <w:rPr>
          <w:rFonts w:ascii="Arial" w:hAnsi="Arial" w:cs="Arial"/>
          <w:sz w:val="24"/>
          <w:szCs w:val="24"/>
        </w:rPr>
        <w:t>А.О.Басенко</w:t>
      </w:r>
      <w:proofErr w:type="spellEnd"/>
      <w:r w:rsidR="007D13C1">
        <w:rPr>
          <w:rFonts w:ascii="Arial" w:hAnsi="Arial" w:cs="Arial"/>
          <w:sz w:val="24"/>
          <w:szCs w:val="24"/>
        </w:rPr>
        <w:t xml:space="preserve"> сформувала</w:t>
      </w:r>
      <w:r>
        <w:rPr>
          <w:rFonts w:ascii="Arial" w:hAnsi="Arial" w:cs="Arial"/>
          <w:sz w:val="24"/>
          <w:szCs w:val="24"/>
        </w:rPr>
        <w:t xml:space="preserve"> таблицю, в якій врахували всі бажання депутатів</w:t>
      </w:r>
      <w:r w:rsidR="007D1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згідно з поданими заявами</w:t>
      </w:r>
      <w:r w:rsidR="007D13C1">
        <w:rPr>
          <w:rFonts w:ascii="Arial" w:hAnsi="Arial" w:cs="Arial"/>
          <w:sz w:val="24"/>
          <w:szCs w:val="24"/>
        </w:rPr>
        <w:t>, і озвучила її: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у складі постійної комісії </w:t>
      </w:r>
      <w:r w:rsidRPr="00E5350C">
        <w:rPr>
          <w:rFonts w:ascii="Arial" w:hAnsi="Arial" w:cs="Arial"/>
          <w:sz w:val="24"/>
          <w:szCs w:val="24"/>
        </w:rPr>
        <w:t>з питань</w:t>
      </w:r>
      <w:r>
        <w:rPr>
          <w:rFonts w:ascii="Arial" w:hAnsi="Arial" w:cs="Arial"/>
          <w:sz w:val="24"/>
          <w:szCs w:val="24"/>
        </w:rPr>
        <w:t xml:space="preserve"> </w:t>
      </w:r>
      <w:r w:rsidRPr="00E5350C">
        <w:rPr>
          <w:rFonts w:ascii="Arial" w:hAnsi="Arial" w:cs="Arial"/>
          <w:sz w:val="24"/>
          <w:szCs w:val="24"/>
        </w:rPr>
        <w:t>регулювання земельних ресурсів та відносин, містобудування та архітектури охорони довкілля та благоустрою населених пунктів</w:t>
      </w:r>
      <w:r>
        <w:rPr>
          <w:rFonts w:ascii="Arial" w:hAnsi="Arial" w:cs="Arial"/>
          <w:sz w:val="24"/>
          <w:szCs w:val="24"/>
        </w:rPr>
        <w:t xml:space="preserve"> бажають працювати 11 депутатів (Демиденко, </w:t>
      </w:r>
      <w:proofErr w:type="spellStart"/>
      <w:r>
        <w:rPr>
          <w:rFonts w:ascii="Arial" w:hAnsi="Arial" w:cs="Arial"/>
          <w:sz w:val="24"/>
          <w:szCs w:val="24"/>
        </w:rPr>
        <w:t>Мойсієнко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Макієнко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Майсон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Суходольський</w:t>
      </w:r>
      <w:proofErr w:type="spellEnd"/>
      <w:r>
        <w:rPr>
          <w:rFonts w:ascii="Arial" w:hAnsi="Arial" w:cs="Arial"/>
          <w:sz w:val="24"/>
          <w:szCs w:val="24"/>
        </w:rPr>
        <w:t xml:space="preserve">, Гордієнко, </w:t>
      </w:r>
      <w:proofErr w:type="spellStart"/>
      <w:r>
        <w:rPr>
          <w:rFonts w:ascii="Arial" w:hAnsi="Arial" w:cs="Arial"/>
          <w:sz w:val="24"/>
          <w:szCs w:val="24"/>
        </w:rPr>
        <w:t>Стешенко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Коцюрбій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Маслівець</w:t>
      </w:r>
      <w:proofErr w:type="spellEnd"/>
      <w:r>
        <w:rPr>
          <w:rFonts w:ascii="Arial" w:hAnsi="Arial" w:cs="Arial"/>
          <w:sz w:val="24"/>
          <w:szCs w:val="24"/>
        </w:rPr>
        <w:t>, Мурашко, Ільченко);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складі постійної комісії </w:t>
      </w:r>
      <w:r w:rsidRPr="00E5350C">
        <w:rPr>
          <w:rFonts w:ascii="Arial" w:hAnsi="Arial" w:cs="Arial"/>
          <w:sz w:val="24"/>
          <w:szCs w:val="24"/>
        </w:rPr>
        <w:t>з питань соціально-економічного, інвестиційного, культурного  розвитку, бюджету, фінансів та цін</w:t>
      </w:r>
      <w:r>
        <w:rPr>
          <w:rFonts w:ascii="Arial" w:hAnsi="Arial" w:cs="Arial"/>
          <w:sz w:val="24"/>
          <w:szCs w:val="24"/>
        </w:rPr>
        <w:t xml:space="preserve"> – 7 депутатів (Тур, Гопкало, </w:t>
      </w:r>
      <w:proofErr w:type="spellStart"/>
      <w:r>
        <w:rPr>
          <w:rFonts w:ascii="Arial" w:hAnsi="Arial" w:cs="Arial"/>
          <w:sz w:val="24"/>
          <w:szCs w:val="24"/>
        </w:rPr>
        <w:t>Шинкарук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Басенко</w:t>
      </w:r>
      <w:proofErr w:type="spellEnd"/>
      <w:r>
        <w:rPr>
          <w:rFonts w:ascii="Arial" w:hAnsi="Arial" w:cs="Arial"/>
          <w:sz w:val="24"/>
          <w:szCs w:val="24"/>
        </w:rPr>
        <w:t xml:space="preserve">, Щербак, Широкий, </w:t>
      </w:r>
      <w:proofErr w:type="spellStart"/>
      <w:r>
        <w:rPr>
          <w:rFonts w:ascii="Arial" w:hAnsi="Arial" w:cs="Arial"/>
          <w:sz w:val="24"/>
          <w:szCs w:val="24"/>
        </w:rPr>
        <w:t>Прокопчук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складі постійної комісії </w:t>
      </w:r>
      <w:r w:rsidRPr="00E5350C">
        <w:rPr>
          <w:rFonts w:ascii="Arial" w:hAnsi="Arial" w:cs="Arial"/>
          <w:sz w:val="24"/>
          <w:szCs w:val="24"/>
        </w:rPr>
        <w:t>з питань законності і правопорядку, комунальної власності, транспорту та зв’язку</w:t>
      </w:r>
      <w:r>
        <w:rPr>
          <w:rFonts w:ascii="Arial" w:hAnsi="Arial" w:cs="Arial"/>
          <w:sz w:val="24"/>
          <w:szCs w:val="24"/>
        </w:rPr>
        <w:t xml:space="preserve"> – 2 депутати (</w:t>
      </w:r>
      <w:proofErr w:type="spellStart"/>
      <w:r>
        <w:rPr>
          <w:rFonts w:ascii="Arial" w:hAnsi="Arial" w:cs="Arial"/>
          <w:sz w:val="24"/>
          <w:szCs w:val="24"/>
        </w:rPr>
        <w:t>Олексюк</w:t>
      </w:r>
      <w:proofErr w:type="spellEnd"/>
      <w:r>
        <w:rPr>
          <w:rFonts w:ascii="Arial" w:hAnsi="Arial" w:cs="Arial"/>
          <w:sz w:val="24"/>
          <w:szCs w:val="24"/>
        </w:rPr>
        <w:t>, Бей);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складі постійної</w:t>
      </w:r>
      <w:r w:rsidRPr="00E5350C">
        <w:rPr>
          <w:rFonts w:ascii="Arial" w:hAnsi="Arial" w:cs="Arial"/>
          <w:sz w:val="24"/>
          <w:szCs w:val="24"/>
        </w:rPr>
        <w:t xml:space="preserve"> комісія 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>
        <w:rPr>
          <w:rFonts w:ascii="Arial" w:hAnsi="Arial" w:cs="Arial"/>
          <w:sz w:val="24"/>
          <w:szCs w:val="24"/>
        </w:rPr>
        <w:t xml:space="preserve"> – 2 депутати (</w:t>
      </w:r>
      <w:proofErr w:type="spellStart"/>
      <w:r>
        <w:rPr>
          <w:rFonts w:ascii="Arial" w:hAnsi="Arial" w:cs="Arial"/>
          <w:sz w:val="24"/>
          <w:szCs w:val="24"/>
        </w:rPr>
        <w:t>Дзіневський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Щепкіна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DC4590" w:rsidRDefault="00DC4590" w:rsidP="00DC45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складі постійної комісії </w:t>
      </w:r>
      <w:r w:rsidRPr="00E5350C">
        <w:rPr>
          <w:rFonts w:ascii="Arial" w:hAnsi="Arial" w:cs="Arial"/>
          <w:sz w:val="24"/>
          <w:szCs w:val="24"/>
        </w:rPr>
        <w:t>з питань охорони здоров’я, освіти, культури, молоді і спорту, соціального захисту населення</w:t>
      </w:r>
      <w:r>
        <w:rPr>
          <w:rFonts w:ascii="Arial" w:hAnsi="Arial" w:cs="Arial"/>
          <w:sz w:val="24"/>
          <w:szCs w:val="24"/>
        </w:rPr>
        <w:t xml:space="preserve"> (Авраменко, Самойлович).</w:t>
      </w:r>
    </w:p>
    <w:p w:rsidR="007D13C1" w:rsidRDefault="007D13C1" w:rsidP="0084229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71B5" w:rsidRDefault="00DC4590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C4590">
        <w:rPr>
          <w:rFonts w:ascii="Arial" w:hAnsi="Arial" w:cs="Arial"/>
          <w:b/>
          <w:sz w:val="24"/>
          <w:szCs w:val="24"/>
        </w:rPr>
        <w:t>С.М.Авраменко</w:t>
      </w:r>
      <w:proofErr w:type="spellEnd"/>
      <w:r>
        <w:rPr>
          <w:rFonts w:ascii="Arial" w:hAnsi="Arial" w:cs="Arial"/>
          <w:sz w:val="24"/>
          <w:szCs w:val="24"/>
        </w:rPr>
        <w:t xml:space="preserve"> запропонувала </w:t>
      </w:r>
      <w:r w:rsidR="00A6634D">
        <w:rPr>
          <w:rFonts w:ascii="Arial" w:hAnsi="Arial" w:cs="Arial"/>
          <w:sz w:val="24"/>
          <w:szCs w:val="24"/>
        </w:rPr>
        <w:t>організувати робочу зустріч у</w:t>
      </w:r>
      <w:r>
        <w:rPr>
          <w:rFonts w:ascii="Arial" w:hAnsi="Arial" w:cs="Arial"/>
          <w:sz w:val="24"/>
          <w:szCs w:val="24"/>
        </w:rPr>
        <w:t xml:space="preserve">сіх депутатів, під час </w:t>
      </w:r>
      <w:r w:rsidR="00A6634D">
        <w:rPr>
          <w:rFonts w:ascii="Arial" w:hAnsi="Arial" w:cs="Arial"/>
          <w:sz w:val="24"/>
          <w:szCs w:val="24"/>
        </w:rPr>
        <w:t>якої</w:t>
      </w:r>
      <w:r>
        <w:rPr>
          <w:rFonts w:ascii="Arial" w:hAnsi="Arial" w:cs="Arial"/>
          <w:sz w:val="24"/>
          <w:szCs w:val="24"/>
        </w:rPr>
        <w:t xml:space="preserve"> усі депутати висловлять свої думки і зроблять вибір постійної комісії та розробити проект рішення </w:t>
      </w:r>
      <w:r w:rsidR="00A6634D">
        <w:rPr>
          <w:rFonts w:ascii="Arial" w:hAnsi="Arial" w:cs="Arial"/>
          <w:sz w:val="24"/>
          <w:szCs w:val="24"/>
        </w:rPr>
        <w:t>про склад постійних комісій</w:t>
      </w:r>
      <w:r>
        <w:rPr>
          <w:rFonts w:ascii="Arial" w:hAnsi="Arial" w:cs="Arial"/>
          <w:sz w:val="24"/>
          <w:szCs w:val="24"/>
        </w:rPr>
        <w:t xml:space="preserve">. Доручити секретарю ради </w:t>
      </w:r>
      <w:proofErr w:type="spellStart"/>
      <w:r>
        <w:rPr>
          <w:rFonts w:ascii="Arial" w:hAnsi="Arial" w:cs="Arial"/>
          <w:sz w:val="24"/>
          <w:szCs w:val="24"/>
        </w:rPr>
        <w:t>Н.М.Слухай</w:t>
      </w:r>
      <w:proofErr w:type="spellEnd"/>
      <w:r>
        <w:rPr>
          <w:rFonts w:ascii="Arial" w:hAnsi="Arial" w:cs="Arial"/>
          <w:sz w:val="24"/>
          <w:szCs w:val="24"/>
        </w:rPr>
        <w:t xml:space="preserve"> повідомити всіх депутатів про робочу зустріч</w:t>
      </w:r>
      <w:r w:rsidR="00A6634D">
        <w:rPr>
          <w:rFonts w:ascii="Arial" w:hAnsi="Arial" w:cs="Arial"/>
          <w:sz w:val="24"/>
          <w:szCs w:val="24"/>
        </w:rPr>
        <w:t>.</w:t>
      </w:r>
    </w:p>
    <w:p w:rsidR="007D13C1" w:rsidRDefault="007D13C1" w:rsidP="0084229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D13C1">
        <w:rPr>
          <w:rFonts w:ascii="Arial" w:hAnsi="Arial" w:cs="Arial"/>
          <w:b/>
          <w:sz w:val="24"/>
          <w:szCs w:val="24"/>
        </w:rPr>
        <w:t>В.М.Гордієнко</w:t>
      </w:r>
      <w:proofErr w:type="spellEnd"/>
      <w:r>
        <w:rPr>
          <w:rFonts w:ascii="Arial" w:hAnsi="Arial" w:cs="Arial"/>
          <w:sz w:val="24"/>
          <w:szCs w:val="24"/>
        </w:rPr>
        <w:t xml:space="preserve"> виставив пропозицію на голосування:</w:t>
      </w: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Доручити секретарю селищної ради організувати зустріч депутатів 22 січня</w:t>
      </w:r>
      <w:r w:rsidR="007D1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 року о 8.30 </w:t>
      </w:r>
      <w:r w:rsidR="007D13C1">
        <w:rPr>
          <w:rFonts w:ascii="Arial" w:hAnsi="Arial" w:cs="Arial"/>
          <w:sz w:val="24"/>
          <w:szCs w:val="24"/>
        </w:rPr>
        <w:t xml:space="preserve">(перед сесією) </w:t>
      </w:r>
      <w:r>
        <w:rPr>
          <w:rFonts w:ascii="Arial" w:hAnsi="Arial" w:cs="Arial"/>
          <w:sz w:val="24"/>
          <w:szCs w:val="24"/>
        </w:rPr>
        <w:t xml:space="preserve">з питань внесення змін до рішення Баришівської селищної ради </w:t>
      </w:r>
      <w:r w:rsidR="007D13C1">
        <w:rPr>
          <w:rFonts w:ascii="Arial" w:hAnsi="Arial" w:cs="Arial"/>
          <w:sz w:val="24"/>
          <w:szCs w:val="24"/>
        </w:rPr>
        <w:t>«Про затвердження персонального складу постійних комісій Баришівської селищної ради 8 скликання».</w:t>
      </w:r>
    </w:p>
    <w:p w:rsidR="007D13C1" w:rsidRPr="008C0029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C0029">
        <w:rPr>
          <w:rFonts w:ascii="Arial" w:hAnsi="Arial" w:cs="Arial"/>
          <w:sz w:val="24"/>
          <w:szCs w:val="24"/>
          <w:u w:val="single"/>
        </w:rPr>
        <w:t>Голосували:</w:t>
      </w:r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8C00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Pr="008C0029">
        <w:rPr>
          <w:rFonts w:ascii="Arial" w:hAnsi="Arial" w:cs="Arial"/>
          <w:sz w:val="24"/>
          <w:szCs w:val="24"/>
        </w:rPr>
        <w:t xml:space="preserve"> </w:t>
      </w:r>
    </w:p>
    <w:p w:rsidR="007D13C1" w:rsidRPr="008C0029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ПРОТИ: 1 (</w:t>
      </w:r>
      <w:proofErr w:type="spellStart"/>
      <w:r>
        <w:rPr>
          <w:rFonts w:ascii="Arial" w:hAnsi="Arial" w:cs="Arial"/>
          <w:sz w:val="24"/>
          <w:szCs w:val="24"/>
        </w:rPr>
        <w:t>В.М.Гордієнко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УТРИМАЛИСЯ: 0</w:t>
      </w:r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ГОЛОСУАВАЛИ: 2 (</w:t>
      </w:r>
      <w:proofErr w:type="spellStart"/>
      <w:r>
        <w:rPr>
          <w:rFonts w:ascii="Arial" w:hAnsi="Arial" w:cs="Arial"/>
          <w:sz w:val="24"/>
          <w:szCs w:val="24"/>
        </w:rPr>
        <w:t>М.В.Мурашко</w:t>
      </w:r>
      <w:proofErr w:type="spellEnd"/>
      <w:r>
        <w:rPr>
          <w:rFonts w:ascii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</w:rPr>
        <w:t>С.А.Головерда</w:t>
      </w:r>
      <w:proofErr w:type="spellEnd"/>
      <w:r>
        <w:rPr>
          <w:rFonts w:ascii="Arial" w:hAnsi="Arial" w:cs="Arial"/>
          <w:sz w:val="24"/>
          <w:szCs w:val="24"/>
        </w:rPr>
        <w:t xml:space="preserve"> – відсутні)</w:t>
      </w:r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не прийнято.</w:t>
      </w:r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6634D">
        <w:rPr>
          <w:rFonts w:ascii="Arial" w:hAnsi="Arial" w:cs="Arial"/>
          <w:b/>
          <w:sz w:val="24"/>
          <w:szCs w:val="24"/>
        </w:rPr>
        <w:t>Н.М.Слухай</w:t>
      </w:r>
      <w:proofErr w:type="spellEnd"/>
      <w:r>
        <w:rPr>
          <w:rFonts w:ascii="Arial" w:hAnsi="Arial" w:cs="Arial"/>
          <w:sz w:val="24"/>
          <w:szCs w:val="24"/>
        </w:rPr>
        <w:t xml:space="preserve"> запропонувала розглянути додаткове питання порядку денного </w:t>
      </w:r>
      <w:r w:rsidRPr="00A6634D">
        <w:rPr>
          <w:rFonts w:ascii="Arial" w:hAnsi="Arial" w:cs="Arial"/>
          <w:sz w:val="24"/>
          <w:szCs w:val="24"/>
        </w:rPr>
        <w:t xml:space="preserve">Про Звернення депутатів Баришівської селищної ради до Президента України, Кабінету Міністрів України </w:t>
      </w:r>
      <w:r>
        <w:rPr>
          <w:rFonts w:ascii="Arial" w:hAnsi="Arial" w:cs="Arial"/>
          <w:sz w:val="24"/>
          <w:szCs w:val="24"/>
        </w:rPr>
        <w:t>т</w:t>
      </w:r>
      <w:r w:rsidRPr="00A6634D">
        <w:rPr>
          <w:rFonts w:ascii="Arial" w:hAnsi="Arial" w:cs="Arial"/>
          <w:sz w:val="24"/>
          <w:szCs w:val="24"/>
        </w:rPr>
        <w:t>а Верховної Ради щодо недопущення підвищення тарифів на тепло, електроенергію та холодну воду.</w:t>
      </w: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Комісія розглянула звернення і рекомендувала до розгляду і затвердження на сесії. </w:t>
      </w:r>
    </w:p>
    <w:p w:rsidR="00A6634D" w:rsidRPr="008C0029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C0029">
        <w:rPr>
          <w:rFonts w:ascii="Arial" w:hAnsi="Arial" w:cs="Arial"/>
          <w:sz w:val="24"/>
          <w:szCs w:val="24"/>
          <w:u w:val="single"/>
        </w:rPr>
        <w:t>Голосували:</w:t>
      </w:r>
    </w:p>
    <w:p w:rsidR="00A6634D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8C00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</w:t>
      </w:r>
      <w:r w:rsidRPr="008C0029">
        <w:rPr>
          <w:rFonts w:ascii="Arial" w:hAnsi="Arial" w:cs="Arial"/>
          <w:sz w:val="24"/>
          <w:szCs w:val="24"/>
        </w:rPr>
        <w:t xml:space="preserve"> </w:t>
      </w:r>
    </w:p>
    <w:p w:rsidR="00A6634D" w:rsidRPr="008C0029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ПРОТИ: 0</w:t>
      </w:r>
    </w:p>
    <w:p w:rsidR="00A6634D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УТРИМАЛИСЯ: 0</w:t>
      </w:r>
    </w:p>
    <w:p w:rsidR="00A6634D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ГОЛОСУАВАЛИ: 2 (</w:t>
      </w:r>
      <w:proofErr w:type="spellStart"/>
      <w:r>
        <w:rPr>
          <w:rFonts w:ascii="Arial" w:hAnsi="Arial" w:cs="Arial"/>
          <w:sz w:val="24"/>
          <w:szCs w:val="24"/>
        </w:rPr>
        <w:t>М.В.Мурашко</w:t>
      </w:r>
      <w:proofErr w:type="spellEnd"/>
      <w:r>
        <w:rPr>
          <w:rFonts w:ascii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</w:rPr>
        <w:t>С.А.Головерда</w:t>
      </w:r>
      <w:proofErr w:type="spellEnd"/>
      <w:r>
        <w:rPr>
          <w:rFonts w:ascii="Arial" w:hAnsi="Arial" w:cs="Arial"/>
          <w:sz w:val="24"/>
          <w:szCs w:val="24"/>
        </w:rPr>
        <w:t xml:space="preserve"> – відсутні)</w:t>
      </w:r>
    </w:p>
    <w:p w:rsidR="00A6634D" w:rsidRDefault="00A6634D" w:rsidP="00A6634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прийнято.</w:t>
      </w: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Голова постійної комісії з питань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 xml:space="preserve">регламенту, депутатської діяльності і етики, 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 xml:space="preserve">адміністративно-територіального устрою 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>та взаємодії із засобами масової інформації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В.М.Гордієнко</w:t>
      </w:r>
      <w:proofErr w:type="spellEnd"/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постійної комісії з питань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 xml:space="preserve">регламенту, депутатської діяльності і етики, 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 xml:space="preserve">адміністративно-територіального устрою </w:t>
      </w:r>
    </w:p>
    <w:p w:rsidR="007D13C1" w:rsidRDefault="007D13C1" w:rsidP="007D13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497">
        <w:rPr>
          <w:rFonts w:ascii="Arial" w:hAnsi="Arial" w:cs="Arial"/>
          <w:sz w:val="24"/>
          <w:szCs w:val="24"/>
        </w:rPr>
        <w:t>та взаємодії із засобами масової інформації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А.О.Басенко</w:t>
      </w:r>
      <w:proofErr w:type="spellEnd"/>
    </w:p>
    <w:p w:rsidR="007D13C1" w:rsidRDefault="007D13C1" w:rsidP="007D13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34D" w:rsidRDefault="00A6634D" w:rsidP="008422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6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ACC"/>
    <w:multiLevelType w:val="hybridMultilevel"/>
    <w:tmpl w:val="2FA4EE78"/>
    <w:lvl w:ilvl="0" w:tplc="CD7E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14"/>
    <w:rsid w:val="000E2D14"/>
    <w:rsid w:val="002271B5"/>
    <w:rsid w:val="003757ED"/>
    <w:rsid w:val="003E373F"/>
    <w:rsid w:val="007D13C1"/>
    <w:rsid w:val="0082107D"/>
    <w:rsid w:val="00842299"/>
    <w:rsid w:val="009E2983"/>
    <w:rsid w:val="00A6634D"/>
    <w:rsid w:val="00AD6480"/>
    <w:rsid w:val="00D431A1"/>
    <w:rsid w:val="00D67E8F"/>
    <w:rsid w:val="00D779BD"/>
    <w:rsid w:val="00D96D35"/>
    <w:rsid w:val="00D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4"/>
  </w:style>
  <w:style w:type="paragraph" w:styleId="1">
    <w:name w:val="heading 1"/>
    <w:basedOn w:val="a"/>
    <w:next w:val="a"/>
    <w:link w:val="10"/>
    <w:uiPriority w:val="99"/>
    <w:qFormat/>
    <w:rsid w:val="00D431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31A1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431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4"/>
  </w:style>
  <w:style w:type="paragraph" w:styleId="1">
    <w:name w:val="heading 1"/>
    <w:basedOn w:val="a"/>
    <w:next w:val="a"/>
    <w:link w:val="10"/>
    <w:uiPriority w:val="99"/>
    <w:qFormat/>
    <w:rsid w:val="00D431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31A1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431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Аліна</cp:lastModifiedBy>
  <cp:revision>2</cp:revision>
  <cp:lastPrinted>2021-02-03T09:01:00Z</cp:lastPrinted>
  <dcterms:created xsi:type="dcterms:W3CDTF">2021-02-02T21:14:00Z</dcterms:created>
  <dcterms:modified xsi:type="dcterms:W3CDTF">2021-02-03T09:04:00Z</dcterms:modified>
</cp:coreProperties>
</file>