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4043" w14:textId="77777777" w:rsidR="00BB6DBF" w:rsidRPr="00BB6DBF" w:rsidRDefault="00BB6DBF" w:rsidP="00BB6DBF">
      <w:pPr>
        <w:spacing w:after="0" w:line="240" w:lineRule="auto"/>
        <w:ind w:firstLine="709"/>
        <w:jc w:val="center"/>
        <w:rPr>
          <w:rFonts w:ascii="Times New Roman" w:hAnsi="Times New Roman" w:cs="Times New Roman"/>
          <w:b/>
          <w:sz w:val="48"/>
          <w:szCs w:val="48"/>
        </w:rPr>
      </w:pPr>
      <w:r w:rsidRPr="00BB6DBF">
        <w:rPr>
          <w:rFonts w:ascii="Times New Roman" w:hAnsi="Times New Roman" w:cs="Times New Roman"/>
          <w:b/>
          <w:sz w:val="48"/>
          <w:szCs w:val="48"/>
        </w:rPr>
        <w:t xml:space="preserve">ПЛАН ЗАХОДІВ </w:t>
      </w:r>
    </w:p>
    <w:p w14:paraId="3805C55C" w14:textId="45A8EC66" w:rsidR="00BB6DBF" w:rsidRPr="00BB6DBF" w:rsidRDefault="00AD397A" w:rsidP="00BB6DBF">
      <w:pPr>
        <w:spacing w:after="0" w:line="240" w:lineRule="auto"/>
        <w:ind w:firstLine="709"/>
        <w:jc w:val="center"/>
        <w:rPr>
          <w:rFonts w:ascii="Times New Roman" w:hAnsi="Times New Roman" w:cs="Times New Roman"/>
          <w:b/>
          <w:sz w:val="48"/>
          <w:szCs w:val="48"/>
        </w:rPr>
      </w:pPr>
      <w:r>
        <w:rPr>
          <w:rFonts w:ascii="Times New Roman" w:hAnsi="Times New Roman" w:cs="Times New Roman"/>
          <w:b/>
          <w:sz w:val="48"/>
          <w:szCs w:val="48"/>
        </w:rPr>
        <w:t>на 2021</w:t>
      </w:r>
      <w:r w:rsidR="0026479F">
        <w:rPr>
          <w:rFonts w:ascii="Times New Roman" w:hAnsi="Times New Roman" w:cs="Times New Roman"/>
          <w:b/>
          <w:sz w:val="48"/>
          <w:szCs w:val="48"/>
        </w:rPr>
        <w:t xml:space="preserve"> – 2023 роки</w:t>
      </w:r>
      <w:r w:rsidR="00BB6DBF" w:rsidRPr="00BB6DBF">
        <w:rPr>
          <w:rFonts w:ascii="Times New Roman" w:hAnsi="Times New Roman" w:cs="Times New Roman"/>
          <w:b/>
          <w:sz w:val="48"/>
          <w:szCs w:val="48"/>
        </w:rPr>
        <w:t xml:space="preserve"> з реалізації</w:t>
      </w:r>
    </w:p>
    <w:p w14:paraId="600C53D2" w14:textId="2FCE608F" w:rsidR="001D26F3" w:rsidRPr="00BB6DBF" w:rsidRDefault="00EC0B00" w:rsidP="00BB6DBF">
      <w:pPr>
        <w:spacing w:after="0" w:line="240" w:lineRule="auto"/>
        <w:ind w:firstLine="709"/>
        <w:jc w:val="center"/>
        <w:rPr>
          <w:rFonts w:ascii="Times New Roman" w:hAnsi="Times New Roman" w:cs="Times New Roman"/>
          <w:b/>
          <w:sz w:val="48"/>
          <w:szCs w:val="48"/>
        </w:rPr>
      </w:pPr>
      <w:r>
        <w:rPr>
          <w:rFonts w:ascii="Times New Roman" w:hAnsi="Times New Roman" w:cs="Times New Roman"/>
          <w:b/>
          <w:sz w:val="48"/>
          <w:szCs w:val="48"/>
        </w:rPr>
        <w:t>СТРАТЕГІЇ</w:t>
      </w:r>
      <w:r w:rsidR="00F90E7A" w:rsidRPr="00BB6DBF">
        <w:rPr>
          <w:rFonts w:ascii="Times New Roman" w:hAnsi="Times New Roman" w:cs="Times New Roman"/>
          <w:b/>
          <w:sz w:val="48"/>
          <w:szCs w:val="48"/>
        </w:rPr>
        <w:t xml:space="preserve"> РОЗВИТКУ </w:t>
      </w:r>
    </w:p>
    <w:p w14:paraId="23862597" w14:textId="092FAEFC" w:rsidR="00F90E7A" w:rsidRPr="00BB6DBF" w:rsidRDefault="00F90E7A" w:rsidP="00F90E7A">
      <w:pPr>
        <w:spacing w:after="0" w:line="240" w:lineRule="auto"/>
        <w:ind w:firstLine="709"/>
        <w:jc w:val="center"/>
        <w:rPr>
          <w:rFonts w:ascii="Times New Roman" w:hAnsi="Times New Roman" w:cs="Times New Roman"/>
          <w:b/>
          <w:sz w:val="48"/>
          <w:szCs w:val="48"/>
        </w:rPr>
      </w:pPr>
      <w:r w:rsidRPr="00BB6DBF">
        <w:rPr>
          <w:rFonts w:ascii="Times New Roman" w:hAnsi="Times New Roman" w:cs="Times New Roman"/>
          <w:b/>
          <w:sz w:val="48"/>
          <w:szCs w:val="48"/>
        </w:rPr>
        <w:t>Баришівської селищної об’єднаної територіальної громади</w:t>
      </w:r>
    </w:p>
    <w:p w14:paraId="0558A9BB" w14:textId="1E5F2905" w:rsidR="00F90E7A" w:rsidRPr="00BB6DBF" w:rsidRDefault="00F90E7A" w:rsidP="00F90E7A">
      <w:pPr>
        <w:spacing w:after="0" w:line="240" w:lineRule="auto"/>
        <w:ind w:firstLine="709"/>
        <w:jc w:val="center"/>
        <w:rPr>
          <w:rFonts w:ascii="Times New Roman" w:hAnsi="Times New Roman" w:cs="Times New Roman"/>
          <w:b/>
          <w:sz w:val="48"/>
          <w:szCs w:val="48"/>
        </w:rPr>
      </w:pPr>
      <w:r w:rsidRPr="00BB6DBF">
        <w:rPr>
          <w:rFonts w:ascii="Times New Roman" w:hAnsi="Times New Roman" w:cs="Times New Roman"/>
          <w:b/>
          <w:sz w:val="48"/>
          <w:szCs w:val="48"/>
        </w:rPr>
        <w:t>на 2020 – 2027 роки</w:t>
      </w:r>
    </w:p>
    <w:p w14:paraId="43B55B37" w14:textId="0525BC12" w:rsidR="00F90E7A" w:rsidRDefault="00F90E7A" w:rsidP="00F90E7A">
      <w:pPr>
        <w:spacing w:after="0" w:line="240" w:lineRule="auto"/>
        <w:ind w:firstLine="709"/>
        <w:jc w:val="center"/>
        <w:rPr>
          <w:rFonts w:ascii="Times New Roman" w:hAnsi="Times New Roman" w:cs="Times New Roman"/>
          <w:sz w:val="28"/>
          <w:szCs w:val="28"/>
        </w:rPr>
      </w:pPr>
      <w:r w:rsidRPr="00837E89">
        <w:rPr>
          <w:b/>
          <w:bCs/>
          <w:noProof/>
          <w:sz w:val="40"/>
          <w:szCs w:val="40"/>
          <w:lang w:val="ru-RU" w:eastAsia="ru-RU"/>
        </w:rPr>
        <w:drawing>
          <wp:anchor distT="0" distB="0" distL="114300" distR="114300" simplePos="0" relativeHeight="251659264" behindDoc="1" locked="0" layoutInCell="1" allowOverlap="1" wp14:anchorId="5A97F1C9" wp14:editId="11946650">
            <wp:simplePos x="0" y="0"/>
            <wp:positionH relativeFrom="page">
              <wp:posOffset>2514600</wp:posOffset>
            </wp:positionH>
            <wp:positionV relativeFrom="paragraph">
              <wp:posOffset>855980</wp:posOffset>
            </wp:positionV>
            <wp:extent cx="3448050" cy="4353560"/>
            <wp:effectExtent l="0" t="0" r="0" b="8890"/>
            <wp:wrapTight wrapText="bothSides">
              <wp:wrapPolygon edited="0">
                <wp:start x="0" y="0"/>
                <wp:lineTo x="0" y="21550"/>
                <wp:lineTo x="21481" y="21550"/>
                <wp:lineTo x="2148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435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ACAA13" w14:textId="0FD812DA" w:rsidR="00F90E7A" w:rsidRPr="00F90E7A" w:rsidRDefault="00F90E7A" w:rsidP="00F90E7A">
      <w:pPr>
        <w:rPr>
          <w:rFonts w:ascii="Times New Roman" w:hAnsi="Times New Roman" w:cs="Times New Roman"/>
          <w:sz w:val="28"/>
          <w:szCs w:val="28"/>
        </w:rPr>
      </w:pPr>
    </w:p>
    <w:p w14:paraId="6F57FE9F" w14:textId="1DD01A44" w:rsidR="00F90E7A" w:rsidRPr="00F90E7A" w:rsidRDefault="00F90E7A" w:rsidP="00F90E7A">
      <w:pPr>
        <w:rPr>
          <w:rFonts w:ascii="Times New Roman" w:hAnsi="Times New Roman" w:cs="Times New Roman"/>
          <w:sz w:val="28"/>
          <w:szCs w:val="28"/>
        </w:rPr>
      </w:pPr>
    </w:p>
    <w:p w14:paraId="538C69F6" w14:textId="4CC9D23E" w:rsidR="00F90E7A" w:rsidRPr="00F90E7A" w:rsidRDefault="00F90E7A" w:rsidP="00F90E7A">
      <w:pPr>
        <w:rPr>
          <w:rFonts w:ascii="Times New Roman" w:hAnsi="Times New Roman" w:cs="Times New Roman"/>
          <w:sz w:val="28"/>
          <w:szCs w:val="28"/>
        </w:rPr>
      </w:pPr>
    </w:p>
    <w:p w14:paraId="75936020" w14:textId="31DB9008" w:rsidR="00F90E7A" w:rsidRPr="00F90E7A" w:rsidRDefault="00F90E7A" w:rsidP="00F90E7A">
      <w:pPr>
        <w:rPr>
          <w:rFonts w:ascii="Times New Roman" w:hAnsi="Times New Roman" w:cs="Times New Roman"/>
          <w:sz w:val="28"/>
          <w:szCs w:val="28"/>
        </w:rPr>
      </w:pPr>
    </w:p>
    <w:p w14:paraId="4F3145AB" w14:textId="304A84E4" w:rsidR="00F90E7A" w:rsidRPr="00F90E7A" w:rsidRDefault="00F90E7A" w:rsidP="00F90E7A">
      <w:pPr>
        <w:rPr>
          <w:rFonts w:ascii="Times New Roman" w:hAnsi="Times New Roman" w:cs="Times New Roman"/>
          <w:sz w:val="28"/>
          <w:szCs w:val="28"/>
        </w:rPr>
      </w:pPr>
    </w:p>
    <w:p w14:paraId="35D8FB84" w14:textId="6035C4E0" w:rsidR="00F90E7A" w:rsidRPr="00F90E7A" w:rsidRDefault="00F90E7A" w:rsidP="00F90E7A">
      <w:pPr>
        <w:rPr>
          <w:rFonts w:ascii="Times New Roman" w:hAnsi="Times New Roman" w:cs="Times New Roman"/>
          <w:sz w:val="28"/>
          <w:szCs w:val="28"/>
        </w:rPr>
      </w:pPr>
    </w:p>
    <w:p w14:paraId="09CEC1FC" w14:textId="5BF496A5" w:rsidR="00F90E7A" w:rsidRPr="00F90E7A" w:rsidRDefault="00F90E7A" w:rsidP="00F90E7A">
      <w:pPr>
        <w:rPr>
          <w:rFonts w:ascii="Times New Roman" w:hAnsi="Times New Roman" w:cs="Times New Roman"/>
          <w:sz w:val="28"/>
          <w:szCs w:val="28"/>
        </w:rPr>
      </w:pPr>
    </w:p>
    <w:p w14:paraId="51441753" w14:textId="3C3FADC2" w:rsidR="00F90E7A" w:rsidRPr="00F90E7A" w:rsidRDefault="00F90E7A" w:rsidP="00F90E7A">
      <w:pPr>
        <w:rPr>
          <w:rFonts w:ascii="Times New Roman" w:hAnsi="Times New Roman" w:cs="Times New Roman"/>
          <w:sz w:val="28"/>
          <w:szCs w:val="28"/>
        </w:rPr>
      </w:pPr>
    </w:p>
    <w:p w14:paraId="71F9C6D0" w14:textId="164D0384" w:rsidR="00F90E7A" w:rsidRPr="00F90E7A" w:rsidRDefault="00F90E7A" w:rsidP="00F90E7A">
      <w:pPr>
        <w:rPr>
          <w:rFonts w:ascii="Times New Roman" w:hAnsi="Times New Roman" w:cs="Times New Roman"/>
          <w:sz w:val="28"/>
          <w:szCs w:val="28"/>
        </w:rPr>
      </w:pPr>
    </w:p>
    <w:p w14:paraId="238C8C70" w14:textId="61F461FA" w:rsidR="00F90E7A" w:rsidRPr="00F90E7A" w:rsidRDefault="00F90E7A" w:rsidP="00F90E7A">
      <w:pPr>
        <w:rPr>
          <w:rFonts w:ascii="Times New Roman" w:hAnsi="Times New Roman" w:cs="Times New Roman"/>
          <w:sz w:val="28"/>
          <w:szCs w:val="28"/>
        </w:rPr>
      </w:pPr>
    </w:p>
    <w:p w14:paraId="775FA3FC" w14:textId="2B22F787" w:rsidR="00F90E7A" w:rsidRPr="00F90E7A" w:rsidRDefault="00F90E7A" w:rsidP="00F90E7A">
      <w:pPr>
        <w:rPr>
          <w:rFonts w:ascii="Times New Roman" w:hAnsi="Times New Roman" w:cs="Times New Roman"/>
          <w:sz w:val="28"/>
          <w:szCs w:val="28"/>
        </w:rPr>
      </w:pPr>
    </w:p>
    <w:p w14:paraId="777ECEFB" w14:textId="56D76453" w:rsidR="00F90E7A" w:rsidRPr="00F90E7A" w:rsidRDefault="00F90E7A" w:rsidP="00F90E7A">
      <w:pPr>
        <w:rPr>
          <w:rFonts w:ascii="Times New Roman" w:hAnsi="Times New Roman" w:cs="Times New Roman"/>
          <w:sz w:val="28"/>
          <w:szCs w:val="28"/>
        </w:rPr>
      </w:pPr>
    </w:p>
    <w:p w14:paraId="2030A8C9" w14:textId="05C7D854" w:rsidR="00F90E7A" w:rsidRPr="00F90E7A" w:rsidRDefault="00F90E7A" w:rsidP="00F90E7A">
      <w:pPr>
        <w:rPr>
          <w:rFonts w:ascii="Times New Roman" w:hAnsi="Times New Roman" w:cs="Times New Roman"/>
          <w:sz w:val="28"/>
          <w:szCs w:val="28"/>
        </w:rPr>
      </w:pPr>
    </w:p>
    <w:p w14:paraId="5EC2AF8F" w14:textId="6DD5DEC2" w:rsidR="00F90E7A" w:rsidRPr="00F90E7A" w:rsidRDefault="00F90E7A" w:rsidP="00F90E7A">
      <w:pPr>
        <w:rPr>
          <w:rFonts w:ascii="Times New Roman" w:hAnsi="Times New Roman" w:cs="Times New Roman"/>
          <w:sz w:val="28"/>
          <w:szCs w:val="28"/>
        </w:rPr>
      </w:pPr>
    </w:p>
    <w:p w14:paraId="40CFA233" w14:textId="788E63C1" w:rsidR="00F90E7A" w:rsidRPr="00F90E7A" w:rsidRDefault="00F90E7A" w:rsidP="00F90E7A">
      <w:pPr>
        <w:rPr>
          <w:rFonts w:ascii="Times New Roman" w:hAnsi="Times New Roman" w:cs="Times New Roman"/>
          <w:sz w:val="28"/>
          <w:szCs w:val="28"/>
        </w:rPr>
      </w:pPr>
    </w:p>
    <w:p w14:paraId="0995CC2B" w14:textId="52C63435" w:rsidR="00F90E7A" w:rsidRPr="00F90E7A" w:rsidRDefault="00F90E7A" w:rsidP="00F90E7A">
      <w:pPr>
        <w:rPr>
          <w:rFonts w:ascii="Times New Roman" w:hAnsi="Times New Roman" w:cs="Times New Roman"/>
          <w:sz w:val="28"/>
          <w:szCs w:val="28"/>
        </w:rPr>
      </w:pPr>
    </w:p>
    <w:p w14:paraId="18CDC400" w14:textId="28E4F94F" w:rsidR="00F90E7A" w:rsidRPr="00F90E7A" w:rsidRDefault="00F90E7A" w:rsidP="00F90E7A">
      <w:pPr>
        <w:rPr>
          <w:rFonts w:ascii="Times New Roman" w:hAnsi="Times New Roman" w:cs="Times New Roman"/>
          <w:sz w:val="28"/>
          <w:szCs w:val="28"/>
        </w:rPr>
      </w:pPr>
    </w:p>
    <w:p w14:paraId="733D2636" w14:textId="0BEFCFA5" w:rsidR="00F90E7A" w:rsidRPr="00F90E7A" w:rsidRDefault="00F90E7A" w:rsidP="00F90E7A">
      <w:pPr>
        <w:rPr>
          <w:rFonts w:ascii="Times New Roman" w:hAnsi="Times New Roman" w:cs="Times New Roman"/>
          <w:sz w:val="28"/>
          <w:szCs w:val="28"/>
        </w:rPr>
      </w:pPr>
    </w:p>
    <w:p w14:paraId="710468F1" w14:textId="68D71572" w:rsidR="00F90E7A" w:rsidRDefault="00F90E7A" w:rsidP="00F90E7A">
      <w:pPr>
        <w:rPr>
          <w:rFonts w:ascii="Times New Roman" w:hAnsi="Times New Roman" w:cs="Times New Roman"/>
          <w:sz w:val="28"/>
          <w:szCs w:val="28"/>
        </w:rPr>
      </w:pPr>
    </w:p>
    <w:p w14:paraId="676F6612" w14:textId="127A632C" w:rsidR="00BB6DBF" w:rsidRDefault="00BB6DBF" w:rsidP="00F90E7A">
      <w:pPr>
        <w:rPr>
          <w:rFonts w:ascii="Times New Roman" w:hAnsi="Times New Roman" w:cs="Times New Roman"/>
          <w:sz w:val="28"/>
          <w:szCs w:val="28"/>
        </w:rPr>
      </w:pPr>
    </w:p>
    <w:p w14:paraId="586DD2D0" w14:textId="43EEB448" w:rsidR="00F90E7A" w:rsidRPr="00BF75B3" w:rsidRDefault="00F90E7A" w:rsidP="00F90E7A">
      <w:pPr>
        <w:jc w:val="center"/>
        <w:rPr>
          <w:rFonts w:ascii="Times New Roman" w:hAnsi="Times New Roman" w:cs="Times New Roman"/>
          <w:sz w:val="36"/>
          <w:szCs w:val="36"/>
        </w:rPr>
      </w:pPr>
      <w:r w:rsidRPr="00BF75B3">
        <w:rPr>
          <w:rFonts w:ascii="Times New Roman" w:hAnsi="Times New Roman" w:cs="Times New Roman"/>
          <w:sz w:val="36"/>
          <w:szCs w:val="36"/>
        </w:rPr>
        <w:t xml:space="preserve">смт Баришівка – 2020 </w:t>
      </w:r>
    </w:p>
    <w:p w14:paraId="027603BB" w14:textId="77777777" w:rsidR="00AC6C5F" w:rsidRDefault="00AC6C5F" w:rsidP="00F57F74">
      <w:pPr>
        <w:spacing w:after="0" w:line="240" w:lineRule="auto"/>
        <w:jc w:val="right"/>
        <w:rPr>
          <w:rFonts w:ascii="Times New Roman" w:eastAsia="Calibri" w:hAnsi="Times New Roman" w:cs="Times New Roman"/>
          <w:b/>
          <w:bCs/>
          <w:sz w:val="32"/>
          <w:szCs w:val="32"/>
        </w:rPr>
      </w:pPr>
    </w:p>
    <w:p w14:paraId="2D597B27" w14:textId="01EDBC39" w:rsidR="00AC6C5F" w:rsidRPr="00AC6C5F" w:rsidRDefault="00AC6C5F" w:rsidP="00AC6C5F">
      <w:pPr>
        <w:tabs>
          <w:tab w:val="left" w:pos="5812"/>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6C5F">
        <w:rPr>
          <w:rFonts w:ascii="Times New Roman" w:eastAsia="Calibri" w:hAnsi="Times New Roman" w:cs="Times New Roman"/>
          <w:bCs/>
          <w:sz w:val="28"/>
          <w:szCs w:val="28"/>
        </w:rPr>
        <w:t>Додаток</w:t>
      </w:r>
    </w:p>
    <w:p w14:paraId="65D1B9CC" w14:textId="5EA08030" w:rsidR="00F57F74" w:rsidRPr="00AC6C5F" w:rsidRDefault="00AC6C5F" w:rsidP="00AC6C5F">
      <w:pPr>
        <w:tabs>
          <w:tab w:val="left" w:pos="5954"/>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Затверджено</w:t>
      </w:r>
    </w:p>
    <w:p w14:paraId="39D1C178" w14:textId="2422CF67" w:rsidR="00F57F74" w:rsidRPr="00AC6C5F" w:rsidRDefault="00AC6C5F" w:rsidP="00AC6C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рішенням сесії </w:t>
      </w:r>
    </w:p>
    <w:p w14:paraId="3EF7E3D2" w14:textId="3CD766A8" w:rsidR="00F57F74" w:rsidRPr="00AC6C5F" w:rsidRDefault="00AC6C5F" w:rsidP="00AC6C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F74" w:rsidRPr="00AC6C5F">
        <w:rPr>
          <w:rFonts w:ascii="Times New Roman" w:eastAsia="Calibri" w:hAnsi="Times New Roman" w:cs="Times New Roman"/>
          <w:sz w:val="28"/>
          <w:szCs w:val="28"/>
        </w:rPr>
        <w:t>Баришівської селищної ради</w:t>
      </w:r>
    </w:p>
    <w:p w14:paraId="46EBD737" w14:textId="3A8F70BD" w:rsidR="00F57F74" w:rsidRPr="00AC6C5F" w:rsidRDefault="00AC6C5F" w:rsidP="00AC6C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від 24.12.2020 № 46-03-08</w:t>
      </w:r>
    </w:p>
    <w:p w14:paraId="60AC3058" w14:textId="77777777" w:rsidR="00F57F74" w:rsidRPr="00AC6C5F" w:rsidRDefault="00F57F74" w:rsidP="00F57F74">
      <w:pPr>
        <w:widowControl w:val="0"/>
        <w:shd w:val="clear" w:color="auto" w:fill="FFFFFF"/>
        <w:tabs>
          <w:tab w:val="left" w:pos="5812"/>
        </w:tabs>
        <w:spacing w:before="900" w:after="0" w:line="240" w:lineRule="auto"/>
        <w:ind w:left="5954" w:hanging="142"/>
        <w:jc w:val="both"/>
        <w:rPr>
          <w:rFonts w:ascii="Times New Roman" w:eastAsia="Calibri" w:hAnsi="Times New Roman" w:cs="Times New Roman"/>
          <w:sz w:val="28"/>
          <w:szCs w:val="28"/>
          <w:shd w:val="clear" w:color="auto" w:fill="FFFFFF"/>
        </w:rPr>
      </w:pPr>
    </w:p>
    <w:p w14:paraId="48C7983A" w14:textId="77777777" w:rsidR="00F57F74" w:rsidRPr="00F57F74" w:rsidRDefault="00F57F74" w:rsidP="00F57F74">
      <w:pPr>
        <w:widowControl w:val="0"/>
        <w:shd w:val="clear" w:color="auto" w:fill="FFFFFF"/>
        <w:tabs>
          <w:tab w:val="left" w:pos="3585"/>
        </w:tabs>
        <w:spacing w:before="900" w:after="0" w:line="240" w:lineRule="auto"/>
        <w:ind w:hanging="320"/>
        <w:jc w:val="both"/>
        <w:rPr>
          <w:rFonts w:ascii="Times New Roman" w:eastAsia="Calibri" w:hAnsi="Times New Roman" w:cs="Times New Roman"/>
          <w:sz w:val="28"/>
          <w:szCs w:val="28"/>
          <w:shd w:val="clear" w:color="auto" w:fill="FFFFFF"/>
        </w:rPr>
      </w:pPr>
      <w:r w:rsidRPr="00F57F74">
        <w:rPr>
          <w:rFonts w:ascii="Times New Roman" w:eastAsia="Calibri" w:hAnsi="Times New Roman" w:cs="Times New Roman"/>
          <w:sz w:val="28"/>
          <w:szCs w:val="28"/>
          <w:shd w:val="clear" w:color="auto" w:fill="FFFFFF"/>
        </w:rPr>
        <w:tab/>
      </w:r>
      <w:r w:rsidRPr="00F57F74">
        <w:rPr>
          <w:rFonts w:ascii="Times New Roman" w:eastAsia="Calibri" w:hAnsi="Times New Roman" w:cs="Times New Roman"/>
          <w:sz w:val="28"/>
          <w:szCs w:val="28"/>
          <w:shd w:val="clear" w:color="auto" w:fill="FFFFFF"/>
        </w:rPr>
        <w:tab/>
      </w:r>
    </w:p>
    <w:p w14:paraId="2C27D75E" w14:textId="77777777" w:rsidR="00F57F74" w:rsidRPr="00F57F74" w:rsidRDefault="00F57F74" w:rsidP="00F57F74">
      <w:pPr>
        <w:widowControl w:val="0"/>
        <w:shd w:val="clear" w:color="auto" w:fill="FFFFFF"/>
        <w:spacing w:before="900" w:after="0" w:line="240" w:lineRule="auto"/>
        <w:ind w:hanging="320"/>
        <w:jc w:val="both"/>
        <w:rPr>
          <w:rFonts w:ascii="Times New Roman" w:eastAsia="Calibri" w:hAnsi="Times New Roman" w:cs="Times New Roman"/>
          <w:sz w:val="28"/>
          <w:szCs w:val="28"/>
          <w:shd w:val="clear" w:color="auto" w:fill="FFFFFF"/>
        </w:rPr>
      </w:pPr>
    </w:p>
    <w:p w14:paraId="0F7DF304" w14:textId="77777777" w:rsidR="00F57F74" w:rsidRPr="00F57F74" w:rsidRDefault="00F57F74" w:rsidP="00F57F74">
      <w:pPr>
        <w:widowControl w:val="0"/>
        <w:shd w:val="clear" w:color="auto" w:fill="FFFFFF"/>
        <w:spacing w:before="900" w:after="0" w:line="240" w:lineRule="auto"/>
        <w:ind w:hanging="320"/>
        <w:jc w:val="both"/>
        <w:rPr>
          <w:rFonts w:ascii="Times New Roman" w:eastAsia="Calibri" w:hAnsi="Times New Roman" w:cs="Times New Roman"/>
          <w:sz w:val="28"/>
          <w:szCs w:val="28"/>
          <w:shd w:val="clear" w:color="auto" w:fill="FFFFFF"/>
        </w:rPr>
      </w:pPr>
    </w:p>
    <w:p w14:paraId="6DE086F7" w14:textId="77777777" w:rsidR="00F57F74" w:rsidRPr="00F57F74" w:rsidRDefault="00F57F74" w:rsidP="00F57F74">
      <w:pPr>
        <w:widowControl w:val="0"/>
        <w:shd w:val="clear" w:color="auto" w:fill="FFFFFF"/>
        <w:spacing w:before="6" w:after="0" w:line="240" w:lineRule="auto"/>
        <w:ind w:hanging="320"/>
        <w:jc w:val="both"/>
        <w:rPr>
          <w:rFonts w:ascii="Times New Roman" w:eastAsia="Calibri" w:hAnsi="Times New Roman" w:cs="Times New Roman"/>
          <w:sz w:val="28"/>
          <w:szCs w:val="28"/>
          <w:shd w:val="clear" w:color="auto" w:fill="FFFFFF"/>
        </w:rPr>
      </w:pPr>
    </w:p>
    <w:p w14:paraId="675BD9BB" w14:textId="1FFF3BA7" w:rsidR="00F57F74" w:rsidRPr="00F57F74" w:rsidRDefault="00F57F74" w:rsidP="00F57F74">
      <w:pPr>
        <w:widowControl w:val="0"/>
        <w:shd w:val="clear" w:color="auto" w:fill="FFFFFF"/>
        <w:spacing w:before="6" w:after="0" w:line="240" w:lineRule="auto"/>
        <w:jc w:val="both"/>
        <w:rPr>
          <w:rFonts w:ascii="Times New Roman" w:eastAsia="Calibri" w:hAnsi="Times New Roman" w:cs="Times New Roman"/>
          <w:sz w:val="40"/>
          <w:szCs w:val="40"/>
          <w:shd w:val="clear" w:color="auto" w:fill="FFFFFF"/>
        </w:rPr>
      </w:pPr>
    </w:p>
    <w:p w14:paraId="49BCBC0A" w14:textId="77777777" w:rsidR="00F57F74" w:rsidRPr="00F57F74" w:rsidRDefault="00F57F74" w:rsidP="00F57F74">
      <w:pPr>
        <w:keepNext/>
        <w:keepLines/>
        <w:spacing w:after="0" w:line="276" w:lineRule="auto"/>
        <w:ind w:right="137"/>
        <w:jc w:val="center"/>
        <w:outlineLvl w:val="0"/>
        <w:rPr>
          <w:rFonts w:ascii="Times New Roman" w:eastAsia="Times New Roman" w:hAnsi="Times New Roman" w:cs="Times New Roman"/>
          <w:b/>
          <w:sz w:val="40"/>
          <w:szCs w:val="40"/>
        </w:rPr>
      </w:pPr>
      <w:r w:rsidRPr="00F57F74">
        <w:rPr>
          <w:rFonts w:ascii="Times New Roman" w:eastAsia="Times New Roman" w:hAnsi="Times New Roman" w:cs="Times New Roman"/>
          <w:b/>
          <w:sz w:val="40"/>
          <w:szCs w:val="40"/>
        </w:rPr>
        <w:t xml:space="preserve">ПЛАН ЗАХОДІВ </w:t>
      </w:r>
    </w:p>
    <w:p w14:paraId="6886B50E" w14:textId="5140D2AE" w:rsidR="00F57F74" w:rsidRPr="00F57F74" w:rsidRDefault="00AD397A" w:rsidP="00F57F74">
      <w:pPr>
        <w:keepNext/>
        <w:keepLines/>
        <w:spacing w:after="0" w:line="276"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на 2021</w:t>
      </w:r>
      <w:r w:rsidR="0026479F">
        <w:rPr>
          <w:rFonts w:ascii="Times New Roman" w:eastAsia="Times New Roman" w:hAnsi="Times New Roman" w:cs="Times New Roman"/>
          <w:b/>
          <w:sz w:val="40"/>
          <w:szCs w:val="40"/>
        </w:rPr>
        <w:t xml:space="preserve"> – 2023</w:t>
      </w:r>
      <w:r w:rsidR="00F57F74" w:rsidRPr="00F57F74">
        <w:rPr>
          <w:rFonts w:ascii="Times New Roman" w:eastAsia="Times New Roman" w:hAnsi="Times New Roman" w:cs="Times New Roman"/>
          <w:b/>
          <w:sz w:val="40"/>
          <w:szCs w:val="40"/>
        </w:rPr>
        <w:t xml:space="preserve">  роки з реалізації </w:t>
      </w:r>
    </w:p>
    <w:p w14:paraId="12DCC9BB" w14:textId="77777777" w:rsidR="00F57F74" w:rsidRPr="00F57F74" w:rsidRDefault="00F57F74" w:rsidP="00F57F74">
      <w:pPr>
        <w:spacing w:after="0" w:line="276" w:lineRule="auto"/>
        <w:jc w:val="center"/>
        <w:rPr>
          <w:rFonts w:ascii="Times New Roman" w:eastAsia="Calibri" w:hAnsi="Times New Roman" w:cs="Times New Roman"/>
          <w:b/>
          <w:sz w:val="40"/>
          <w:szCs w:val="40"/>
        </w:rPr>
      </w:pPr>
      <w:r w:rsidRPr="00F57F74">
        <w:rPr>
          <w:rFonts w:ascii="Times New Roman" w:eastAsia="Calibri" w:hAnsi="Times New Roman" w:cs="Times New Roman"/>
          <w:b/>
          <w:sz w:val="40"/>
          <w:szCs w:val="40"/>
        </w:rPr>
        <w:t xml:space="preserve">СТРАТЕГІЇ РОЗВИТКУ </w:t>
      </w:r>
    </w:p>
    <w:p w14:paraId="6F7EC735" w14:textId="3B33D723" w:rsidR="00BF75B3" w:rsidRDefault="00F57F74" w:rsidP="00F57F74">
      <w:pPr>
        <w:spacing w:after="0" w:line="240" w:lineRule="auto"/>
        <w:jc w:val="center"/>
        <w:rPr>
          <w:rFonts w:ascii="Times New Roman" w:hAnsi="Times New Roman" w:cs="Times New Roman"/>
          <w:b/>
          <w:sz w:val="72"/>
          <w:szCs w:val="72"/>
        </w:rPr>
      </w:pPr>
      <w:r w:rsidRPr="00F57F74">
        <w:rPr>
          <w:rFonts w:ascii="Times New Roman" w:eastAsia="Calibri" w:hAnsi="Times New Roman" w:cs="Times New Roman"/>
          <w:b/>
          <w:sz w:val="40"/>
          <w:szCs w:val="40"/>
        </w:rPr>
        <w:t>Баришівської селищної об’єднаної територіальної громади на 2020 – 2027 роки</w:t>
      </w:r>
    </w:p>
    <w:p w14:paraId="3EE52AC7" w14:textId="5A90BB79" w:rsidR="00B26501" w:rsidRDefault="00B26501" w:rsidP="00BF75B3">
      <w:pPr>
        <w:spacing w:after="0" w:line="240" w:lineRule="auto"/>
        <w:jc w:val="center"/>
        <w:rPr>
          <w:rFonts w:ascii="Times New Roman" w:hAnsi="Times New Roman" w:cs="Times New Roman"/>
          <w:b/>
          <w:sz w:val="72"/>
          <w:szCs w:val="72"/>
        </w:rPr>
      </w:pPr>
    </w:p>
    <w:p w14:paraId="7D74FDF9" w14:textId="370009FF" w:rsidR="00F57F74" w:rsidRDefault="00F57F74" w:rsidP="00BF75B3">
      <w:pPr>
        <w:spacing w:after="0" w:line="240" w:lineRule="auto"/>
        <w:jc w:val="center"/>
        <w:rPr>
          <w:rFonts w:ascii="Times New Roman" w:hAnsi="Times New Roman" w:cs="Times New Roman"/>
          <w:b/>
          <w:sz w:val="72"/>
          <w:szCs w:val="72"/>
        </w:rPr>
      </w:pPr>
    </w:p>
    <w:p w14:paraId="178C4538" w14:textId="73B7C408" w:rsidR="00F57F74" w:rsidRDefault="00F57F74" w:rsidP="00BF75B3">
      <w:pPr>
        <w:spacing w:after="0" w:line="240" w:lineRule="auto"/>
        <w:jc w:val="center"/>
        <w:rPr>
          <w:rFonts w:ascii="Times New Roman" w:hAnsi="Times New Roman" w:cs="Times New Roman"/>
          <w:b/>
          <w:sz w:val="72"/>
          <w:szCs w:val="72"/>
        </w:rPr>
      </w:pPr>
    </w:p>
    <w:p w14:paraId="45A3FDAE" w14:textId="3156C603" w:rsidR="00E1361B" w:rsidRDefault="00E1361B" w:rsidP="00BF75B3">
      <w:pPr>
        <w:spacing w:after="0" w:line="240" w:lineRule="auto"/>
        <w:jc w:val="center"/>
        <w:rPr>
          <w:rFonts w:ascii="Times New Roman" w:hAnsi="Times New Roman" w:cs="Times New Roman"/>
          <w:b/>
          <w:sz w:val="72"/>
          <w:szCs w:val="72"/>
        </w:rPr>
      </w:pPr>
    </w:p>
    <w:p w14:paraId="0B94FDE1" w14:textId="02381240" w:rsidR="00B26501" w:rsidRDefault="00B26501" w:rsidP="00E1361B">
      <w:pPr>
        <w:spacing w:after="0" w:line="240" w:lineRule="auto"/>
        <w:rPr>
          <w:rFonts w:ascii="Times New Roman" w:hAnsi="Times New Roman" w:cs="Times New Roman"/>
          <w:bCs/>
          <w:sz w:val="36"/>
          <w:szCs w:val="36"/>
        </w:rPr>
      </w:pPr>
    </w:p>
    <w:p w14:paraId="38B7323B" w14:textId="78A6DB8C" w:rsidR="00B26501" w:rsidRPr="00B26501" w:rsidRDefault="00BF75B3" w:rsidP="00B26501">
      <w:pPr>
        <w:spacing w:after="0" w:line="240" w:lineRule="auto"/>
        <w:jc w:val="center"/>
        <w:rPr>
          <w:rFonts w:ascii="Times New Roman" w:eastAsia="Calibri" w:hAnsi="Times New Roman" w:cs="Times New Roman"/>
          <w:bCs/>
          <w:sz w:val="36"/>
          <w:szCs w:val="36"/>
        </w:rPr>
      </w:pPr>
      <w:r w:rsidRPr="00BF75B3">
        <w:rPr>
          <w:rFonts w:ascii="Times New Roman" w:hAnsi="Times New Roman" w:cs="Times New Roman"/>
          <w:bCs/>
          <w:sz w:val="36"/>
          <w:szCs w:val="36"/>
        </w:rPr>
        <w:t xml:space="preserve">смт Баришівка – 2020 </w:t>
      </w:r>
    </w:p>
    <w:p w14:paraId="3908CA48" w14:textId="77777777" w:rsidR="00E1361B" w:rsidRDefault="00E1361B" w:rsidP="00B26501">
      <w:pPr>
        <w:spacing w:after="0" w:line="240" w:lineRule="auto"/>
        <w:jc w:val="center"/>
        <w:rPr>
          <w:rFonts w:ascii="Times New Roman" w:eastAsia="Calibri" w:hAnsi="Times New Roman" w:cs="Times New Roman"/>
          <w:sz w:val="32"/>
          <w:szCs w:val="32"/>
        </w:rPr>
      </w:pPr>
    </w:p>
    <w:p w14:paraId="426DEF3C" w14:textId="79FB4EBE" w:rsidR="00B26501" w:rsidRPr="00E1361B" w:rsidRDefault="00B26501" w:rsidP="00B26501">
      <w:pPr>
        <w:spacing w:after="0" w:line="240" w:lineRule="auto"/>
        <w:jc w:val="center"/>
        <w:rPr>
          <w:rFonts w:ascii="Times New Roman" w:eastAsia="Calibri" w:hAnsi="Times New Roman" w:cs="Times New Roman"/>
          <w:b/>
          <w:sz w:val="28"/>
          <w:szCs w:val="28"/>
        </w:rPr>
      </w:pPr>
      <w:r w:rsidRPr="00E1361B">
        <w:rPr>
          <w:rFonts w:ascii="Times New Roman" w:eastAsia="Calibri" w:hAnsi="Times New Roman" w:cs="Times New Roman"/>
          <w:b/>
          <w:sz w:val="28"/>
          <w:szCs w:val="28"/>
        </w:rPr>
        <w:t>ЗМІСТ</w:t>
      </w:r>
    </w:p>
    <w:p w14:paraId="0E7FB893" w14:textId="5A7B12F4" w:rsidR="00B26501" w:rsidRPr="003525B2" w:rsidRDefault="003525B2" w:rsidP="003525B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Ст.</w:t>
      </w:r>
    </w:p>
    <w:tbl>
      <w:tblPr>
        <w:tblStyle w:val="af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09"/>
      </w:tblGrid>
      <w:tr w:rsidR="00B26501" w:rsidRPr="00D12FA5" w14:paraId="4F6C491C" w14:textId="77777777" w:rsidTr="006D5728">
        <w:tc>
          <w:tcPr>
            <w:tcW w:w="8931" w:type="dxa"/>
          </w:tcPr>
          <w:p w14:paraId="0D80A845" w14:textId="76063FB4" w:rsidR="00B26501" w:rsidRPr="00D12FA5" w:rsidRDefault="00B26501" w:rsidP="006D5728">
            <w:pPr>
              <w:spacing w:line="360" w:lineRule="auto"/>
              <w:jc w:val="both"/>
              <w:rPr>
                <w:rFonts w:eastAsia="Calibri"/>
                <w:sz w:val="28"/>
                <w:szCs w:val="28"/>
              </w:rPr>
            </w:pPr>
            <w:r w:rsidRPr="00D12FA5">
              <w:rPr>
                <w:rFonts w:eastAsia="Calibri"/>
                <w:sz w:val="28"/>
                <w:szCs w:val="28"/>
              </w:rPr>
              <w:t xml:space="preserve">Вступ </w:t>
            </w:r>
          </w:p>
        </w:tc>
        <w:tc>
          <w:tcPr>
            <w:tcW w:w="709" w:type="dxa"/>
          </w:tcPr>
          <w:p w14:paraId="1BC4292C" w14:textId="00A836CA" w:rsidR="00B26501" w:rsidRPr="00D12FA5" w:rsidRDefault="006D5728" w:rsidP="006D5728">
            <w:pPr>
              <w:spacing w:line="360" w:lineRule="auto"/>
              <w:jc w:val="center"/>
              <w:rPr>
                <w:rFonts w:eastAsia="Calibri"/>
                <w:sz w:val="28"/>
                <w:szCs w:val="28"/>
              </w:rPr>
            </w:pPr>
            <w:r>
              <w:rPr>
                <w:rFonts w:eastAsia="Calibri"/>
                <w:sz w:val="28"/>
                <w:szCs w:val="28"/>
              </w:rPr>
              <w:t>4</w:t>
            </w:r>
          </w:p>
        </w:tc>
      </w:tr>
      <w:tr w:rsidR="00B26501" w:rsidRPr="00D12FA5" w14:paraId="1F7B709E" w14:textId="77777777" w:rsidTr="006D5728">
        <w:tc>
          <w:tcPr>
            <w:tcW w:w="8931" w:type="dxa"/>
          </w:tcPr>
          <w:p w14:paraId="083DA5FF" w14:textId="15827653" w:rsidR="00B26501" w:rsidRPr="00F63F18" w:rsidRDefault="002B7F1F" w:rsidP="006D5728">
            <w:pPr>
              <w:spacing w:line="360" w:lineRule="auto"/>
              <w:jc w:val="both"/>
              <w:rPr>
                <w:rFonts w:eastAsia="Calibri"/>
                <w:sz w:val="28"/>
                <w:szCs w:val="28"/>
              </w:rPr>
            </w:pPr>
            <w:r>
              <w:rPr>
                <w:rFonts w:eastAsia="Calibri"/>
                <w:sz w:val="28"/>
                <w:szCs w:val="28"/>
              </w:rPr>
              <w:t>1</w:t>
            </w:r>
            <w:r w:rsidR="00F63F18" w:rsidRPr="00F63F18">
              <w:rPr>
                <w:rFonts w:eastAsia="Calibri"/>
                <w:sz w:val="28"/>
                <w:szCs w:val="28"/>
                <w:lang w:val="hr-HR"/>
              </w:rPr>
              <w:t xml:space="preserve">. </w:t>
            </w:r>
            <w:r w:rsidR="00F63F18" w:rsidRPr="00F63F18">
              <w:rPr>
                <w:rFonts w:eastAsia="Calibri"/>
                <w:sz w:val="28"/>
                <w:szCs w:val="28"/>
              </w:rPr>
              <w:t>Підстави, методика та процес підготовки Плану заходів з реалізації Стратегії, головні розробники</w:t>
            </w:r>
          </w:p>
        </w:tc>
        <w:tc>
          <w:tcPr>
            <w:tcW w:w="709" w:type="dxa"/>
          </w:tcPr>
          <w:p w14:paraId="4015CD8D" w14:textId="3A2582DF" w:rsidR="00B26501" w:rsidRPr="00D12FA5" w:rsidRDefault="006D5728" w:rsidP="006D5728">
            <w:pPr>
              <w:spacing w:line="360" w:lineRule="auto"/>
              <w:jc w:val="center"/>
              <w:rPr>
                <w:rFonts w:eastAsia="Calibri"/>
                <w:sz w:val="28"/>
                <w:szCs w:val="28"/>
              </w:rPr>
            </w:pPr>
            <w:r>
              <w:rPr>
                <w:rFonts w:eastAsia="Calibri"/>
                <w:sz w:val="28"/>
                <w:szCs w:val="28"/>
              </w:rPr>
              <w:t>6</w:t>
            </w:r>
          </w:p>
        </w:tc>
      </w:tr>
      <w:tr w:rsidR="00B26501" w:rsidRPr="00D12FA5" w14:paraId="37BC9696" w14:textId="77777777" w:rsidTr="006D5728">
        <w:tc>
          <w:tcPr>
            <w:tcW w:w="8931" w:type="dxa"/>
          </w:tcPr>
          <w:p w14:paraId="5D9C216F" w14:textId="31550716" w:rsidR="00B26501" w:rsidRPr="001A34F5" w:rsidRDefault="002B7F1F" w:rsidP="006D5728">
            <w:pPr>
              <w:spacing w:line="360" w:lineRule="auto"/>
              <w:jc w:val="both"/>
              <w:rPr>
                <w:rFonts w:eastAsia="Calibri"/>
                <w:sz w:val="28"/>
                <w:szCs w:val="28"/>
              </w:rPr>
            </w:pPr>
            <w:r>
              <w:rPr>
                <w:rFonts w:eastAsia="Calibri"/>
                <w:sz w:val="28"/>
                <w:szCs w:val="28"/>
              </w:rPr>
              <w:t>2</w:t>
            </w:r>
            <w:r w:rsidR="00B26501">
              <w:rPr>
                <w:rFonts w:eastAsia="Calibri"/>
                <w:sz w:val="28"/>
                <w:szCs w:val="28"/>
              </w:rPr>
              <w:t xml:space="preserve">. </w:t>
            </w:r>
            <w:r>
              <w:rPr>
                <w:rFonts w:eastAsia="Calibri"/>
                <w:sz w:val="28"/>
                <w:szCs w:val="28"/>
              </w:rPr>
              <w:t>Програми Плану заходів Стратегії</w:t>
            </w:r>
          </w:p>
        </w:tc>
        <w:tc>
          <w:tcPr>
            <w:tcW w:w="709" w:type="dxa"/>
          </w:tcPr>
          <w:p w14:paraId="49BB7677" w14:textId="3B30CFD4" w:rsidR="00B26501" w:rsidRPr="00D12FA5" w:rsidRDefault="006D5728" w:rsidP="006D5728">
            <w:pPr>
              <w:spacing w:line="360" w:lineRule="auto"/>
              <w:jc w:val="center"/>
              <w:rPr>
                <w:rFonts w:eastAsia="Calibri"/>
                <w:sz w:val="28"/>
                <w:szCs w:val="28"/>
              </w:rPr>
            </w:pPr>
            <w:r>
              <w:rPr>
                <w:rFonts w:eastAsia="Calibri"/>
                <w:sz w:val="28"/>
                <w:szCs w:val="28"/>
              </w:rPr>
              <w:t>10</w:t>
            </w:r>
          </w:p>
        </w:tc>
      </w:tr>
      <w:tr w:rsidR="00B26501" w:rsidRPr="00D12FA5" w14:paraId="7BC3D6B3" w14:textId="77777777" w:rsidTr="006D5728">
        <w:tc>
          <w:tcPr>
            <w:tcW w:w="8931" w:type="dxa"/>
          </w:tcPr>
          <w:p w14:paraId="58E9CCC9" w14:textId="74CB6C3F" w:rsidR="00B26501" w:rsidRPr="002B7F1F" w:rsidRDefault="002B7F1F" w:rsidP="00DB7B4E">
            <w:pPr>
              <w:spacing w:line="360" w:lineRule="auto"/>
              <w:jc w:val="both"/>
              <w:rPr>
                <w:rFonts w:eastAsia="Calibri"/>
                <w:sz w:val="28"/>
                <w:szCs w:val="28"/>
              </w:rPr>
            </w:pPr>
            <w:r>
              <w:rPr>
                <w:rFonts w:eastAsia="Calibri"/>
                <w:sz w:val="28"/>
                <w:szCs w:val="28"/>
              </w:rPr>
              <w:t xml:space="preserve">2.1. </w:t>
            </w:r>
            <w:r w:rsidR="00EC38E5">
              <w:rPr>
                <w:rFonts w:eastAsia="Calibri"/>
                <w:sz w:val="28"/>
                <w:szCs w:val="28"/>
              </w:rPr>
              <w:t>Програма 1</w:t>
            </w:r>
            <w:r w:rsidR="00210C1B" w:rsidRPr="006C1F8A">
              <w:rPr>
                <w:rFonts w:eastAsia="Calibri"/>
                <w:sz w:val="28"/>
                <w:szCs w:val="28"/>
              </w:rPr>
              <w:t>.</w:t>
            </w:r>
            <w:r w:rsidRPr="002B7F1F">
              <w:rPr>
                <w:rFonts w:eastAsia="Calibri"/>
                <w:sz w:val="28"/>
                <w:szCs w:val="28"/>
              </w:rPr>
              <w:t xml:space="preserve"> Економічна спроможність Баришівської</w:t>
            </w:r>
            <w:r w:rsidR="00DB7B4E">
              <w:rPr>
                <w:rFonts w:eastAsia="Calibri"/>
                <w:sz w:val="28"/>
                <w:szCs w:val="28"/>
              </w:rPr>
              <w:t xml:space="preserve"> територіальної</w:t>
            </w:r>
            <w:r w:rsidRPr="002B7F1F">
              <w:rPr>
                <w:rFonts w:eastAsia="Calibri"/>
                <w:sz w:val="28"/>
                <w:szCs w:val="28"/>
              </w:rPr>
              <w:t xml:space="preserve"> </w:t>
            </w:r>
            <w:r w:rsidR="00DB7B4E" w:rsidRPr="00DB7B4E">
              <w:rPr>
                <w:rFonts w:eastAsia="Calibri"/>
                <w:sz w:val="28"/>
                <w:szCs w:val="28"/>
              </w:rPr>
              <w:t xml:space="preserve">громади </w:t>
            </w:r>
            <w:r w:rsidRPr="002B7F1F">
              <w:rPr>
                <w:rFonts w:eastAsia="Calibri"/>
                <w:sz w:val="28"/>
                <w:szCs w:val="28"/>
              </w:rPr>
              <w:t>на рівні першої п’ятірки в Київській області</w:t>
            </w:r>
          </w:p>
        </w:tc>
        <w:tc>
          <w:tcPr>
            <w:tcW w:w="709" w:type="dxa"/>
          </w:tcPr>
          <w:p w14:paraId="1C622220" w14:textId="7B1A0977" w:rsidR="00B26501" w:rsidRPr="00D12FA5" w:rsidRDefault="006D5728" w:rsidP="006D5728">
            <w:pPr>
              <w:spacing w:line="360" w:lineRule="auto"/>
              <w:jc w:val="center"/>
              <w:rPr>
                <w:rFonts w:eastAsia="Calibri"/>
                <w:sz w:val="28"/>
                <w:szCs w:val="28"/>
              </w:rPr>
            </w:pPr>
            <w:r>
              <w:rPr>
                <w:rFonts w:eastAsia="Calibri"/>
                <w:sz w:val="28"/>
                <w:szCs w:val="28"/>
              </w:rPr>
              <w:t>10</w:t>
            </w:r>
          </w:p>
        </w:tc>
      </w:tr>
      <w:tr w:rsidR="002B7F1F" w:rsidRPr="00D12FA5" w14:paraId="3E03C698" w14:textId="77777777" w:rsidTr="006D5728">
        <w:tc>
          <w:tcPr>
            <w:tcW w:w="8931" w:type="dxa"/>
          </w:tcPr>
          <w:p w14:paraId="2070A3FD" w14:textId="3172978F" w:rsidR="002B7F1F" w:rsidRDefault="00421F19" w:rsidP="006D5728">
            <w:pPr>
              <w:spacing w:line="360" w:lineRule="auto"/>
              <w:jc w:val="both"/>
              <w:rPr>
                <w:rFonts w:eastAsia="Calibri"/>
                <w:sz w:val="28"/>
                <w:szCs w:val="28"/>
              </w:rPr>
            </w:pPr>
            <w:r>
              <w:rPr>
                <w:rFonts w:eastAsia="Calibri"/>
                <w:sz w:val="28"/>
                <w:szCs w:val="28"/>
              </w:rPr>
              <w:t>2.2. Програма 2</w:t>
            </w:r>
            <w:r w:rsidR="00210C1B">
              <w:rPr>
                <w:rFonts w:eastAsia="Calibri"/>
                <w:sz w:val="28"/>
                <w:szCs w:val="28"/>
                <w:lang w:val="ru-RU"/>
              </w:rPr>
              <w:t>.</w:t>
            </w:r>
            <w:r>
              <w:rPr>
                <w:rFonts w:eastAsia="Calibri"/>
                <w:sz w:val="28"/>
                <w:szCs w:val="28"/>
              </w:rPr>
              <w:t xml:space="preserve"> </w:t>
            </w:r>
            <w:r w:rsidR="00AD397A" w:rsidRPr="00AD397A">
              <w:rPr>
                <w:rFonts w:eastAsia="Calibri"/>
                <w:sz w:val="28"/>
                <w:szCs w:val="28"/>
              </w:rPr>
              <w:t>Послуги для населення за європейськими стандартами</w:t>
            </w:r>
          </w:p>
        </w:tc>
        <w:tc>
          <w:tcPr>
            <w:tcW w:w="709" w:type="dxa"/>
          </w:tcPr>
          <w:p w14:paraId="1C4FD750" w14:textId="5A50C967" w:rsidR="002B7F1F" w:rsidRDefault="006D5728" w:rsidP="006D5728">
            <w:pPr>
              <w:spacing w:line="360" w:lineRule="auto"/>
              <w:jc w:val="center"/>
              <w:rPr>
                <w:rFonts w:eastAsia="Calibri"/>
                <w:sz w:val="28"/>
                <w:szCs w:val="28"/>
              </w:rPr>
            </w:pPr>
            <w:r>
              <w:rPr>
                <w:rFonts w:eastAsia="Calibri"/>
                <w:sz w:val="28"/>
                <w:szCs w:val="28"/>
              </w:rPr>
              <w:t>15</w:t>
            </w:r>
          </w:p>
        </w:tc>
      </w:tr>
      <w:tr w:rsidR="002B7F1F" w:rsidRPr="00D12FA5" w14:paraId="645557E9" w14:textId="77777777" w:rsidTr="006D5728">
        <w:tc>
          <w:tcPr>
            <w:tcW w:w="8931" w:type="dxa"/>
          </w:tcPr>
          <w:p w14:paraId="31E68757" w14:textId="4A021895" w:rsidR="002B7F1F" w:rsidRPr="00EC38E5" w:rsidRDefault="00EC38E5" w:rsidP="006D5728">
            <w:pPr>
              <w:spacing w:line="360" w:lineRule="auto"/>
              <w:jc w:val="both"/>
              <w:rPr>
                <w:sz w:val="28"/>
                <w:szCs w:val="28"/>
              </w:rPr>
            </w:pPr>
            <w:r w:rsidRPr="00EC38E5">
              <w:rPr>
                <w:sz w:val="28"/>
                <w:szCs w:val="28"/>
                <w:lang w:val="ru-RU"/>
              </w:rPr>
              <w:t xml:space="preserve">2.3. </w:t>
            </w:r>
            <w:r w:rsidR="00E1361B">
              <w:rPr>
                <w:sz w:val="28"/>
                <w:szCs w:val="28"/>
              </w:rPr>
              <w:t>Програма 3</w:t>
            </w:r>
            <w:r w:rsidR="00210C1B">
              <w:rPr>
                <w:sz w:val="28"/>
                <w:szCs w:val="28"/>
                <w:lang w:val="ru-RU"/>
              </w:rPr>
              <w:t>.</w:t>
            </w:r>
            <w:r w:rsidR="00E1361B">
              <w:rPr>
                <w:sz w:val="28"/>
                <w:szCs w:val="28"/>
              </w:rPr>
              <w:t xml:space="preserve"> </w:t>
            </w:r>
            <w:r w:rsidRPr="00EC38E5">
              <w:rPr>
                <w:sz w:val="28"/>
                <w:szCs w:val="28"/>
              </w:rPr>
              <w:t>Сучасна і функціональна інфрас</w:t>
            </w:r>
            <w:r w:rsidR="00E1361B">
              <w:rPr>
                <w:sz w:val="28"/>
                <w:szCs w:val="28"/>
              </w:rPr>
              <w:t>труктура та громадський простір</w:t>
            </w:r>
          </w:p>
        </w:tc>
        <w:tc>
          <w:tcPr>
            <w:tcW w:w="709" w:type="dxa"/>
          </w:tcPr>
          <w:p w14:paraId="73E2F170" w14:textId="78B107DD" w:rsidR="002B7F1F" w:rsidRDefault="006D5728" w:rsidP="006D5728">
            <w:pPr>
              <w:spacing w:line="360" w:lineRule="auto"/>
              <w:jc w:val="center"/>
              <w:rPr>
                <w:rFonts w:eastAsia="Calibri"/>
                <w:sz w:val="28"/>
                <w:szCs w:val="28"/>
              </w:rPr>
            </w:pPr>
            <w:r>
              <w:rPr>
                <w:rFonts w:eastAsia="Calibri"/>
                <w:sz w:val="28"/>
                <w:szCs w:val="28"/>
              </w:rPr>
              <w:t>21</w:t>
            </w:r>
          </w:p>
        </w:tc>
      </w:tr>
      <w:tr w:rsidR="002B7F1F" w:rsidRPr="00D12FA5" w14:paraId="27775250" w14:textId="77777777" w:rsidTr="006D5728">
        <w:tc>
          <w:tcPr>
            <w:tcW w:w="8931" w:type="dxa"/>
          </w:tcPr>
          <w:p w14:paraId="391A7A29" w14:textId="562E6502" w:rsidR="002B7F1F" w:rsidRDefault="006D5728" w:rsidP="006D5728">
            <w:pPr>
              <w:spacing w:line="360" w:lineRule="auto"/>
              <w:jc w:val="both"/>
              <w:rPr>
                <w:rFonts w:eastAsia="Calibri"/>
                <w:sz w:val="28"/>
                <w:szCs w:val="28"/>
              </w:rPr>
            </w:pPr>
            <w:r>
              <w:rPr>
                <w:rFonts w:eastAsia="Calibri"/>
                <w:sz w:val="28"/>
                <w:szCs w:val="28"/>
              </w:rPr>
              <w:t>3</w:t>
            </w:r>
            <w:r w:rsidRPr="006D5728">
              <w:rPr>
                <w:rFonts w:eastAsia="Calibri"/>
                <w:sz w:val="28"/>
                <w:szCs w:val="28"/>
              </w:rPr>
              <w:t>. Джерела фінансування реалізації завдань</w:t>
            </w:r>
          </w:p>
        </w:tc>
        <w:tc>
          <w:tcPr>
            <w:tcW w:w="709" w:type="dxa"/>
          </w:tcPr>
          <w:p w14:paraId="47CD3BAE" w14:textId="7491CAAB" w:rsidR="002B7F1F" w:rsidRDefault="006D5728" w:rsidP="006D5728">
            <w:pPr>
              <w:spacing w:line="360" w:lineRule="auto"/>
              <w:jc w:val="center"/>
              <w:rPr>
                <w:rFonts w:eastAsia="Calibri"/>
                <w:sz w:val="28"/>
                <w:szCs w:val="28"/>
              </w:rPr>
            </w:pPr>
            <w:r>
              <w:rPr>
                <w:rFonts w:eastAsia="Calibri"/>
                <w:sz w:val="28"/>
                <w:szCs w:val="28"/>
              </w:rPr>
              <w:t>25</w:t>
            </w:r>
          </w:p>
        </w:tc>
      </w:tr>
      <w:tr w:rsidR="002B7F1F" w:rsidRPr="00D12FA5" w14:paraId="55BF746A" w14:textId="77777777" w:rsidTr="006D5728">
        <w:tc>
          <w:tcPr>
            <w:tcW w:w="8931" w:type="dxa"/>
          </w:tcPr>
          <w:p w14:paraId="5052EE1C" w14:textId="5A2B4260" w:rsidR="002B7F1F" w:rsidRPr="006D5728" w:rsidRDefault="006D5728" w:rsidP="006D5728">
            <w:pPr>
              <w:spacing w:line="360" w:lineRule="auto"/>
              <w:jc w:val="both"/>
              <w:rPr>
                <w:rFonts w:eastAsia="Calibri"/>
                <w:sz w:val="28"/>
                <w:szCs w:val="28"/>
              </w:rPr>
            </w:pPr>
            <w:r w:rsidRPr="006D5728">
              <w:rPr>
                <w:rFonts w:eastAsia="Calibri"/>
                <w:sz w:val="28"/>
                <w:szCs w:val="28"/>
              </w:rPr>
              <w:t xml:space="preserve">4. </w:t>
            </w:r>
            <w:r w:rsidRPr="006D5728">
              <w:rPr>
                <w:rFonts w:eastAsia="Calibri"/>
                <w:bCs/>
                <w:sz w:val="28"/>
                <w:szCs w:val="28"/>
                <w:lang w:val="ru-RU"/>
              </w:rPr>
              <w:t>Каталог</w:t>
            </w:r>
            <w:r w:rsidRPr="006D5728">
              <w:rPr>
                <w:rFonts w:eastAsia="Calibri"/>
                <w:bCs/>
                <w:sz w:val="28"/>
                <w:szCs w:val="28"/>
                <w:lang w:bidi="uk-UA"/>
              </w:rPr>
              <w:t xml:space="preserve"> технічних завдань на проєкти місцевого розвитку</w:t>
            </w:r>
          </w:p>
        </w:tc>
        <w:tc>
          <w:tcPr>
            <w:tcW w:w="709" w:type="dxa"/>
          </w:tcPr>
          <w:p w14:paraId="18858802" w14:textId="1D6A1F17" w:rsidR="002B7F1F" w:rsidRDefault="006D5728" w:rsidP="006D5728">
            <w:pPr>
              <w:spacing w:line="360" w:lineRule="auto"/>
              <w:jc w:val="center"/>
              <w:rPr>
                <w:rFonts w:eastAsia="Calibri"/>
                <w:sz w:val="28"/>
                <w:szCs w:val="28"/>
              </w:rPr>
            </w:pPr>
            <w:r>
              <w:rPr>
                <w:rFonts w:eastAsia="Calibri"/>
                <w:sz w:val="28"/>
                <w:szCs w:val="28"/>
              </w:rPr>
              <w:t>29</w:t>
            </w:r>
          </w:p>
        </w:tc>
      </w:tr>
    </w:tbl>
    <w:p w14:paraId="7B5D1058" w14:textId="77777777" w:rsidR="002B7F1F" w:rsidRDefault="002B7F1F" w:rsidP="00F90E7A">
      <w:pPr>
        <w:spacing w:after="0" w:line="240" w:lineRule="auto"/>
        <w:jc w:val="center"/>
        <w:rPr>
          <w:rFonts w:ascii="Times New Roman" w:eastAsia="Calibri" w:hAnsi="Times New Roman" w:cs="Times New Roman"/>
          <w:b/>
          <w:bCs/>
          <w:sz w:val="28"/>
          <w:szCs w:val="28"/>
        </w:rPr>
      </w:pPr>
      <w:bookmarkStart w:id="0" w:name="_Hlk43370410"/>
    </w:p>
    <w:p w14:paraId="02CB331C" w14:textId="77777777" w:rsidR="002B7F1F" w:rsidRDefault="002B7F1F" w:rsidP="00F90E7A">
      <w:pPr>
        <w:spacing w:after="0" w:line="240" w:lineRule="auto"/>
        <w:jc w:val="center"/>
        <w:rPr>
          <w:rFonts w:ascii="Times New Roman" w:eastAsia="Calibri" w:hAnsi="Times New Roman" w:cs="Times New Roman"/>
          <w:b/>
          <w:bCs/>
          <w:sz w:val="28"/>
          <w:szCs w:val="28"/>
        </w:rPr>
      </w:pPr>
    </w:p>
    <w:bookmarkEnd w:id="0"/>
    <w:p w14:paraId="37CD3590" w14:textId="0EF73EF9" w:rsidR="00A61488" w:rsidRDefault="00A61488" w:rsidP="007040B1">
      <w:pPr>
        <w:spacing w:after="0" w:line="240" w:lineRule="auto"/>
        <w:rPr>
          <w:rFonts w:ascii="Times New Roman" w:eastAsia="Calibri" w:hAnsi="Times New Roman" w:cs="Times New Roman"/>
          <w:b/>
          <w:bCs/>
          <w:sz w:val="28"/>
          <w:szCs w:val="28"/>
        </w:rPr>
      </w:pPr>
    </w:p>
    <w:p w14:paraId="3E3793AD" w14:textId="752916AE" w:rsidR="0026479F" w:rsidRDefault="0026479F" w:rsidP="007040B1">
      <w:pPr>
        <w:spacing w:after="0" w:line="240" w:lineRule="auto"/>
        <w:rPr>
          <w:rFonts w:ascii="Times New Roman" w:eastAsia="Calibri" w:hAnsi="Times New Roman" w:cs="Times New Roman"/>
          <w:b/>
          <w:bCs/>
          <w:sz w:val="28"/>
          <w:szCs w:val="28"/>
        </w:rPr>
      </w:pPr>
    </w:p>
    <w:p w14:paraId="44581250" w14:textId="01C35FB5" w:rsidR="0026479F" w:rsidRDefault="0026479F" w:rsidP="007040B1">
      <w:pPr>
        <w:spacing w:after="0" w:line="240" w:lineRule="auto"/>
        <w:rPr>
          <w:rFonts w:ascii="Times New Roman" w:eastAsia="Calibri" w:hAnsi="Times New Roman" w:cs="Times New Roman"/>
          <w:b/>
          <w:bCs/>
          <w:sz w:val="28"/>
          <w:szCs w:val="28"/>
        </w:rPr>
      </w:pPr>
    </w:p>
    <w:p w14:paraId="3F3B51A9" w14:textId="61B88EFF" w:rsidR="0026479F" w:rsidRDefault="0026479F" w:rsidP="007040B1">
      <w:pPr>
        <w:spacing w:after="0" w:line="240" w:lineRule="auto"/>
        <w:rPr>
          <w:rFonts w:ascii="Times New Roman" w:eastAsia="Calibri" w:hAnsi="Times New Roman" w:cs="Times New Roman"/>
          <w:b/>
          <w:bCs/>
          <w:sz w:val="28"/>
          <w:szCs w:val="28"/>
        </w:rPr>
      </w:pPr>
    </w:p>
    <w:p w14:paraId="0052ABE0" w14:textId="7E985EAD" w:rsidR="0026479F" w:rsidRDefault="0026479F" w:rsidP="007040B1">
      <w:pPr>
        <w:spacing w:after="0" w:line="240" w:lineRule="auto"/>
        <w:rPr>
          <w:rFonts w:ascii="Times New Roman" w:eastAsia="Calibri" w:hAnsi="Times New Roman" w:cs="Times New Roman"/>
          <w:b/>
          <w:bCs/>
          <w:sz w:val="28"/>
          <w:szCs w:val="28"/>
        </w:rPr>
      </w:pPr>
    </w:p>
    <w:p w14:paraId="36751CCB" w14:textId="45DE690B" w:rsidR="0026479F" w:rsidRDefault="0026479F" w:rsidP="007040B1">
      <w:pPr>
        <w:spacing w:after="0" w:line="240" w:lineRule="auto"/>
        <w:rPr>
          <w:rFonts w:ascii="Times New Roman" w:eastAsia="Calibri" w:hAnsi="Times New Roman" w:cs="Times New Roman"/>
          <w:b/>
          <w:bCs/>
          <w:sz w:val="28"/>
          <w:szCs w:val="28"/>
        </w:rPr>
      </w:pPr>
    </w:p>
    <w:p w14:paraId="0070A7E9" w14:textId="7CE6521C" w:rsidR="0026479F" w:rsidRDefault="0026479F" w:rsidP="007040B1">
      <w:pPr>
        <w:spacing w:after="0" w:line="240" w:lineRule="auto"/>
        <w:rPr>
          <w:rFonts w:ascii="Times New Roman" w:eastAsia="Calibri" w:hAnsi="Times New Roman" w:cs="Times New Roman"/>
          <w:b/>
          <w:bCs/>
          <w:sz w:val="28"/>
          <w:szCs w:val="28"/>
        </w:rPr>
      </w:pPr>
    </w:p>
    <w:p w14:paraId="2AE8EC6B" w14:textId="44C287A2" w:rsidR="0026479F" w:rsidRDefault="0026479F" w:rsidP="007040B1">
      <w:pPr>
        <w:spacing w:after="0" w:line="240" w:lineRule="auto"/>
        <w:rPr>
          <w:rFonts w:ascii="Times New Roman" w:eastAsia="Calibri" w:hAnsi="Times New Roman" w:cs="Times New Roman"/>
          <w:b/>
          <w:bCs/>
          <w:sz w:val="28"/>
          <w:szCs w:val="28"/>
        </w:rPr>
      </w:pPr>
    </w:p>
    <w:p w14:paraId="75DA259E" w14:textId="4CE22173" w:rsidR="0026479F" w:rsidRDefault="0026479F" w:rsidP="007040B1">
      <w:pPr>
        <w:spacing w:after="0" w:line="240" w:lineRule="auto"/>
        <w:rPr>
          <w:rFonts w:ascii="Times New Roman" w:eastAsia="Calibri" w:hAnsi="Times New Roman" w:cs="Times New Roman"/>
          <w:b/>
          <w:bCs/>
          <w:sz w:val="28"/>
          <w:szCs w:val="28"/>
        </w:rPr>
      </w:pPr>
    </w:p>
    <w:p w14:paraId="1A2A06C8" w14:textId="5952DD81" w:rsidR="0026479F" w:rsidRDefault="0026479F" w:rsidP="007040B1">
      <w:pPr>
        <w:spacing w:after="0" w:line="240" w:lineRule="auto"/>
        <w:rPr>
          <w:rFonts w:ascii="Times New Roman" w:eastAsia="Calibri" w:hAnsi="Times New Roman" w:cs="Times New Roman"/>
          <w:b/>
          <w:bCs/>
          <w:sz w:val="28"/>
          <w:szCs w:val="28"/>
        </w:rPr>
      </w:pPr>
    </w:p>
    <w:p w14:paraId="5B087634" w14:textId="6EAB88A5" w:rsidR="0026479F" w:rsidRDefault="0026479F" w:rsidP="007040B1">
      <w:pPr>
        <w:spacing w:after="0" w:line="240" w:lineRule="auto"/>
        <w:rPr>
          <w:rFonts w:ascii="Times New Roman" w:eastAsia="Calibri" w:hAnsi="Times New Roman" w:cs="Times New Roman"/>
          <w:b/>
          <w:bCs/>
          <w:sz w:val="28"/>
          <w:szCs w:val="28"/>
        </w:rPr>
      </w:pPr>
    </w:p>
    <w:p w14:paraId="45A62764" w14:textId="1241EE23" w:rsidR="0026479F" w:rsidRDefault="0026479F" w:rsidP="007040B1">
      <w:pPr>
        <w:spacing w:after="0" w:line="240" w:lineRule="auto"/>
        <w:rPr>
          <w:rFonts w:ascii="Times New Roman" w:eastAsia="Calibri" w:hAnsi="Times New Roman" w:cs="Times New Roman"/>
          <w:b/>
          <w:bCs/>
          <w:sz w:val="28"/>
          <w:szCs w:val="28"/>
        </w:rPr>
      </w:pPr>
    </w:p>
    <w:p w14:paraId="06598125" w14:textId="32BC2669" w:rsidR="0026479F" w:rsidRDefault="0026479F" w:rsidP="007040B1">
      <w:pPr>
        <w:spacing w:after="0" w:line="240" w:lineRule="auto"/>
        <w:rPr>
          <w:rFonts w:ascii="Times New Roman" w:eastAsia="Calibri" w:hAnsi="Times New Roman" w:cs="Times New Roman"/>
          <w:b/>
          <w:bCs/>
          <w:sz w:val="28"/>
          <w:szCs w:val="28"/>
        </w:rPr>
      </w:pPr>
    </w:p>
    <w:p w14:paraId="771A45EF" w14:textId="45F9E014" w:rsidR="0026479F" w:rsidRDefault="0026479F" w:rsidP="007040B1">
      <w:pPr>
        <w:spacing w:after="0" w:line="240" w:lineRule="auto"/>
        <w:rPr>
          <w:rFonts w:ascii="Times New Roman" w:eastAsia="Calibri" w:hAnsi="Times New Roman" w:cs="Times New Roman"/>
          <w:b/>
          <w:bCs/>
          <w:sz w:val="28"/>
          <w:szCs w:val="28"/>
        </w:rPr>
      </w:pPr>
    </w:p>
    <w:p w14:paraId="6CA28CE9" w14:textId="4CD4B381" w:rsidR="00B85C1F" w:rsidRDefault="00B85C1F" w:rsidP="007040B1">
      <w:pPr>
        <w:spacing w:after="0" w:line="240" w:lineRule="auto"/>
        <w:rPr>
          <w:rFonts w:ascii="Times New Roman" w:eastAsia="Calibri" w:hAnsi="Times New Roman" w:cs="Times New Roman"/>
          <w:b/>
          <w:bCs/>
          <w:sz w:val="28"/>
          <w:szCs w:val="28"/>
        </w:rPr>
      </w:pPr>
    </w:p>
    <w:p w14:paraId="16F72CCA" w14:textId="77777777" w:rsidR="006D5728" w:rsidRDefault="006D5728" w:rsidP="007040B1">
      <w:pPr>
        <w:spacing w:after="0" w:line="240" w:lineRule="auto"/>
        <w:rPr>
          <w:rFonts w:ascii="Times New Roman" w:eastAsia="Calibri" w:hAnsi="Times New Roman" w:cs="Times New Roman"/>
          <w:b/>
          <w:bCs/>
          <w:sz w:val="28"/>
          <w:szCs w:val="28"/>
        </w:rPr>
      </w:pPr>
    </w:p>
    <w:p w14:paraId="5992F8A5" w14:textId="7659C2DB" w:rsidR="0026479F" w:rsidRDefault="0026479F" w:rsidP="007040B1">
      <w:pPr>
        <w:spacing w:after="0" w:line="240" w:lineRule="auto"/>
        <w:rPr>
          <w:rFonts w:ascii="Times New Roman" w:eastAsia="Calibri" w:hAnsi="Times New Roman" w:cs="Times New Roman"/>
          <w:b/>
          <w:bCs/>
          <w:sz w:val="28"/>
          <w:szCs w:val="28"/>
        </w:rPr>
      </w:pPr>
    </w:p>
    <w:p w14:paraId="6C95417E" w14:textId="34FE7B61" w:rsidR="0026479F" w:rsidRDefault="0026479F" w:rsidP="007040B1">
      <w:pPr>
        <w:spacing w:after="0" w:line="240" w:lineRule="auto"/>
        <w:rPr>
          <w:rFonts w:ascii="Times New Roman" w:eastAsia="Calibri" w:hAnsi="Times New Roman" w:cs="Times New Roman"/>
          <w:b/>
          <w:bCs/>
          <w:sz w:val="28"/>
          <w:szCs w:val="28"/>
        </w:rPr>
      </w:pPr>
    </w:p>
    <w:p w14:paraId="0D976650" w14:textId="324D9D7C" w:rsidR="0026479F" w:rsidRDefault="0026479F" w:rsidP="007040B1">
      <w:pPr>
        <w:spacing w:after="0" w:line="240" w:lineRule="auto"/>
        <w:rPr>
          <w:rFonts w:ascii="Times New Roman" w:eastAsia="Calibri" w:hAnsi="Times New Roman" w:cs="Times New Roman"/>
          <w:b/>
          <w:bCs/>
          <w:sz w:val="28"/>
          <w:szCs w:val="28"/>
        </w:rPr>
      </w:pPr>
    </w:p>
    <w:p w14:paraId="669F6274" w14:textId="77777777" w:rsidR="00421F19" w:rsidRDefault="00421F19" w:rsidP="007040B1">
      <w:pPr>
        <w:spacing w:after="0" w:line="240" w:lineRule="auto"/>
        <w:rPr>
          <w:rFonts w:ascii="Times New Roman" w:eastAsia="Calibri" w:hAnsi="Times New Roman" w:cs="Times New Roman"/>
          <w:b/>
          <w:bCs/>
          <w:sz w:val="28"/>
          <w:szCs w:val="28"/>
        </w:rPr>
      </w:pPr>
    </w:p>
    <w:p w14:paraId="7FDF13E5" w14:textId="4B2E4888" w:rsidR="00C545A3" w:rsidRDefault="00C545A3" w:rsidP="007040B1">
      <w:pPr>
        <w:spacing w:after="0" w:line="240" w:lineRule="auto"/>
        <w:rPr>
          <w:rFonts w:ascii="Times New Roman" w:eastAsia="Calibri" w:hAnsi="Times New Roman" w:cs="Times New Roman"/>
          <w:b/>
          <w:bCs/>
          <w:sz w:val="28"/>
          <w:szCs w:val="28"/>
        </w:rPr>
      </w:pPr>
    </w:p>
    <w:p w14:paraId="49A166C4" w14:textId="1C26E05C" w:rsidR="00E1361B" w:rsidRDefault="00E1361B" w:rsidP="007040B1">
      <w:pPr>
        <w:spacing w:after="0" w:line="240" w:lineRule="auto"/>
        <w:rPr>
          <w:rFonts w:ascii="Times New Roman" w:eastAsia="Calibri" w:hAnsi="Times New Roman" w:cs="Times New Roman"/>
          <w:b/>
          <w:bCs/>
          <w:sz w:val="28"/>
          <w:szCs w:val="28"/>
        </w:rPr>
      </w:pPr>
    </w:p>
    <w:p w14:paraId="1A79F075" w14:textId="77777777" w:rsidR="00E1361B" w:rsidRDefault="00E1361B" w:rsidP="007040B1">
      <w:pPr>
        <w:spacing w:after="0" w:line="240" w:lineRule="auto"/>
        <w:rPr>
          <w:rFonts w:ascii="Times New Roman" w:eastAsia="Calibri" w:hAnsi="Times New Roman" w:cs="Times New Roman"/>
          <w:b/>
          <w:bCs/>
          <w:sz w:val="28"/>
          <w:szCs w:val="28"/>
        </w:rPr>
      </w:pPr>
    </w:p>
    <w:p w14:paraId="72DAFD04" w14:textId="77777777" w:rsidR="007040B1" w:rsidRDefault="007040B1" w:rsidP="007040B1">
      <w:pPr>
        <w:spacing w:after="0" w:line="240" w:lineRule="auto"/>
        <w:rPr>
          <w:rFonts w:ascii="Times New Roman" w:eastAsia="Calibri" w:hAnsi="Times New Roman" w:cs="Times New Roman"/>
          <w:b/>
          <w:bCs/>
          <w:sz w:val="28"/>
          <w:szCs w:val="28"/>
        </w:rPr>
      </w:pPr>
    </w:p>
    <w:p w14:paraId="5A51481C" w14:textId="38D8244F" w:rsidR="00701DF4" w:rsidRPr="00BE2711" w:rsidRDefault="00701DF4" w:rsidP="00F90E7A">
      <w:pPr>
        <w:spacing w:after="0" w:line="240" w:lineRule="auto"/>
        <w:jc w:val="center"/>
        <w:rPr>
          <w:rFonts w:ascii="Times New Roman" w:eastAsia="Calibri" w:hAnsi="Times New Roman" w:cs="Times New Roman"/>
          <w:b/>
          <w:bCs/>
          <w:sz w:val="28"/>
          <w:szCs w:val="28"/>
        </w:rPr>
      </w:pPr>
      <w:r w:rsidRPr="00BE2711">
        <w:rPr>
          <w:rFonts w:ascii="Times New Roman" w:eastAsia="Calibri" w:hAnsi="Times New Roman" w:cs="Times New Roman"/>
          <w:b/>
          <w:bCs/>
          <w:sz w:val="28"/>
          <w:szCs w:val="28"/>
        </w:rPr>
        <w:t>В</w:t>
      </w:r>
      <w:r w:rsidR="00E1361B">
        <w:rPr>
          <w:rFonts w:ascii="Times New Roman" w:eastAsia="Calibri" w:hAnsi="Times New Roman" w:cs="Times New Roman"/>
          <w:b/>
          <w:bCs/>
          <w:sz w:val="28"/>
          <w:szCs w:val="28"/>
        </w:rPr>
        <w:t>СТУП</w:t>
      </w:r>
    </w:p>
    <w:p w14:paraId="25B7F45A" w14:textId="1D25E448" w:rsidR="00BE2711" w:rsidRDefault="00BE2711" w:rsidP="00F90E7A">
      <w:pPr>
        <w:spacing w:after="0" w:line="240" w:lineRule="auto"/>
        <w:jc w:val="center"/>
        <w:rPr>
          <w:rFonts w:ascii="Times New Roman" w:eastAsia="Calibri" w:hAnsi="Times New Roman" w:cs="Times New Roman"/>
          <w:b/>
          <w:bCs/>
          <w:color w:val="FF0000"/>
          <w:sz w:val="28"/>
          <w:szCs w:val="28"/>
        </w:rPr>
      </w:pPr>
    </w:p>
    <w:p w14:paraId="0B6BEE59" w14:textId="77777777" w:rsidR="004E7A73" w:rsidRPr="004E7A73" w:rsidRDefault="004E7A73" w:rsidP="004E7A73">
      <w:pPr>
        <w:spacing w:after="0"/>
        <w:ind w:firstLine="709"/>
        <w:jc w:val="both"/>
        <w:rPr>
          <w:rFonts w:ascii="Times New Roman" w:hAnsi="Times New Roman" w:cs="Times New Roman"/>
          <w:color w:val="000000" w:themeColor="text1"/>
          <w:sz w:val="28"/>
          <w:szCs w:val="28"/>
        </w:rPr>
      </w:pPr>
      <w:r w:rsidRPr="004E7A73">
        <w:rPr>
          <w:rFonts w:ascii="Times New Roman" w:hAnsi="Times New Roman" w:cs="Times New Roman"/>
          <w:color w:val="000000" w:themeColor="text1"/>
          <w:sz w:val="28"/>
          <w:szCs w:val="28"/>
          <w:lang w:val="ru-RU"/>
        </w:rPr>
        <w:t xml:space="preserve">Стратегія розвитку </w:t>
      </w:r>
      <w:r w:rsidRPr="004E7A73">
        <w:rPr>
          <w:rFonts w:ascii="Times New Roman" w:hAnsi="Times New Roman" w:cs="Times New Roman"/>
          <w:color w:val="000000" w:themeColor="text1"/>
          <w:sz w:val="28"/>
          <w:szCs w:val="28"/>
        </w:rPr>
        <w:t xml:space="preserve">Баришівської селищної об’єднаної територіальної громади на 2020 – 2027 роки </w:t>
      </w:r>
      <w:r w:rsidRPr="004E7A73">
        <w:rPr>
          <w:rFonts w:ascii="Times New Roman" w:hAnsi="Times New Roman" w:cs="Times New Roman"/>
          <w:color w:val="000000" w:themeColor="text1"/>
          <w:sz w:val="28"/>
          <w:szCs w:val="28"/>
          <w:lang w:val="ru-RU"/>
        </w:rPr>
        <w:t xml:space="preserve">(далі – Стратегія) є основним документом на довгострокову перспективу, який визначає напрями подальших дій у сфері реформування економіки </w:t>
      </w:r>
      <w:r w:rsidRPr="004E7A73">
        <w:rPr>
          <w:rFonts w:ascii="Times New Roman" w:hAnsi="Times New Roman" w:cs="Times New Roman"/>
          <w:color w:val="000000" w:themeColor="text1"/>
          <w:sz w:val="28"/>
          <w:szCs w:val="28"/>
        </w:rPr>
        <w:t>громади</w:t>
      </w:r>
      <w:r w:rsidRPr="004E7A73">
        <w:rPr>
          <w:rFonts w:ascii="Times New Roman" w:hAnsi="Times New Roman" w:cs="Times New Roman"/>
          <w:color w:val="000000" w:themeColor="text1"/>
          <w:sz w:val="28"/>
          <w:szCs w:val="28"/>
          <w:lang w:val="ru-RU"/>
        </w:rPr>
        <w:t>, розробки і фінансування програми соціально-економічного розвитку та інших програм громади.</w:t>
      </w:r>
    </w:p>
    <w:p w14:paraId="1972912A" w14:textId="31CB510B" w:rsidR="004B3377" w:rsidRPr="004B3377" w:rsidRDefault="00766AEF" w:rsidP="004B337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Стратегі</w:t>
      </w:r>
      <w:r w:rsidR="004B3377">
        <w:rPr>
          <w:rFonts w:ascii="Times New Roman" w:hAnsi="Times New Roman" w:cs="Times New Roman"/>
          <w:color w:val="000000" w:themeColor="text1"/>
          <w:sz w:val="28"/>
          <w:szCs w:val="28"/>
          <w:lang w:val="ru-RU"/>
        </w:rPr>
        <w:t>чне б</w:t>
      </w:r>
      <w:r w:rsidR="004B3377" w:rsidRPr="004B3377">
        <w:rPr>
          <w:rFonts w:ascii="Times New Roman" w:hAnsi="Times New Roman" w:cs="Times New Roman"/>
          <w:color w:val="000000" w:themeColor="text1"/>
          <w:sz w:val="28"/>
          <w:szCs w:val="28"/>
        </w:rPr>
        <w:t xml:space="preserve">ачення Баришівської громади доволі конкретне. Крім того, в баченні стисло відображені всі три стратегічні цілі, отже - і оперативні цілі. </w:t>
      </w:r>
    </w:p>
    <w:p w14:paraId="5B37B2ED" w14:textId="77777777" w:rsidR="004B3377" w:rsidRPr="004B3377" w:rsidRDefault="004B3377" w:rsidP="00421F19">
      <w:pPr>
        <w:spacing w:after="0"/>
        <w:jc w:val="both"/>
        <w:rPr>
          <w:rFonts w:ascii="Times New Roman" w:hAnsi="Times New Roman" w:cs="Times New Roman"/>
          <w:color w:val="000000" w:themeColor="text1"/>
          <w:sz w:val="28"/>
          <w:szCs w:val="28"/>
        </w:rPr>
      </w:pPr>
      <w:r w:rsidRPr="004B3377">
        <w:rPr>
          <w:rFonts w:ascii="Times New Roman" w:hAnsi="Times New Roman" w:cs="Times New Roman"/>
          <w:color w:val="000000" w:themeColor="text1"/>
          <w:sz w:val="28"/>
          <w:szCs w:val="28"/>
        </w:rPr>
        <w:t>«Баришівська громада – інвестиційно та туристично приваблива територія столичної області. Зорієнтована на високотехнологічне екологічне сільське господарство та переробку його продукції, безпечна для життя та ведення бізнесу, з розвинутою інфраструктурою. Громада, що забезпечує надання якісних освітніх та медичних послуг, з сучасною сферою відпочинку, спорту та дозвілля в українських національних традиціях».</w:t>
      </w:r>
    </w:p>
    <w:p w14:paraId="350089BE" w14:textId="2780506F" w:rsidR="004B3377" w:rsidRPr="004B3377" w:rsidRDefault="004B3377" w:rsidP="004B3377">
      <w:pPr>
        <w:spacing w:after="0"/>
        <w:ind w:firstLine="709"/>
        <w:jc w:val="both"/>
        <w:rPr>
          <w:rFonts w:ascii="Times New Roman" w:hAnsi="Times New Roman" w:cs="Times New Roman"/>
          <w:color w:val="000000" w:themeColor="text1"/>
          <w:sz w:val="28"/>
          <w:szCs w:val="28"/>
        </w:rPr>
      </w:pPr>
      <w:r w:rsidRPr="004B3377">
        <w:rPr>
          <w:rFonts w:ascii="Times New Roman" w:hAnsi="Times New Roman" w:cs="Times New Roman"/>
          <w:color w:val="000000" w:themeColor="text1"/>
          <w:sz w:val="28"/>
          <w:szCs w:val="28"/>
        </w:rPr>
        <w:t xml:space="preserve">Реалізація бачення Баришівської </w:t>
      </w:r>
      <w:r w:rsidR="00DB7B4E" w:rsidRPr="00DB7B4E">
        <w:rPr>
          <w:rFonts w:ascii="Times New Roman" w:hAnsi="Times New Roman" w:cs="Times New Roman"/>
          <w:color w:val="000000" w:themeColor="text1"/>
          <w:sz w:val="28"/>
          <w:szCs w:val="28"/>
        </w:rPr>
        <w:t>територ</w:t>
      </w:r>
      <w:r w:rsidR="00DB7B4E">
        <w:rPr>
          <w:rFonts w:ascii="Times New Roman" w:hAnsi="Times New Roman" w:cs="Times New Roman"/>
          <w:color w:val="000000" w:themeColor="text1"/>
          <w:sz w:val="28"/>
          <w:szCs w:val="28"/>
        </w:rPr>
        <w:t>іальної громади</w:t>
      </w:r>
      <w:r w:rsidRPr="004B3377">
        <w:rPr>
          <w:rFonts w:ascii="Times New Roman" w:hAnsi="Times New Roman" w:cs="Times New Roman"/>
          <w:color w:val="000000" w:themeColor="text1"/>
          <w:sz w:val="28"/>
          <w:szCs w:val="28"/>
        </w:rPr>
        <w:t xml:space="preserve"> вимагає відповідної підготовки. З метою реалізації комплексного підходу до планування було проаналізовано ефекти, які вдалося досягнути в попередній період розвитку. У результаті проведених із робочою групою та представниками зацікавлених сторін аналізу та дискусії були сформульовані стратегічні та операційні цілі. </w:t>
      </w:r>
    </w:p>
    <w:p w14:paraId="590B1C50" w14:textId="6D60AF99" w:rsidR="004E7A73" w:rsidRPr="004E7A73" w:rsidRDefault="004E7A73" w:rsidP="004B3377">
      <w:pPr>
        <w:spacing w:after="0"/>
        <w:ind w:firstLine="708"/>
        <w:jc w:val="both"/>
        <w:rPr>
          <w:rFonts w:ascii="Times New Roman" w:hAnsi="Times New Roman" w:cs="Times New Roman"/>
          <w:color w:val="000000" w:themeColor="text1"/>
          <w:sz w:val="28"/>
          <w:szCs w:val="28"/>
          <w:lang w:val="ru-RU"/>
        </w:rPr>
      </w:pPr>
      <w:r w:rsidRPr="004E7A73">
        <w:rPr>
          <w:rFonts w:ascii="Times New Roman" w:hAnsi="Times New Roman" w:cs="Times New Roman"/>
          <w:color w:val="000000" w:themeColor="text1"/>
          <w:sz w:val="28"/>
          <w:szCs w:val="28"/>
          <w:lang w:val="ru-RU"/>
        </w:rPr>
        <w:t>Стратегічне бачення досягатиметься у процесі реалізації трьох стратегічних цілей:</w:t>
      </w:r>
    </w:p>
    <w:p w14:paraId="1A4A1184" w14:textId="1B799672" w:rsidR="004E7A73" w:rsidRPr="004E7A73" w:rsidRDefault="004B3377" w:rsidP="004E7A73">
      <w:pPr>
        <w:spacing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Стратегічна ціль 1</w:t>
      </w:r>
      <w:r>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ru-RU"/>
        </w:rPr>
        <w:t>Е</w:t>
      </w:r>
      <w:r w:rsidRPr="004B3377">
        <w:rPr>
          <w:rFonts w:ascii="Times New Roman" w:hAnsi="Times New Roman" w:cs="Times New Roman"/>
          <w:color w:val="000000" w:themeColor="text1"/>
          <w:sz w:val="28"/>
          <w:szCs w:val="28"/>
        </w:rPr>
        <w:t xml:space="preserve">кономічна спроможність Баришівської </w:t>
      </w:r>
      <w:r w:rsidR="00DB7B4E">
        <w:rPr>
          <w:rFonts w:ascii="Times New Roman" w:hAnsi="Times New Roman" w:cs="Times New Roman"/>
          <w:color w:val="000000" w:themeColor="text1"/>
          <w:sz w:val="28"/>
          <w:szCs w:val="28"/>
        </w:rPr>
        <w:t>територіальної громади</w:t>
      </w:r>
      <w:r w:rsidRPr="004B3377">
        <w:rPr>
          <w:rFonts w:ascii="Times New Roman" w:hAnsi="Times New Roman" w:cs="Times New Roman"/>
          <w:color w:val="000000" w:themeColor="text1"/>
          <w:sz w:val="28"/>
          <w:szCs w:val="28"/>
        </w:rPr>
        <w:t xml:space="preserve"> на рівні першо</w:t>
      </w:r>
      <w:r>
        <w:rPr>
          <w:rFonts w:ascii="Times New Roman" w:hAnsi="Times New Roman" w:cs="Times New Roman"/>
          <w:color w:val="000000" w:themeColor="text1"/>
          <w:sz w:val="28"/>
          <w:szCs w:val="28"/>
        </w:rPr>
        <w:t>ї п’ятірки в Київській області</w:t>
      </w:r>
      <w:r w:rsidR="004E7A73" w:rsidRPr="004E7A73">
        <w:rPr>
          <w:rFonts w:ascii="Times New Roman" w:hAnsi="Times New Roman" w:cs="Times New Roman"/>
          <w:color w:val="000000" w:themeColor="text1"/>
          <w:sz w:val="28"/>
          <w:szCs w:val="28"/>
          <w:lang w:val="ru-RU"/>
        </w:rPr>
        <w:t>;</w:t>
      </w:r>
    </w:p>
    <w:p w14:paraId="268EB060" w14:textId="1F172091" w:rsidR="004E7A73" w:rsidRPr="004E7A73" w:rsidRDefault="004E7A73" w:rsidP="004E7A73">
      <w:pPr>
        <w:spacing w:after="0"/>
        <w:ind w:firstLine="709"/>
        <w:jc w:val="both"/>
        <w:rPr>
          <w:rFonts w:ascii="Times New Roman" w:hAnsi="Times New Roman" w:cs="Times New Roman"/>
          <w:color w:val="000000" w:themeColor="text1"/>
          <w:sz w:val="28"/>
          <w:szCs w:val="28"/>
          <w:lang w:val="ru-RU"/>
        </w:rPr>
      </w:pPr>
      <w:r w:rsidRPr="004E7A73">
        <w:rPr>
          <w:rFonts w:ascii="Times New Roman" w:hAnsi="Times New Roman" w:cs="Times New Roman"/>
          <w:color w:val="000000" w:themeColor="text1"/>
          <w:sz w:val="28"/>
          <w:szCs w:val="28"/>
          <w:lang w:val="ru-RU"/>
        </w:rPr>
        <w:t>Стратегічна ціль 2</w:t>
      </w:r>
      <w:r w:rsidR="004B3377">
        <w:rPr>
          <w:rFonts w:ascii="Times New Roman" w:hAnsi="Times New Roman" w:cs="Times New Roman"/>
          <w:color w:val="000000" w:themeColor="text1"/>
          <w:sz w:val="28"/>
          <w:szCs w:val="28"/>
          <w:lang w:val="ru-RU"/>
        </w:rPr>
        <w:t>:</w:t>
      </w:r>
      <w:r w:rsidRPr="004E7A73">
        <w:rPr>
          <w:rFonts w:ascii="Times New Roman" w:hAnsi="Times New Roman" w:cs="Times New Roman"/>
          <w:color w:val="000000" w:themeColor="text1"/>
          <w:sz w:val="28"/>
          <w:szCs w:val="28"/>
        </w:rPr>
        <w:t xml:space="preserve"> </w:t>
      </w:r>
      <w:r w:rsidR="004B3377" w:rsidRPr="004B3377">
        <w:rPr>
          <w:rFonts w:ascii="Times New Roman" w:hAnsi="Times New Roman" w:cs="Times New Roman"/>
          <w:color w:val="000000" w:themeColor="text1"/>
          <w:sz w:val="28"/>
          <w:szCs w:val="28"/>
        </w:rPr>
        <w:t>Послуги для населення за європейськими стандартами</w:t>
      </w:r>
      <w:r w:rsidRPr="004E7A73">
        <w:rPr>
          <w:rFonts w:ascii="Times New Roman" w:hAnsi="Times New Roman" w:cs="Times New Roman"/>
          <w:color w:val="000000" w:themeColor="text1"/>
          <w:sz w:val="28"/>
          <w:szCs w:val="28"/>
          <w:lang w:val="ru-RU"/>
        </w:rPr>
        <w:t>;</w:t>
      </w:r>
    </w:p>
    <w:p w14:paraId="4B1107ED" w14:textId="68EC461A" w:rsidR="004E7A73" w:rsidRPr="004E7A73" w:rsidRDefault="004E7A73" w:rsidP="004E7A73">
      <w:pPr>
        <w:spacing w:after="0"/>
        <w:ind w:firstLine="709"/>
        <w:jc w:val="both"/>
        <w:rPr>
          <w:rFonts w:ascii="Times New Roman" w:hAnsi="Times New Roman" w:cs="Times New Roman"/>
          <w:color w:val="000000" w:themeColor="text1"/>
          <w:sz w:val="28"/>
          <w:szCs w:val="28"/>
          <w:lang w:val="ru-RU"/>
        </w:rPr>
      </w:pPr>
      <w:r w:rsidRPr="004E7A73">
        <w:rPr>
          <w:rFonts w:ascii="Times New Roman" w:hAnsi="Times New Roman" w:cs="Times New Roman"/>
          <w:color w:val="000000" w:themeColor="text1"/>
          <w:sz w:val="28"/>
          <w:szCs w:val="28"/>
          <w:lang w:val="ru-RU"/>
        </w:rPr>
        <w:t>Стратегічна ціль 3</w:t>
      </w:r>
      <w:r w:rsidR="004B3377">
        <w:rPr>
          <w:rFonts w:ascii="Times New Roman" w:hAnsi="Times New Roman" w:cs="Times New Roman"/>
          <w:color w:val="000000" w:themeColor="text1"/>
          <w:sz w:val="28"/>
          <w:szCs w:val="28"/>
          <w:lang w:val="ru-RU"/>
        </w:rPr>
        <w:t>:</w:t>
      </w:r>
      <w:r w:rsidRPr="004E7A73">
        <w:rPr>
          <w:rFonts w:ascii="Times New Roman" w:hAnsi="Times New Roman" w:cs="Times New Roman"/>
          <w:color w:val="000000" w:themeColor="text1"/>
          <w:sz w:val="28"/>
          <w:szCs w:val="28"/>
        </w:rPr>
        <w:t xml:space="preserve"> </w:t>
      </w:r>
      <w:r w:rsidR="004B3377" w:rsidRPr="004B3377">
        <w:rPr>
          <w:rFonts w:ascii="Times New Roman" w:hAnsi="Times New Roman" w:cs="Times New Roman"/>
          <w:color w:val="000000" w:themeColor="text1"/>
          <w:sz w:val="28"/>
          <w:szCs w:val="28"/>
        </w:rPr>
        <w:t>Сучасна і функціональна інфраструктура та громадський простір</w:t>
      </w:r>
      <w:r w:rsidRPr="004E7A73">
        <w:rPr>
          <w:rFonts w:ascii="Times New Roman" w:hAnsi="Times New Roman" w:cs="Times New Roman"/>
          <w:color w:val="000000" w:themeColor="text1"/>
          <w:sz w:val="28"/>
          <w:szCs w:val="28"/>
          <w:lang w:val="ru-RU"/>
        </w:rPr>
        <w:t>.</w:t>
      </w:r>
    </w:p>
    <w:p w14:paraId="19BAEEFA" w14:textId="6ECEA77F" w:rsidR="00E72DA0" w:rsidRPr="00E72DA0" w:rsidRDefault="00E72DA0" w:rsidP="00421F19">
      <w:pPr>
        <w:spacing w:after="0"/>
        <w:ind w:firstLine="709"/>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t>В основі Плану заході</w:t>
      </w:r>
      <w:r w:rsidR="0026479F">
        <w:rPr>
          <w:rFonts w:ascii="Times New Roman" w:hAnsi="Times New Roman" w:cs="Times New Roman"/>
          <w:color w:val="000000" w:themeColor="text1"/>
          <w:sz w:val="28"/>
          <w:szCs w:val="28"/>
          <w:lang w:val="ru-RU" w:bidi="uk-UA"/>
        </w:rPr>
        <w:t xml:space="preserve">в </w:t>
      </w:r>
      <w:r w:rsidR="00E1361B">
        <w:rPr>
          <w:rFonts w:ascii="Times New Roman" w:hAnsi="Times New Roman" w:cs="Times New Roman"/>
          <w:color w:val="000000" w:themeColor="text1"/>
          <w:sz w:val="28"/>
          <w:szCs w:val="28"/>
          <w:lang w:val="ru-RU" w:bidi="uk-UA"/>
        </w:rPr>
        <w:t>на 2021</w:t>
      </w:r>
      <w:r w:rsidR="00421F19">
        <w:rPr>
          <w:rFonts w:ascii="Times New Roman" w:hAnsi="Times New Roman" w:cs="Times New Roman"/>
          <w:color w:val="000000" w:themeColor="text1"/>
          <w:sz w:val="28"/>
          <w:szCs w:val="28"/>
          <w:lang w:val="ru-RU" w:bidi="uk-UA"/>
        </w:rPr>
        <w:t xml:space="preserve">-2023 роки </w:t>
      </w:r>
      <w:r w:rsidR="0026479F">
        <w:rPr>
          <w:rFonts w:ascii="Times New Roman" w:hAnsi="Times New Roman" w:cs="Times New Roman"/>
          <w:color w:val="000000" w:themeColor="text1"/>
          <w:sz w:val="28"/>
          <w:szCs w:val="28"/>
          <w:lang w:val="ru-RU" w:bidi="uk-UA"/>
        </w:rPr>
        <w:t>із реалізації Стратегії зосереджені проєктні</w:t>
      </w:r>
      <w:r w:rsidRPr="00E72DA0">
        <w:rPr>
          <w:rFonts w:ascii="Times New Roman" w:hAnsi="Times New Roman" w:cs="Times New Roman"/>
          <w:color w:val="000000" w:themeColor="text1"/>
          <w:sz w:val="28"/>
          <w:szCs w:val="28"/>
          <w:lang w:val="ru-RU" w:bidi="uk-UA"/>
        </w:rPr>
        <w:t xml:space="preserve"> ідеї, </w:t>
      </w:r>
      <w:r w:rsidR="00AC6C5F">
        <w:rPr>
          <w:rFonts w:ascii="Times New Roman" w:hAnsi="Times New Roman" w:cs="Times New Roman"/>
          <w:color w:val="000000" w:themeColor="text1"/>
          <w:sz w:val="28"/>
          <w:szCs w:val="28"/>
          <w:lang w:val="ru-RU" w:bidi="uk-UA"/>
        </w:rPr>
        <w:t>що були запропоновані жителям</w:t>
      </w:r>
      <w:r w:rsidRPr="00E72DA0">
        <w:rPr>
          <w:rFonts w:ascii="Times New Roman" w:hAnsi="Times New Roman" w:cs="Times New Roman"/>
          <w:color w:val="000000" w:themeColor="text1"/>
          <w:sz w:val="28"/>
          <w:szCs w:val="28"/>
          <w:lang w:val="ru-RU" w:bidi="uk-UA"/>
        </w:rPr>
        <w:t xml:space="preserve"> громади та відібрані робочою групою. При цьому були внесені деякі зміни до запропонованих тех</w:t>
      </w:r>
      <w:r w:rsidR="00AC6C5F">
        <w:rPr>
          <w:rFonts w:ascii="Times New Roman" w:hAnsi="Times New Roman" w:cs="Times New Roman"/>
          <w:color w:val="000000" w:themeColor="text1"/>
          <w:sz w:val="28"/>
          <w:szCs w:val="28"/>
          <w:lang w:val="ru-RU" w:bidi="uk-UA"/>
        </w:rPr>
        <w:t>нічних завдань або ж кілька проє</w:t>
      </w:r>
      <w:r w:rsidRPr="00E72DA0">
        <w:rPr>
          <w:rFonts w:ascii="Times New Roman" w:hAnsi="Times New Roman" w:cs="Times New Roman"/>
          <w:color w:val="000000" w:themeColor="text1"/>
          <w:sz w:val="28"/>
          <w:szCs w:val="28"/>
          <w:lang w:val="ru-RU" w:bidi="uk-UA"/>
        </w:rPr>
        <w:t>ктних ідей узага</w:t>
      </w:r>
      <w:r w:rsidR="00421F19">
        <w:rPr>
          <w:rFonts w:ascii="Times New Roman" w:hAnsi="Times New Roman" w:cs="Times New Roman"/>
          <w:color w:val="000000" w:themeColor="text1"/>
          <w:sz w:val="28"/>
          <w:szCs w:val="28"/>
          <w:lang w:val="ru-RU" w:bidi="uk-UA"/>
        </w:rPr>
        <w:t xml:space="preserve">льнено через їхню однотипність. </w:t>
      </w:r>
      <w:r w:rsidRPr="00E72DA0">
        <w:rPr>
          <w:rFonts w:ascii="Times New Roman" w:hAnsi="Times New Roman" w:cs="Times New Roman"/>
          <w:color w:val="000000" w:themeColor="text1"/>
          <w:sz w:val="28"/>
          <w:szCs w:val="28"/>
          <w:lang w:val="ru-RU" w:bidi="uk-UA"/>
        </w:rPr>
        <w:t>Всього в переліку 2</w:t>
      </w:r>
      <w:r w:rsidR="0034697C">
        <w:rPr>
          <w:rFonts w:ascii="Times New Roman" w:hAnsi="Times New Roman" w:cs="Times New Roman"/>
          <w:color w:val="000000" w:themeColor="text1"/>
          <w:sz w:val="28"/>
          <w:szCs w:val="28"/>
          <w:lang w:val="ru-RU" w:bidi="uk-UA"/>
        </w:rPr>
        <w:t>5</w:t>
      </w:r>
      <w:r w:rsidRPr="00E72DA0">
        <w:rPr>
          <w:rFonts w:ascii="Times New Roman" w:hAnsi="Times New Roman" w:cs="Times New Roman"/>
          <w:color w:val="000000" w:themeColor="text1"/>
          <w:sz w:val="28"/>
          <w:szCs w:val="28"/>
          <w:lang w:val="ru-RU" w:bidi="uk-UA"/>
        </w:rPr>
        <w:t xml:space="preserve"> технічних завдань та проєктів місцевого розвитку. </w:t>
      </w:r>
      <w:r w:rsidR="00421F19">
        <w:rPr>
          <w:rFonts w:ascii="Times New Roman" w:hAnsi="Times New Roman" w:cs="Times New Roman"/>
          <w:color w:val="000000" w:themeColor="text1"/>
          <w:sz w:val="28"/>
          <w:szCs w:val="28"/>
          <w:lang w:val="ru-RU" w:bidi="uk-UA"/>
        </w:rPr>
        <w:t xml:space="preserve">Декілька проєктів є довготривалими та розраховані до 2027 року, але початок їх реалізації розпочався вже у 2020 році, тому вони </w:t>
      </w:r>
      <w:r w:rsidR="00E1361B">
        <w:rPr>
          <w:rFonts w:ascii="Times New Roman" w:hAnsi="Times New Roman" w:cs="Times New Roman"/>
          <w:color w:val="000000" w:themeColor="text1"/>
          <w:sz w:val="28"/>
          <w:szCs w:val="28"/>
          <w:lang w:val="ru-RU" w:bidi="uk-UA"/>
        </w:rPr>
        <w:t>влючені до Плану заходів на 2021</w:t>
      </w:r>
      <w:r w:rsidR="00421F19">
        <w:rPr>
          <w:rFonts w:ascii="Times New Roman" w:hAnsi="Times New Roman" w:cs="Times New Roman"/>
          <w:color w:val="000000" w:themeColor="text1"/>
          <w:sz w:val="28"/>
          <w:szCs w:val="28"/>
          <w:lang w:val="ru-RU" w:bidi="uk-UA"/>
        </w:rPr>
        <w:t>-2023 роки.</w:t>
      </w:r>
    </w:p>
    <w:p w14:paraId="336EA88A" w14:textId="27F9565B" w:rsidR="00E72DA0" w:rsidRPr="00E72DA0" w:rsidRDefault="00E72DA0" w:rsidP="00E72DA0">
      <w:pPr>
        <w:spacing w:after="0"/>
        <w:ind w:firstLine="709"/>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t>Ко</w:t>
      </w:r>
      <w:r w:rsidR="00AC6C5F">
        <w:rPr>
          <w:rFonts w:ascii="Times New Roman" w:hAnsi="Times New Roman" w:cs="Times New Roman"/>
          <w:color w:val="000000" w:themeColor="text1"/>
          <w:sz w:val="28"/>
          <w:szCs w:val="28"/>
          <w:lang w:val="ru-RU" w:bidi="uk-UA"/>
        </w:rPr>
        <w:t>нкретизація та впровадження проє</w:t>
      </w:r>
      <w:r w:rsidRPr="00E72DA0">
        <w:rPr>
          <w:rFonts w:ascii="Times New Roman" w:hAnsi="Times New Roman" w:cs="Times New Roman"/>
          <w:color w:val="000000" w:themeColor="text1"/>
          <w:sz w:val="28"/>
          <w:szCs w:val="28"/>
          <w:lang w:val="ru-RU" w:bidi="uk-UA"/>
        </w:rPr>
        <w:t>ктів можливо через:</w:t>
      </w:r>
    </w:p>
    <w:p w14:paraId="6759C10C" w14:textId="7263524F" w:rsidR="00E72DA0" w:rsidRDefault="00E72DA0" w:rsidP="008B636C">
      <w:pPr>
        <w:spacing w:after="0"/>
        <w:ind w:firstLine="708"/>
        <w:jc w:val="both"/>
        <w:rPr>
          <w:rFonts w:ascii="Times New Roman" w:hAnsi="Times New Roman" w:cs="Times New Roman"/>
          <w:color w:val="000000" w:themeColor="text1"/>
          <w:sz w:val="28"/>
          <w:szCs w:val="28"/>
          <w:lang w:val="ru-RU" w:bidi="uk-UA"/>
        </w:rPr>
      </w:pPr>
      <w:bookmarkStart w:id="1" w:name="bookmark212"/>
      <w:bookmarkEnd w:id="1"/>
      <w:r w:rsidRPr="00E72DA0">
        <w:rPr>
          <w:rFonts w:ascii="Times New Roman" w:hAnsi="Times New Roman" w:cs="Times New Roman"/>
          <w:color w:val="000000" w:themeColor="text1"/>
          <w:sz w:val="28"/>
          <w:szCs w:val="28"/>
          <w:lang w:val="ru-RU" w:bidi="uk-UA"/>
        </w:rPr>
        <w:t>- внесення заходів до щорічної програми соціально-</w:t>
      </w:r>
      <w:r w:rsidR="00AC6C5F">
        <w:rPr>
          <w:rFonts w:ascii="Times New Roman" w:hAnsi="Times New Roman" w:cs="Times New Roman"/>
          <w:color w:val="000000" w:themeColor="text1"/>
          <w:sz w:val="28"/>
          <w:szCs w:val="28"/>
          <w:lang w:val="ru-RU" w:bidi="uk-UA"/>
        </w:rPr>
        <w:t>економічного розвитку,</w:t>
      </w:r>
      <w:r w:rsidRPr="00E72DA0">
        <w:rPr>
          <w:rFonts w:ascii="Times New Roman" w:hAnsi="Times New Roman" w:cs="Times New Roman"/>
          <w:color w:val="000000" w:themeColor="text1"/>
          <w:sz w:val="28"/>
          <w:szCs w:val="28"/>
          <w:lang w:val="ru-RU" w:bidi="uk-UA"/>
        </w:rPr>
        <w:t xml:space="preserve"> галузевих регіональних програм;</w:t>
      </w:r>
      <w:bookmarkStart w:id="2" w:name="bookmark213"/>
      <w:bookmarkEnd w:id="2"/>
    </w:p>
    <w:p w14:paraId="347E6A30" w14:textId="7110DFF8" w:rsidR="00E72DA0" w:rsidRDefault="00E72DA0" w:rsidP="008B636C">
      <w:pPr>
        <w:spacing w:after="0"/>
        <w:ind w:firstLine="708"/>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lastRenderedPageBreak/>
        <w:t xml:space="preserve">- фінансування за рахунок субвенції на розвиток інфраструктури </w:t>
      </w:r>
      <w:r w:rsidR="00AC6C5F">
        <w:rPr>
          <w:rFonts w:ascii="Times New Roman" w:hAnsi="Times New Roman" w:cs="Times New Roman"/>
          <w:color w:val="000000" w:themeColor="text1"/>
          <w:sz w:val="28"/>
          <w:szCs w:val="28"/>
          <w:lang w:val="ru-RU" w:bidi="uk-UA"/>
        </w:rPr>
        <w:t>територіальної</w:t>
      </w:r>
      <w:r w:rsidR="00EB7663">
        <w:rPr>
          <w:rFonts w:ascii="Times New Roman" w:hAnsi="Times New Roman" w:cs="Times New Roman"/>
          <w:color w:val="000000" w:themeColor="text1"/>
          <w:sz w:val="28"/>
          <w:szCs w:val="28"/>
          <w:lang w:val="ru-RU" w:bidi="uk-UA"/>
        </w:rPr>
        <w:t xml:space="preserve"> громади</w:t>
      </w:r>
      <w:r w:rsidRPr="00E72DA0">
        <w:rPr>
          <w:rFonts w:ascii="Times New Roman" w:hAnsi="Times New Roman" w:cs="Times New Roman"/>
          <w:color w:val="000000" w:themeColor="text1"/>
          <w:sz w:val="28"/>
          <w:szCs w:val="28"/>
          <w:lang w:val="ru-RU" w:bidi="uk-UA"/>
        </w:rPr>
        <w:t>;</w:t>
      </w:r>
      <w:bookmarkStart w:id="3" w:name="bookmark214"/>
      <w:bookmarkEnd w:id="3"/>
    </w:p>
    <w:p w14:paraId="09118F62" w14:textId="61A08DAB" w:rsidR="00E72DA0" w:rsidRDefault="00E72DA0" w:rsidP="008B636C">
      <w:pPr>
        <w:spacing w:after="0"/>
        <w:ind w:firstLine="708"/>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t>- залучення коштів державного фонду регіонального розвит</w:t>
      </w:r>
      <w:r w:rsidR="00AC6C5F">
        <w:rPr>
          <w:rFonts w:ascii="Times New Roman" w:hAnsi="Times New Roman" w:cs="Times New Roman"/>
          <w:color w:val="000000" w:themeColor="text1"/>
          <w:sz w:val="28"/>
          <w:szCs w:val="28"/>
          <w:lang w:val="ru-RU" w:bidi="uk-UA"/>
        </w:rPr>
        <w:t>ку, в т.ч. на проє</w:t>
      </w:r>
      <w:r w:rsidRPr="00E72DA0">
        <w:rPr>
          <w:rFonts w:ascii="Times New Roman" w:hAnsi="Times New Roman" w:cs="Times New Roman"/>
          <w:color w:val="000000" w:themeColor="text1"/>
          <w:sz w:val="28"/>
          <w:szCs w:val="28"/>
          <w:lang w:val="ru-RU" w:bidi="uk-UA"/>
        </w:rPr>
        <w:t>кти міжмуніципальної співпраці;</w:t>
      </w:r>
      <w:bookmarkStart w:id="4" w:name="bookmark215"/>
      <w:bookmarkEnd w:id="4"/>
    </w:p>
    <w:p w14:paraId="4E63965B" w14:textId="0BFC9CE9" w:rsidR="00E72DA0" w:rsidRDefault="00E72DA0" w:rsidP="008B636C">
      <w:pPr>
        <w:spacing w:after="0"/>
        <w:ind w:firstLine="708"/>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t>-</w:t>
      </w:r>
      <w:r w:rsidR="00AC6C5F">
        <w:rPr>
          <w:rFonts w:ascii="Times New Roman" w:hAnsi="Times New Roman" w:cs="Times New Roman"/>
          <w:color w:val="000000" w:themeColor="text1"/>
          <w:sz w:val="28"/>
          <w:szCs w:val="28"/>
          <w:lang w:val="ru-RU" w:bidi="uk-UA"/>
        </w:rPr>
        <w:t xml:space="preserve"> залучення фінансування від проє</w:t>
      </w:r>
      <w:r w:rsidRPr="00E72DA0">
        <w:rPr>
          <w:rFonts w:ascii="Times New Roman" w:hAnsi="Times New Roman" w:cs="Times New Roman"/>
          <w:color w:val="000000" w:themeColor="text1"/>
          <w:sz w:val="28"/>
          <w:szCs w:val="28"/>
          <w:lang w:val="ru-RU" w:bidi="uk-UA"/>
        </w:rPr>
        <w:t>ктів та програм міжнародної технічної допомоги суб‘єктами місцевого розвитку різних організаційно-правових форм;</w:t>
      </w:r>
      <w:bookmarkStart w:id="5" w:name="bookmark216"/>
      <w:bookmarkEnd w:id="5"/>
    </w:p>
    <w:p w14:paraId="1569DBB2" w14:textId="288A37F7" w:rsidR="00E72DA0" w:rsidRDefault="00E72DA0" w:rsidP="008B636C">
      <w:pPr>
        <w:spacing w:after="0"/>
        <w:ind w:firstLine="708"/>
        <w:jc w:val="both"/>
        <w:rPr>
          <w:rFonts w:ascii="Times New Roman" w:hAnsi="Times New Roman" w:cs="Times New Roman"/>
          <w:color w:val="000000" w:themeColor="text1"/>
          <w:sz w:val="28"/>
          <w:szCs w:val="28"/>
          <w:lang w:val="ru-RU" w:bidi="uk-UA"/>
        </w:rPr>
      </w:pPr>
      <w:r w:rsidRPr="00E72DA0">
        <w:rPr>
          <w:rFonts w:ascii="Times New Roman" w:hAnsi="Times New Roman" w:cs="Times New Roman"/>
          <w:color w:val="000000" w:themeColor="text1"/>
          <w:sz w:val="28"/>
          <w:szCs w:val="28"/>
          <w:lang w:val="ru-RU" w:bidi="uk-UA"/>
        </w:rPr>
        <w:t>- залученн</w:t>
      </w:r>
      <w:r w:rsidR="00AC6C5F">
        <w:rPr>
          <w:rFonts w:ascii="Times New Roman" w:hAnsi="Times New Roman" w:cs="Times New Roman"/>
          <w:color w:val="000000" w:themeColor="text1"/>
          <w:sz w:val="28"/>
          <w:szCs w:val="28"/>
          <w:lang w:val="ru-RU" w:bidi="uk-UA"/>
        </w:rPr>
        <w:t>я співфінансування від жителів</w:t>
      </w:r>
      <w:r w:rsidRPr="00E72DA0">
        <w:rPr>
          <w:rFonts w:ascii="Times New Roman" w:hAnsi="Times New Roman" w:cs="Times New Roman"/>
          <w:color w:val="000000" w:themeColor="text1"/>
          <w:sz w:val="28"/>
          <w:szCs w:val="28"/>
          <w:lang w:val="ru-RU" w:bidi="uk-UA"/>
        </w:rPr>
        <w:t xml:space="preserve"> громади;</w:t>
      </w:r>
      <w:bookmarkStart w:id="6" w:name="bookmark217"/>
      <w:bookmarkEnd w:id="6"/>
    </w:p>
    <w:p w14:paraId="4E4500A8" w14:textId="2CAB46E8" w:rsidR="00E72DA0" w:rsidRPr="00E72DA0" w:rsidRDefault="00E72DA0" w:rsidP="008B636C">
      <w:pPr>
        <w:spacing w:after="0"/>
        <w:ind w:firstLine="708"/>
        <w:jc w:val="both"/>
        <w:rPr>
          <w:rFonts w:ascii="Times New Roman" w:hAnsi="Times New Roman" w:cs="Times New Roman"/>
          <w:color w:val="000000" w:themeColor="text1"/>
          <w:sz w:val="28"/>
          <w:szCs w:val="28"/>
          <w:lang w:val="ru-RU" w:bidi="uk-UA"/>
        </w:rPr>
      </w:pPr>
      <w:r w:rsidRPr="008B636C">
        <w:rPr>
          <w:rFonts w:ascii="Times New Roman" w:hAnsi="Times New Roman" w:cs="Times New Roman"/>
          <w:color w:val="000000" w:themeColor="text1"/>
          <w:sz w:val="28"/>
          <w:szCs w:val="28"/>
          <w:lang w:val="ru-RU" w:bidi="uk-UA"/>
        </w:rPr>
        <w:t xml:space="preserve">- </w:t>
      </w:r>
      <w:r w:rsidRPr="00E72DA0">
        <w:rPr>
          <w:rFonts w:ascii="Times New Roman" w:hAnsi="Times New Roman" w:cs="Times New Roman"/>
          <w:color w:val="000000" w:themeColor="text1"/>
          <w:sz w:val="28"/>
          <w:szCs w:val="28"/>
          <w:lang w:val="ru-RU" w:bidi="uk-UA"/>
        </w:rPr>
        <w:t>державно-приватне партнерство.</w:t>
      </w:r>
    </w:p>
    <w:p w14:paraId="4837152E" w14:textId="39EB8E8B" w:rsidR="00E72DA0" w:rsidRDefault="00E72DA0" w:rsidP="00E72DA0">
      <w:pPr>
        <w:spacing w:after="0"/>
        <w:ind w:firstLine="709"/>
        <w:jc w:val="both"/>
        <w:rPr>
          <w:rFonts w:ascii="Times New Roman" w:hAnsi="Times New Roman" w:cs="Times New Roman"/>
          <w:color w:val="000000" w:themeColor="text1"/>
          <w:sz w:val="28"/>
          <w:szCs w:val="28"/>
          <w:lang w:val="ru-RU" w:bidi="uk-UA"/>
        </w:rPr>
      </w:pPr>
    </w:p>
    <w:p w14:paraId="1CC82CA9" w14:textId="466611C8"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54C4FCF2" w14:textId="2428C135"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4A88DA4E" w14:textId="7F2BCA2F"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4DF863D6" w14:textId="4D1ADED6"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1AE38645" w14:textId="25A2C655"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709F665F" w14:textId="2E272CE5"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2FF213B3" w14:textId="74EA90F1"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65C7625D" w14:textId="2D156A85"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29A436E7" w14:textId="1BDAF371"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39BA0061" w14:textId="2FAD6A46"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2AD2BB86" w14:textId="7170D114"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1011DE76" w14:textId="18900174"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67947589" w14:textId="456E0407"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289D52AB" w14:textId="36792098"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5FE44314" w14:textId="52EE4AA1"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1AB1DFB4" w14:textId="34DFAE5E"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04312BE9" w14:textId="6D6E425D"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39F4D6E2" w14:textId="00E46190"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547F9366" w14:textId="3D4691D6"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5755A59E" w14:textId="0BBF874D"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4DB653D6" w14:textId="66BB21CA"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340C358C" w14:textId="536F1CAA"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68AB99AB" w14:textId="1A333540"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398EA2F4" w14:textId="300E4827"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2EF2CE05" w14:textId="33D66517"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42F103F0" w14:textId="3330ED33"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77087D4A" w14:textId="1BBB6FD4"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00BDD9E2" w14:textId="0E5C599E" w:rsidR="003F5BC1" w:rsidRDefault="003F5BC1" w:rsidP="00E72DA0">
      <w:pPr>
        <w:spacing w:after="0"/>
        <w:ind w:firstLine="709"/>
        <w:jc w:val="both"/>
        <w:rPr>
          <w:rFonts w:ascii="Times New Roman" w:hAnsi="Times New Roman" w:cs="Times New Roman"/>
          <w:color w:val="000000" w:themeColor="text1"/>
          <w:sz w:val="28"/>
          <w:szCs w:val="28"/>
          <w:lang w:val="ru-RU" w:bidi="uk-UA"/>
        </w:rPr>
      </w:pPr>
    </w:p>
    <w:p w14:paraId="02D52E38" w14:textId="0083EA98" w:rsidR="008B636C" w:rsidRDefault="008B636C" w:rsidP="008B636C">
      <w:pPr>
        <w:spacing w:after="0"/>
        <w:jc w:val="both"/>
        <w:rPr>
          <w:rFonts w:ascii="Times New Roman" w:hAnsi="Times New Roman" w:cs="Times New Roman"/>
          <w:color w:val="000000" w:themeColor="text1"/>
          <w:sz w:val="28"/>
          <w:szCs w:val="28"/>
          <w:lang w:val="ru-RU" w:bidi="uk-UA"/>
        </w:rPr>
      </w:pPr>
    </w:p>
    <w:p w14:paraId="5FCB7DBE" w14:textId="77777777" w:rsidR="008B636C" w:rsidRDefault="008B636C" w:rsidP="008B636C">
      <w:pPr>
        <w:spacing w:after="0"/>
        <w:jc w:val="both"/>
        <w:rPr>
          <w:rFonts w:ascii="Times New Roman" w:hAnsi="Times New Roman" w:cs="Times New Roman"/>
          <w:color w:val="000000" w:themeColor="text1"/>
          <w:sz w:val="28"/>
          <w:szCs w:val="28"/>
          <w:lang w:val="ru-RU" w:bidi="uk-UA"/>
        </w:rPr>
      </w:pPr>
    </w:p>
    <w:p w14:paraId="7F15BFCD" w14:textId="77777777" w:rsidR="008B636C" w:rsidRDefault="008B636C" w:rsidP="00E72DA0">
      <w:pPr>
        <w:spacing w:after="0"/>
        <w:ind w:firstLine="709"/>
        <w:jc w:val="both"/>
        <w:rPr>
          <w:rFonts w:ascii="Times New Roman" w:hAnsi="Times New Roman" w:cs="Times New Roman"/>
          <w:color w:val="000000" w:themeColor="text1"/>
          <w:sz w:val="28"/>
          <w:szCs w:val="28"/>
          <w:lang w:val="ru-RU" w:bidi="uk-UA"/>
        </w:rPr>
      </w:pPr>
    </w:p>
    <w:p w14:paraId="5456BDBD" w14:textId="77777777" w:rsidR="00B85C1F" w:rsidRPr="00E72DA0" w:rsidRDefault="00B85C1F" w:rsidP="00E72DA0">
      <w:pPr>
        <w:spacing w:after="0"/>
        <w:ind w:firstLine="709"/>
        <w:jc w:val="both"/>
        <w:rPr>
          <w:rFonts w:ascii="Times New Roman" w:hAnsi="Times New Roman" w:cs="Times New Roman"/>
          <w:color w:val="000000" w:themeColor="text1"/>
          <w:sz w:val="28"/>
          <w:szCs w:val="28"/>
          <w:lang w:val="ru-RU" w:bidi="uk-UA"/>
        </w:rPr>
      </w:pPr>
    </w:p>
    <w:p w14:paraId="05406008" w14:textId="35DE162A" w:rsidR="00B41C2A" w:rsidRPr="00B41C2A" w:rsidRDefault="008B636C" w:rsidP="00F74449">
      <w:pPr>
        <w:spacing w:after="0"/>
        <w:ind w:firstLine="709"/>
        <w:jc w:val="both"/>
        <w:rPr>
          <w:rFonts w:ascii="Times New Roman" w:hAnsi="Times New Roman" w:cs="Times New Roman"/>
          <w:b/>
          <w:color w:val="000000" w:themeColor="text1"/>
          <w:sz w:val="28"/>
          <w:szCs w:val="28"/>
          <w:lang w:val="hr-HR"/>
        </w:rPr>
      </w:pPr>
      <w:r>
        <w:rPr>
          <w:rFonts w:ascii="Times New Roman" w:hAnsi="Times New Roman" w:cs="Times New Roman"/>
          <w:b/>
          <w:color w:val="000000" w:themeColor="text1"/>
          <w:sz w:val="28"/>
          <w:szCs w:val="28"/>
          <w:lang w:val="hr-HR"/>
        </w:rPr>
        <w:t>1</w:t>
      </w:r>
      <w:r w:rsidR="00B41C2A" w:rsidRPr="00B41C2A">
        <w:rPr>
          <w:rFonts w:ascii="Times New Roman" w:hAnsi="Times New Roman" w:cs="Times New Roman"/>
          <w:b/>
          <w:color w:val="000000" w:themeColor="text1"/>
          <w:sz w:val="28"/>
          <w:szCs w:val="28"/>
          <w:lang w:val="hr-HR"/>
        </w:rPr>
        <w:t xml:space="preserve">. </w:t>
      </w:r>
      <w:r w:rsidR="00B41C2A" w:rsidRPr="00B41C2A">
        <w:rPr>
          <w:rFonts w:ascii="Times New Roman" w:hAnsi="Times New Roman" w:cs="Times New Roman"/>
          <w:b/>
          <w:color w:val="000000" w:themeColor="text1"/>
          <w:sz w:val="28"/>
          <w:szCs w:val="28"/>
        </w:rPr>
        <w:t>Підстави, методика та процес підготовки Плану заходів з реалізації Стратегії, головні розробники</w:t>
      </w:r>
    </w:p>
    <w:p w14:paraId="11B0CABB" w14:textId="77777777"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p>
    <w:p w14:paraId="465E27C6" w14:textId="0234072D" w:rsidR="00B41C2A" w:rsidRPr="00AC6C5F" w:rsidRDefault="00B41C2A" w:rsidP="00B41C2A">
      <w:pPr>
        <w:spacing w:after="0"/>
        <w:ind w:firstLine="709"/>
        <w:jc w:val="both"/>
        <w:rPr>
          <w:rFonts w:ascii="Times New Roman" w:hAnsi="Times New Roman" w:cs="Times New Roman"/>
          <w:sz w:val="28"/>
          <w:szCs w:val="28"/>
          <w:lang w:val="hr-HR"/>
        </w:rPr>
      </w:pPr>
      <w:r w:rsidRPr="00AC6C5F">
        <w:rPr>
          <w:rFonts w:ascii="Times New Roman" w:hAnsi="Times New Roman" w:cs="Times New Roman"/>
          <w:sz w:val="28"/>
          <w:szCs w:val="28"/>
          <w:lang w:val="hr-HR"/>
        </w:rPr>
        <w:t xml:space="preserve">Методологія та організація процесу підготовки Плану </w:t>
      </w:r>
      <w:r w:rsidR="008B636C" w:rsidRPr="00AC6C5F">
        <w:rPr>
          <w:rFonts w:ascii="Times New Roman" w:hAnsi="Times New Roman" w:cs="Times New Roman"/>
          <w:sz w:val="28"/>
          <w:szCs w:val="28"/>
          <w:lang w:val="hr-HR"/>
        </w:rPr>
        <w:t>заходів з реалізації у 2020-2023</w:t>
      </w:r>
      <w:r w:rsidRPr="00AC6C5F">
        <w:rPr>
          <w:rFonts w:ascii="Times New Roman" w:hAnsi="Times New Roman" w:cs="Times New Roman"/>
          <w:sz w:val="28"/>
          <w:szCs w:val="28"/>
          <w:lang w:val="hr-HR"/>
        </w:rPr>
        <w:t xml:space="preserve"> роках </w:t>
      </w:r>
      <w:r w:rsidRPr="00AC6C5F">
        <w:rPr>
          <w:rFonts w:ascii="Times New Roman" w:hAnsi="Times New Roman" w:cs="Times New Roman"/>
          <w:sz w:val="28"/>
          <w:szCs w:val="28"/>
          <w:lang w:val="ru-RU"/>
        </w:rPr>
        <w:t>Стратегії</w:t>
      </w:r>
      <w:r w:rsidRPr="00AC6C5F">
        <w:rPr>
          <w:rFonts w:ascii="Times New Roman" w:hAnsi="Times New Roman" w:cs="Times New Roman"/>
          <w:sz w:val="28"/>
          <w:szCs w:val="28"/>
          <w:lang w:val="hr-HR"/>
        </w:rPr>
        <w:t xml:space="preserve"> </w:t>
      </w:r>
      <w:r w:rsidRPr="00AC6C5F">
        <w:rPr>
          <w:rFonts w:ascii="Times New Roman" w:hAnsi="Times New Roman" w:cs="Times New Roman"/>
          <w:sz w:val="28"/>
          <w:szCs w:val="28"/>
          <w:lang w:val="ru-RU"/>
        </w:rPr>
        <w:t>розвитку</w:t>
      </w:r>
      <w:r w:rsidRPr="00AC6C5F">
        <w:rPr>
          <w:rFonts w:ascii="Times New Roman" w:hAnsi="Times New Roman" w:cs="Times New Roman"/>
          <w:sz w:val="28"/>
          <w:szCs w:val="28"/>
          <w:lang w:val="hr-HR"/>
        </w:rPr>
        <w:t xml:space="preserve"> </w:t>
      </w:r>
      <w:r w:rsidRPr="00AC6C5F">
        <w:rPr>
          <w:rFonts w:ascii="Times New Roman" w:hAnsi="Times New Roman" w:cs="Times New Roman"/>
          <w:sz w:val="28"/>
          <w:szCs w:val="28"/>
        </w:rPr>
        <w:t>Баришівської селищної об’єднаної територіальної громади на 2020 – 2027 роки</w:t>
      </w:r>
      <w:r w:rsidRPr="00AC6C5F">
        <w:rPr>
          <w:rFonts w:ascii="Times New Roman" w:hAnsi="Times New Roman" w:cs="Times New Roman"/>
          <w:sz w:val="28"/>
          <w:szCs w:val="28"/>
          <w:lang w:val="hr-HR"/>
        </w:rPr>
        <w:t xml:space="preserve"> (далі - План заходів) визначені відповідними нормативно-правовими актами, зокрема:</w:t>
      </w:r>
    </w:p>
    <w:p w14:paraId="2528A77B" w14:textId="150C163E"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xml:space="preserve">- Законом України </w:t>
      </w:r>
      <w:r w:rsidRPr="00B41C2A">
        <w:rPr>
          <w:rFonts w:ascii="Times New Roman" w:hAnsi="Times New Roman" w:cs="Times New Roman"/>
          <w:color w:val="000000" w:themeColor="text1"/>
          <w:sz w:val="28"/>
          <w:szCs w:val="28"/>
        </w:rPr>
        <w:t>«</w:t>
      </w:r>
      <w:r w:rsidRPr="00B41C2A">
        <w:rPr>
          <w:rFonts w:ascii="Times New Roman" w:hAnsi="Times New Roman" w:cs="Times New Roman"/>
          <w:color w:val="000000" w:themeColor="text1"/>
          <w:sz w:val="28"/>
          <w:szCs w:val="28"/>
          <w:lang w:val="hr-HR"/>
        </w:rPr>
        <w:t>Про засади державної регіональної політики</w:t>
      </w:r>
      <w:r w:rsidRPr="00B41C2A">
        <w:rPr>
          <w:rFonts w:ascii="Times New Roman" w:hAnsi="Times New Roman" w:cs="Times New Roman"/>
          <w:color w:val="000000" w:themeColor="text1"/>
          <w:sz w:val="28"/>
          <w:szCs w:val="28"/>
        </w:rPr>
        <w:t xml:space="preserve">» </w:t>
      </w:r>
      <w:r w:rsidRPr="00B41C2A">
        <w:rPr>
          <w:rFonts w:ascii="Times New Roman" w:hAnsi="Times New Roman" w:cs="Times New Roman"/>
          <w:color w:val="000000" w:themeColor="text1"/>
          <w:sz w:val="28"/>
          <w:szCs w:val="28"/>
          <w:lang w:val="hr-HR"/>
        </w:rPr>
        <w:t xml:space="preserve">з урахуванням Цілей сталого розвитку України на </w:t>
      </w:r>
      <w:r w:rsidR="00AC6C5F">
        <w:rPr>
          <w:rFonts w:ascii="Times New Roman" w:hAnsi="Times New Roman" w:cs="Times New Roman"/>
          <w:color w:val="000000" w:themeColor="text1"/>
          <w:sz w:val="28"/>
          <w:szCs w:val="28"/>
          <w:lang w:val="hr-HR"/>
        </w:rPr>
        <w:t>період до 2030 року (затверджений</w:t>
      </w:r>
      <w:r w:rsidRPr="00B41C2A">
        <w:rPr>
          <w:rFonts w:ascii="Times New Roman" w:hAnsi="Times New Roman" w:cs="Times New Roman"/>
          <w:color w:val="000000" w:themeColor="text1"/>
          <w:sz w:val="28"/>
          <w:szCs w:val="28"/>
          <w:lang w:val="hr-HR"/>
        </w:rPr>
        <w:t xml:space="preserve"> Указом Президента України від 30 вересня 2019 року № 722);</w:t>
      </w:r>
    </w:p>
    <w:p w14:paraId="23ADD747" w14:textId="77777777"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rPr>
        <w:t>-</w:t>
      </w:r>
      <w:r w:rsidRPr="00B41C2A">
        <w:rPr>
          <w:rFonts w:ascii="Times New Roman" w:hAnsi="Times New Roman" w:cs="Times New Roman"/>
          <w:color w:val="000000" w:themeColor="text1"/>
          <w:sz w:val="28"/>
          <w:szCs w:val="28"/>
          <w:lang w:val="hr-HR"/>
        </w:rPr>
        <w:t xml:space="preserve"> Порядк</w:t>
      </w:r>
      <w:r w:rsidRPr="00B41C2A">
        <w:rPr>
          <w:rFonts w:ascii="Times New Roman" w:hAnsi="Times New Roman" w:cs="Times New Roman"/>
          <w:color w:val="000000" w:themeColor="text1"/>
          <w:sz w:val="28"/>
          <w:szCs w:val="28"/>
        </w:rPr>
        <w:t>ом</w:t>
      </w:r>
      <w:r w:rsidRPr="00B41C2A">
        <w:rPr>
          <w:rFonts w:ascii="Times New Roman" w:hAnsi="Times New Roman" w:cs="Times New Roman"/>
          <w:color w:val="000000" w:themeColor="text1"/>
          <w:sz w:val="28"/>
          <w:szCs w:val="28"/>
          <w:lang w:val="hr-HR"/>
        </w:rPr>
        <w:t xml:space="preserve">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затверджений постановою Кабінету </w:t>
      </w:r>
      <w:r w:rsidRPr="00B41C2A">
        <w:rPr>
          <w:rFonts w:ascii="Times New Roman" w:hAnsi="Times New Roman" w:cs="Times New Roman"/>
          <w:color w:val="000000" w:themeColor="text1"/>
          <w:sz w:val="28"/>
          <w:szCs w:val="28"/>
        </w:rPr>
        <w:t>М</w:t>
      </w:r>
      <w:r w:rsidRPr="00B41C2A">
        <w:rPr>
          <w:rFonts w:ascii="Times New Roman" w:hAnsi="Times New Roman" w:cs="Times New Roman"/>
          <w:color w:val="000000" w:themeColor="text1"/>
          <w:sz w:val="28"/>
          <w:szCs w:val="28"/>
          <w:lang w:val="hr-HR"/>
        </w:rPr>
        <w:t xml:space="preserve">іністрів України від 11.11.2015 № 932 </w:t>
      </w:r>
      <w:r w:rsidRPr="00B41C2A">
        <w:rPr>
          <w:rFonts w:ascii="Times New Roman" w:hAnsi="Times New Roman" w:cs="Times New Roman"/>
          <w:color w:val="000000" w:themeColor="text1"/>
          <w:sz w:val="28"/>
          <w:szCs w:val="28"/>
        </w:rPr>
        <w:t>(</w:t>
      </w:r>
      <w:r w:rsidRPr="00B41C2A">
        <w:rPr>
          <w:rFonts w:ascii="Times New Roman" w:hAnsi="Times New Roman" w:cs="Times New Roman"/>
          <w:color w:val="000000" w:themeColor="text1"/>
          <w:sz w:val="28"/>
          <w:szCs w:val="28"/>
          <w:lang w:val="hr-HR"/>
        </w:rPr>
        <w:t>зі змінами);</w:t>
      </w:r>
    </w:p>
    <w:p w14:paraId="5F287E1B" w14:textId="7F7E9B7A"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наказом Міністерства регіонального розвитку, будівництва та житлово-комуналь</w:t>
      </w:r>
      <w:r w:rsidR="00284D00">
        <w:rPr>
          <w:rFonts w:ascii="Times New Roman" w:hAnsi="Times New Roman" w:cs="Times New Roman"/>
          <w:color w:val="000000" w:themeColor="text1"/>
          <w:sz w:val="28"/>
          <w:szCs w:val="28"/>
          <w:lang w:val="hr-HR"/>
        </w:rPr>
        <w:t>ного господарства України від 30</w:t>
      </w:r>
      <w:r w:rsidRPr="00B41C2A">
        <w:rPr>
          <w:rFonts w:ascii="Times New Roman" w:hAnsi="Times New Roman" w:cs="Times New Roman"/>
          <w:color w:val="000000" w:themeColor="text1"/>
          <w:sz w:val="28"/>
          <w:szCs w:val="28"/>
          <w:lang w:val="hr-HR"/>
        </w:rPr>
        <w:t xml:space="preserve"> березня 2016 року № 7</w:t>
      </w:r>
      <w:r w:rsidR="00284D00">
        <w:rPr>
          <w:rFonts w:ascii="Times New Roman" w:hAnsi="Times New Roman" w:cs="Times New Roman"/>
          <w:color w:val="000000" w:themeColor="text1"/>
          <w:sz w:val="28"/>
          <w:szCs w:val="28"/>
          <w:lang w:val="hr-HR"/>
        </w:rPr>
        <w:t>5</w:t>
      </w:r>
      <w:r w:rsidRPr="00B41C2A">
        <w:rPr>
          <w:rFonts w:ascii="Times New Roman" w:hAnsi="Times New Roman" w:cs="Times New Roman"/>
          <w:color w:val="000000" w:themeColor="text1"/>
          <w:sz w:val="28"/>
          <w:szCs w:val="28"/>
        </w:rPr>
        <w:t xml:space="preserve"> «</w:t>
      </w:r>
      <w:r w:rsidR="00284D00" w:rsidRPr="00284D00">
        <w:rPr>
          <w:rFonts w:ascii="Times New Roman" w:hAnsi="Times New Roman" w:cs="Times New Roman"/>
          <w:bCs/>
          <w:color w:val="000000" w:themeColor="text1"/>
          <w:sz w:val="28"/>
          <w:szCs w:val="28"/>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B41C2A">
        <w:rPr>
          <w:rFonts w:ascii="Times New Roman" w:hAnsi="Times New Roman" w:cs="Times New Roman"/>
          <w:color w:val="000000" w:themeColor="text1"/>
          <w:sz w:val="28"/>
          <w:szCs w:val="28"/>
        </w:rPr>
        <w:t>» (</w:t>
      </w:r>
      <w:r w:rsidRPr="00B41C2A">
        <w:rPr>
          <w:rFonts w:ascii="Times New Roman" w:hAnsi="Times New Roman" w:cs="Times New Roman"/>
          <w:color w:val="000000" w:themeColor="text1"/>
          <w:sz w:val="28"/>
          <w:szCs w:val="28"/>
          <w:lang w:val="hr-HR"/>
        </w:rPr>
        <w:t>зі змінами</w:t>
      </w:r>
      <w:r w:rsidRPr="00B41C2A">
        <w:rPr>
          <w:rFonts w:ascii="Times New Roman" w:hAnsi="Times New Roman" w:cs="Times New Roman"/>
          <w:color w:val="000000" w:themeColor="text1"/>
          <w:sz w:val="28"/>
          <w:szCs w:val="28"/>
        </w:rPr>
        <w:t>)</w:t>
      </w:r>
      <w:r w:rsidRPr="00B41C2A">
        <w:rPr>
          <w:rFonts w:ascii="Times New Roman" w:hAnsi="Times New Roman" w:cs="Times New Roman"/>
          <w:color w:val="000000" w:themeColor="text1"/>
          <w:sz w:val="28"/>
          <w:szCs w:val="28"/>
          <w:lang w:val="hr-HR"/>
        </w:rPr>
        <w:t>;</w:t>
      </w:r>
    </w:p>
    <w:p w14:paraId="2F7ABE4E" w14:textId="3D4F5A2B" w:rsidR="00B41C2A" w:rsidRPr="00B41C2A" w:rsidRDefault="00B41C2A" w:rsidP="00B41C2A">
      <w:pPr>
        <w:spacing w:after="0"/>
        <w:ind w:firstLine="709"/>
        <w:jc w:val="both"/>
        <w:rPr>
          <w:rFonts w:ascii="Times New Roman" w:hAnsi="Times New Roman" w:cs="Times New Roman"/>
          <w:color w:val="000000" w:themeColor="text1"/>
          <w:sz w:val="28"/>
          <w:szCs w:val="28"/>
        </w:rPr>
      </w:pPr>
      <w:r w:rsidRPr="00B41C2A">
        <w:rPr>
          <w:rFonts w:ascii="Times New Roman" w:hAnsi="Times New Roman" w:cs="Times New Roman"/>
          <w:color w:val="000000" w:themeColor="text1"/>
          <w:sz w:val="28"/>
          <w:szCs w:val="28"/>
          <w:lang w:val="hr-HR"/>
        </w:rPr>
        <w:t xml:space="preserve">- рішенням </w:t>
      </w:r>
      <w:r w:rsidR="00D03509">
        <w:rPr>
          <w:rFonts w:ascii="Times New Roman" w:hAnsi="Times New Roman" w:cs="Times New Roman"/>
          <w:color w:val="000000" w:themeColor="text1"/>
          <w:sz w:val="28"/>
          <w:szCs w:val="28"/>
        </w:rPr>
        <w:t>Баришівської селищної</w:t>
      </w:r>
      <w:r w:rsidR="00D03509">
        <w:rPr>
          <w:rFonts w:ascii="Times New Roman" w:hAnsi="Times New Roman" w:cs="Times New Roman"/>
          <w:color w:val="000000" w:themeColor="text1"/>
          <w:sz w:val="28"/>
          <w:szCs w:val="28"/>
          <w:lang w:val="hr-HR"/>
        </w:rPr>
        <w:t xml:space="preserve"> ради від 22 вересня 2020</w:t>
      </w:r>
      <w:r w:rsidR="0060291F">
        <w:rPr>
          <w:rFonts w:ascii="Times New Roman" w:hAnsi="Times New Roman" w:cs="Times New Roman"/>
          <w:color w:val="000000" w:themeColor="text1"/>
          <w:sz w:val="28"/>
          <w:szCs w:val="28"/>
          <w:lang w:val="hr-HR"/>
        </w:rPr>
        <w:t xml:space="preserve"> року </w:t>
      </w:r>
      <w:r w:rsidR="0060291F">
        <w:rPr>
          <w:rFonts w:ascii="Times New Roman" w:hAnsi="Times New Roman" w:cs="Times New Roman"/>
          <w:color w:val="000000" w:themeColor="text1"/>
          <w:sz w:val="28"/>
          <w:szCs w:val="28"/>
        </w:rPr>
        <w:t xml:space="preserve">             </w:t>
      </w:r>
      <w:r w:rsidR="0060291F">
        <w:rPr>
          <w:rFonts w:ascii="Times New Roman" w:hAnsi="Times New Roman" w:cs="Times New Roman"/>
          <w:color w:val="000000" w:themeColor="text1"/>
          <w:sz w:val="28"/>
          <w:szCs w:val="28"/>
          <w:lang w:val="hr-HR"/>
        </w:rPr>
        <w:t xml:space="preserve">№ </w:t>
      </w:r>
      <w:r w:rsidR="0060291F">
        <w:rPr>
          <w:rFonts w:ascii="Times New Roman" w:hAnsi="Times New Roman" w:cs="Times New Roman"/>
          <w:color w:val="000000" w:themeColor="text1"/>
          <w:sz w:val="28"/>
          <w:szCs w:val="28"/>
        </w:rPr>
        <w:t>1452</w:t>
      </w:r>
      <w:r w:rsidR="0060291F">
        <w:rPr>
          <w:rFonts w:ascii="Times New Roman" w:hAnsi="Times New Roman" w:cs="Times New Roman"/>
          <w:color w:val="000000" w:themeColor="text1"/>
          <w:sz w:val="28"/>
          <w:szCs w:val="28"/>
          <w:lang w:val="hr-HR"/>
        </w:rPr>
        <w:t>-32-07</w:t>
      </w:r>
      <w:r w:rsidRPr="00B41C2A">
        <w:rPr>
          <w:rFonts w:ascii="Times New Roman" w:hAnsi="Times New Roman" w:cs="Times New Roman"/>
          <w:color w:val="000000" w:themeColor="text1"/>
          <w:sz w:val="28"/>
          <w:szCs w:val="28"/>
        </w:rPr>
        <w:t xml:space="preserve">  «</w:t>
      </w:r>
      <w:r w:rsidR="00D03509" w:rsidRPr="00D03509">
        <w:rPr>
          <w:rFonts w:ascii="Times New Roman" w:hAnsi="Times New Roman" w:cs="Times New Roman"/>
          <w:color w:val="000000" w:themeColor="text1"/>
          <w:sz w:val="28"/>
          <w:szCs w:val="28"/>
          <w:lang w:val="hr-HR"/>
        </w:rPr>
        <w:t>Про затвердження Стратегії розвитку Баришівської селищної об’єднаної територіальної на 2020 - 2027 роки</w:t>
      </w:r>
      <w:r w:rsidRPr="00B41C2A">
        <w:rPr>
          <w:rFonts w:ascii="Times New Roman" w:hAnsi="Times New Roman" w:cs="Times New Roman"/>
          <w:color w:val="000000" w:themeColor="text1"/>
          <w:sz w:val="28"/>
          <w:szCs w:val="28"/>
        </w:rPr>
        <w:t>».</w:t>
      </w:r>
    </w:p>
    <w:p w14:paraId="12E390C7" w14:textId="5C69F75D" w:rsidR="00B41C2A" w:rsidRPr="00B41C2A" w:rsidRDefault="00B41C2A" w:rsidP="00B41C2A">
      <w:pPr>
        <w:spacing w:after="0"/>
        <w:ind w:firstLine="709"/>
        <w:jc w:val="both"/>
        <w:rPr>
          <w:rFonts w:ascii="Times New Roman" w:hAnsi="Times New Roman" w:cs="Times New Roman"/>
          <w:color w:val="000000" w:themeColor="text1"/>
          <w:sz w:val="28"/>
          <w:szCs w:val="28"/>
        </w:rPr>
      </w:pPr>
      <w:r w:rsidRPr="00B41C2A">
        <w:rPr>
          <w:rFonts w:ascii="Times New Roman" w:hAnsi="Times New Roman" w:cs="Times New Roman"/>
          <w:color w:val="000000" w:themeColor="text1"/>
          <w:sz w:val="28"/>
          <w:szCs w:val="28"/>
          <w:lang w:val="hr-HR"/>
        </w:rPr>
        <w:t>Підготовка Плану заходів здійснювалась робочою групою з</w:t>
      </w:r>
      <w:r w:rsidRPr="00B41C2A">
        <w:rPr>
          <w:rFonts w:ascii="Times New Roman" w:hAnsi="Times New Roman" w:cs="Times New Roman"/>
          <w:color w:val="000000" w:themeColor="text1"/>
          <w:sz w:val="28"/>
          <w:szCs w:val="28"/>
        </w:rPr>
        <w:t xml:space="preserve"> розроблення проєктів </w:t>
      </w:r>
      <w:r w:rsidR="00D03509" w:rsidRPr="00D03509">
        <w:rPr>
          <w:rFonts w:ascii="Times New Roman" w:hAnsi="Times New Roman" w:cs="Times New Roman"/>
          <w:color w:val="000000" w:themeColor="text1"/>
          <w:sz w:val="28"/>
          <w:szCs w:val="28"/>
          <w:lang w:val="hr-HR"/>
        </w:rPr>
        <w:t>Стратегії розвитку Баришівської селищної об’єднаної територіальної на 2020 - 2027 роки</w:t>
      </w:r>
      <w:r w:rsidR="00D03509" w:rsidRPr="00D03509">
        <w:rPr>
          <w:rFonts w:ascii="Times New Roman" w:hAnsi="Times New Roman" w:cs="Times New Roman"/>
          <w:color w:val="000000" w:themeColor="text1"/>
          <w:sz w:val="28"/>
          <w:szCs w:val="28"/>
        </w:rPr>
        <w:t xml:space="preserve"> </w:t>
      </w:r>
      <w:r w:rsidRPr="00B41C2A">
        <w:rPr>
          <w:rFonts w:ascii="Times New Roman" w:hAnsi="Times New Roman" w:cs="Times New Roman"/>
          <w:color w:val="000000" w:themeColor="text1"/>
          <w:sz w:val="28"/>
          <w:szCs w:val="28"/>
        </w:rPr>
        <w:t>та Плану заходів з її реалізації у 202</w:t>
      </w:r>
      <w:r w:rsidR="00F74449">
        <w:rPr>
          <w:rFonts w:ascii="Times New Roman" w:hAnsi="Times New Roman" w:cs="Times New Roman"/>
          <w:color w:val="000000" w:themeColor="text1"/>
          <w:sz w:val="28"/>
          <w:szCs w:val="28"/>
        </w:rPr>
        <w:t>1</w:t>
      </w:r>
      <w:r w:rsidR="00284D00">
        <w:rPr>
          <w:rFonts w:ascii="Times New Roman" w:hAnsi="Times New Roman" w:cs="Times New Roman"/>
          <w:color w:val="000000" w:themeColor="text1"/>
          <w:sz w:val="28"/>
          <w:szCs w:val="28"/>
        </w:rPr>
        <w:t>-2023</w:t>
      </w:r>
      <w:r w:rsidRPr="00B41C2A">
        <w:rPr>
          <w:rFonts w:ascii="Times New Roman" w:hAnsi="Times New Roman" w:cs="Times New Roman"/>
          <w:color w:val="000000" w:themeColor="text1"/>
          <w:sz w:val="28"/>
          <w:szCs w:val="28"/>
        </w:rPr>
        <w:t xml:space="preserve"> роках (далі – Стратегія та План заходів), склад якої </w:t>
      </w:r>
      <w:r w:rsidR="00D03509">
        <w:rPr>
          <w:rFonts w:ascii="Times New Roman" w:hAnsi="Times New Roman" w:cs="Times New Roman"/>
          <w:color w:val="000000" w:themeColor="text1"/>
          <w:sz w:val="28"/>
          <w:szCs w:val="28"/>
        </w:rPr>
        <w:t>затверджено</w:t>
      </w:r>
      <w:r w:rsidR="00D03509" w:rsidRPr="00D03509">
        <w:rPr>
          <w:rFonts w:ascii="Times New Roman" w:hAnsi="Times New Roman" w:cs="Times New Roman"/>
          <w:color w:val="000000" w:themeColor="text1"/>
          <w:sz w:val="28"/>
          <w:szCs w:val="28"/>
        </w:rPr>
        <w:t xml:space="preserve"> 02.03.2020 розпорядженням селищного голови № 54-03-03</w:t>
      </w:r>
      <w:r w:rsidR="00D03509">
        <w:rPr>
          <w:rFonts w:ascii="Times New Roman" w:hAnsi="Times New Roman" w:cs="Times New Roman"/>
          <w:color w:val="000000" w:themeColor="text1"/>
          <w:sz w:val="28"/>
          <w:szCs w:val="28"/>
        </w:rPr>
        <w:t xml:space="preserve">. </w:t>
      </w:r>
      <w:r w:rsidRPr="00B41C2A">
        <w:rPr>
          <w:rFonts w:ascii="Times New Roman" w:hAnsi="Times New Roman" w:cs="Times New Roman"/>
          <w:color w:val="000000" w:themeColor="text1"/>
          <w:sz w:val="28"/>
          <w:szCs w:val="28"/>
        </w:rPr>
        <w:t>До складу робочої групи</w:t>
      </w:r>
      <w:r w:rsidRPr="00B41C2A">
        <w:rPr>
          <w:rFonts w:ascii="Times New Roman" w:hAnsi="Times New Roman" w:cs="Times New Roman"/>
          <w:color w:val="000000" w:themeColor="text1"/>
          <w:sz w:val="28"/>
          <w:szCs w:val="28"/>
          <w:lang w:val="hr-HR"/>
        </w:rPr>
        <w:t xml:space="preserve"> </w:t>
      </w:r>
      <w:r w:rsidRPr="00B41C2A">
        <w:rPr>
          <w:rFonts w:ascii="Times New Roman" w:hAnsi="Times New Roman" w:cs="Times New Roman"/>
          <w:color w:val="000000" w:themeColor="text1"/>
          <w:sz w:val="28"/>
          <w:szCs w:val="28"/>
        </w:rPr>
        <w:t xml:space="preserve">входили </w:t>
      </w:r>
      <w:r w:rsidRPr="00B41C2A">
        <w:rPr>
          <w:rFonts w:ascii="Times New Roman" w:hAnsi="Times New Roman" w:cs="Times New Roman"/>
          <w:color w:val="000000" w:themeColor="text1"/>
          <w:sz w:val="28"/>
          <w:szCs w:val="28"/>
          <w:lang w:val="hr-HR"/>
        </w:rPr>
        <w:t>представник</w:t>
      </w:r>
      <w:r w:rsidRPr="00B41C2A">
        <w:rPr>
          <w:rFonts w:ascii="Times New Roman" w:hAnsi="Times New Roman" w:cs="Times New Roman"/>
          <w:color w:val="000000" w:themeColor="text1"/>
          <w:sz w:val="28"/>
          <w:szCs w:val="28"/>
        </w:rPr>
        <w:t>и</w:t>
      </w:r>
      <w:r w:rsidR="00D03509">
        <w:rPr>
          <w:rFonts w:ascii="Times New Roman" w:hAnsi="Times New Roman" w:cs="Times New Roman"/>
          <w:color w:val="000000" w:themeColor="text1"/>
          <w:sz w:val="28"/>
          <w:szCs w:val="28"/>
          <w:lang w:val="hr-HR"/>
        </w:rPr>
        <w:t xml:space="preserve"> органів </w:t>
      </w:r>
      <w:r w:rsidRPr="00B41C2A">
        <w:rPr>
          <w:rFonts w:ascii="Times New Roman" w:hAnsi="Times New Roman" w:cs="Times New Roman"/>
          <w:color w:val="000000" w:themeColor="text1"/>
          <w:sz w:val="28"/>
          <w:szCs w:val="28"/>
          <w:lang w:val="hr-HR"/>
        </w:rPr>
        <w:t xml:space="preserve">місцевого самоврядування, </w:t>
      </w:r>
      <w:r w:rsidR="00D03509">
        <w:rPr>
          <w:rFonts w:ascii="Times New Roman" w:hAnsi="Times New Roman" w:cs="Times New Roman"/>
          <w:color w:val="000000" w:themeColor="text1"/>
          <w:sz w:val="28"/>
          <w:szCs w:val="28"/>
        </w:rPr>
        <w:t xml:space="preserve">депутати селищної та районної рад, </w:t>
      </w:r>
      <w:r w:rsidR="00910CEF">
        <w:rPr>
          <w:rFonts w:ascii="Times New Roman" w:hAnsi="Times New Roman" w:cs="Times New Roman"/>
          <w:color w:val="000000" w:themeColor="text1"/>
          <w:sz w:val="28"/>
          <w:szCs w:val="28"/>
        </w:rPr>
        <w:t xml:space="preserve">керівники комунальних установ громади, </w:t>
      </w:r>
      <w:r w:rsidRPr="00B41C2A">
        <w:rPr>
          <w:rFonts w:ascii="Times New Roman" w:hAnsi="Times New Roman" w:cs="Times New Roman"/>
          <w:color w:val="000000" w:themeColor="text1"/>
          <w:sz w:val="28"/>
          <w:szCs w:val="28"/>
          <w:lang w:val="hr-HR"/>
        </w:rPr>
        <w:t>бізнесу та громадських організацій (</w:t>
      </w:r>
      <w:r w:rsidR="00910CEF">
        <w:rPr>
          <w:rFonts w:ascii="Times New Roman" w:hAnsi="Times New Roman" w:cs="Times New Roman"/>
          <w:color w:val="000000" w:themeColor="text1"/>
          <w:sz w:val="28"/>
          <w:szCs w:val="28"/>
        </w:rPr>
        <w:t>всього 37</w:t>
      </w:r>
      <w:r w:rsidRPr="00B41C2A">
        <w:rPr>
          <w:rFonts w:ascii="Times New Roman" w:hAnsi="Times New Roman" w:cs="Times New Roman"/>
          <w:color w:val="000000" w:themeColor="text1"/>
          <w:sz w:val="28"/>
          <w:szCs w:val="28"/>
          <w:lang w:val="hr-HR"/>
        </w:rPr>
        <w:t xml:space="preserve"> осіб). </w:t>
      </w:r>
    </w:p>
    <w:p w14:paraId="3F35DEFC" w14:textId="73A23BAD" w:rsidR="00B41C2A" w:rsidRPr="00910CEF" w:rsidRDefault="00B41C2A" w:rsidP="00B41C2A">
      <w:pPr>
        <w:spacing w:after="0"/>
        <w:ind w:firstLine="709"/>
        <w:jc w:val="both"/>
        <w:rPr>
          <w:rFonts w:ascii="Times New Roman" w:hAnsi="Times New Roman" w:cs="Times New Roman"/>
          <w:color w:val="000000" w:themeColor="text1"/>
          <w:sz w:val="28"/>
          <w:szCs w:val="28"/>
        </w:rPr>
      </w:pPr>
      <w:r w:rsidRPr="00B41C2A">
        <w:rPr>
          <w:rFonts w:ascii="Times New Roman" w:hAnsi="Times New Roman" w:cs="Times New Roman"/>
          <w:color w:val="000000" w:themeColor="text1"/>
          <w:sz w:val="28"/>
          <w:szCs w:val="28"/>
          <w:lang w:val="hr-HR"/>
        </w:rPr>
        <w:t>З метою розробки про</w:t>
      </w:r>
      <w:r w:rsidRPr="00B41C2A">
        <w:rPr>
          <w:rFonts w:ascii="Times New Roman" w:hAnsi="Times New Roman" w:cs="Times New Roman"/>
          <w:color w:val="000000" w:themeColor="text1"/>
          <w:sz w:val="28"/>
          <w:szCs w:val="28"/>
        </w:rPr>
        <w:t>є</w:t>
      </w:r>
      <w:r w:rsidRPr="00B41C2A">
        <w:rPr>
          <w:rFonts w:ascii="Times New Roman" w:hAnsi="Times New Roman" w:cs="Times New Roman"/>
          <w:color w:val="000000" w:themeColor="text1"/>
          <w:sz w:val="28"/>
          <w:szCs w:val="28"/>
          <w:lang w:val="hr-HR"/>
        </w:rPr>
        <w:t xml:space="preserve">кту Плану заходів </w:t>
      </w:r>
      <w:r w:rsidR="00910CEF">
        <w:rPr>
          <w:rFonts w:ascii="Times New Roman" w:hAnsi="Times New Roman" w:cs="Times New Roman"/>
          <w:color w:val="000000" w:themeColor="text1"/>
          <w:sz w:val="28"/>
          <w:szCs w:val="28"/>
        </w:rPr>
        <w:t xml:space="preserve">Баришівською селищною радою </w:t>
      </w:r>
      <w:r w:rsidRPr="00B41C2A">
        <w:rPr>
          <w:rFonts w:ascii="Times New Roman" w:hAnsi="Times New Roman" w:cs="Times New Roman"/>
          <w:color w:val="000000" w:themeColor="text1"/>
          <w:sz w:val="28"/>
          <w:szCs w:val="28"/>
          <w:lang w:val="hr-HR"/>
        </w:rPr>
        <w:t xml:space="preserve">було оголошено збір </w:t>
      </w:r>
      <w:r w:rsidRPr="00B41C2A">
        <w:rPr>
          <w:rFonts w:ascii="Times New Roman" w:hAnsi="Times New Roman" w:cs="Times New Roman"/>
          <w:color w:val="000000" w:themeColor="text1"/>
          <w:sz w:val="28"/>
          <w:szCs w:val="28"/>
        </w:rPr>
        <w:t>проєктних ідей від зацікавлених суб’єктів розвитку</w:t>
      </w:r>
      <w:r w:rsidR="00910CEF">
        <w:rPr>
          <w:rFonts w:ascii="Times New Roman" w:hAnsi="Times New Roman" w:cs="Times New Roman"/>
          <w:color w:val="000000" w:themeColor="text1"/>
          <w:sz w:val="28"/>
          <w:szCs w:val="28"/>
        </w:rPr>
        <w:t xml:space="preserve"> громади</w:t>
      </w:r>
      <w:r w:rsidRPr="00B41C2A">
        <w:rPr>
          <w:rFonts w:ascii="Times New Roman" w:hAnsi="Times New Roman" w:cs="Times New Roman"/>
          <w:color w:val="000000" w:themeColor="text1"/>
          <w:sz w:val="28"/>
          <w:szCs w:val="28"/>
        </w:rPr>
        <w:t xml:space="preserve">, що тривав протягом </w:t>
      </w:r>
      <w:r w:rsidR="00910CEF">
        <w:rPr>
          <w:rFonts w:ascii="Times New Roman" w:hAnsi="Times New Roman" w:cs="Times New Roman"/>
          <w:color w:val="000000" w:themeColor="text1"/>
          <w:sz w:val="28"/>
          <w:szCs w:val="28"/>
        </w:rPr>
        <w:t>червня-липня 2020</w:t>
      </w:r>
      <w:r w:rsidRPr="00B41C2A">
        <w:rPr>
          <w:rFonts w:ascii="Times New Roman" w:hAnsi="Times New Roman" w:cs="Times New Roman"/>
          <w:color w:val="000000" w:themeColor="text1"/>
          <w:sz w:val="28"/>
          <w:szCs w:val="28"/>
        </w:rPr>
        <w:t xml:space="preserve"> року.</w:t>
      </w:r>
      <w:r w:rsidRPr="00B41C2A">
        <w:rPr>
          <w:rFonts w:ascii="Times New Roman" w:hAnsi="Times New Roman" w:cs="Times New Roman"/>
          <w:color w:val="000000" w:themeColor="text1"/>
          <w:sz w:val="28"/>
          <w:szCs w:val="28"/>
          <w:lang w:val="hr-HR"/>
        </w:rPr>
        <w:t xml:space="preserve"> </w:t>
      </w:r>
      <w:r w:rsidR="00910CEF" w:rsidRPr="00910CEF">
        <w:rPr>
          <w:rFonts w:ascii="Times New Roman" w:hAnsi="Times New Roman" w:cs="Times New Roman"/>
          <w:color w:val="000000" w:themeColor="text1"/>
          <w:sz w:val="28"/>
          <w:szCs w:val="28"/>
        </w:rPr>
        <w:t xml:space="preserve">План заходів безпосередньо опрацьовано спеціалістами відділу </w:t>
      </w:r>
      <w:r w:rsidR="00EB7663">
        <w:rPr>
          <w:rFonts w:ascii="Times New Roman" w:hAnsi="Times New Roman" w:cs="Times New Roman"/>
          <w:color w:val="000000" w:themeColor="text1"/>
          <w:sz w:val="28"/>
          <w:szCs w:val="28"/>
        </w:rPr>
        <w:t xml:space="preserve">економічного розвитку та </w:t>
      </w:r>
      <w:r w:rsidR="00910CEF" w:rsidRPr="00910CEF">
        <w:rPr>
          <w:rFonts w:ascii="Times New Roman" w:hAnsi="Times New Roman" w:cs="Times New Roman"/>
          <w:color w:val="000000" w:themeColor="text1"/>
          <w:sz w:val="28"/>
          <w:szCs w:val="28"/>
        </w:rPr>
        <w:t>залучення інвестицій</w:t>
      </w:r>
      <w:r w:rsidR="00AC6C5F">
        <w:rPr>
          <w:rFonts w:ascii="Times New Roman" w:hAnsi="Times New Roman" w:cs="Times New Roman"/>
          <w:color w:val="000000" w:themeColor="text1"/>
          <w:sz w:val="28"/>
          <w:szCs w:val="28"/>
        </w:rPr>
        <w:t xml:space="preserve"> управління економічного розвитку, залучення інвестицій та фінансів</w:t>
      </w:r>
      <w:r w:rsidR="00910CEF" w:rsidRPr="00910CEF">
        <w:rPr>
          <w:rFonts w:ascii="Times New Roman" w:hAnsi="Times New Roman" w:cs="Times New Roman"/>
          <w:color w:val="000000" w:themeColor="text1"/>
          <w:sz w:val="28"/>
          <w:szCs w:val="28"/>
        </w:rPr>
        <w:t xml:space="preserve"> виконавчого комітету Баришівської селищної ради, експертами з місцевого та регіонального розвитку Програми «</w:t>
      </w:r>
      <w:r w:rsidR="00910CEF" w:rsidRPr="00910CEF">
        <w:rPr>
          <w:rFonts w:ascii="Times New Roman" w:hAnsi="Times New Roman" w:cs="Times New Roman"/>
          <w:color w:val="000000" w:themeColor="text1"/>
          <w:sz w:val="28"/>
          <w:szCs w:val="28"/>
          <w:lang w:val="hr-HR"/>
        </w:rPr>
        <w:t>U</w:t>
      </w:r>
      <w:r w:rsidR="00910CEF" w:rsidRPr="00910CEF">
        <w:rPr>
          <w:rFonts w:ascii="Times New Roman" w:hAnsi="Times New Roman" w:cs="Times New Roman"/>
          <w:color w:val="000000" w:themeColor="text1"/>
          <w:sz w:val="28"/>
          <w:szCs w:val="28"/>
        </w:rPr>
        <w:t>-</w:t>
      </w:r>
      <w:r w:rsidR="00910CEF" w:rsidRPr="00910CEF">
        <w:rPr>
          <w:rFonts w:ascii="Times New Roman" w:hAnsi="Times New Roman" w:cs="Times New Roman"/>
          <w:color w:val="000000" w:themeColor="text1"/>
          <w:sz w:val="28"/>
          <w:szCs w:val="28"/>
          <w:lang w:val="hr-HR"/>
        </w:rPr>
        <w:t>LEAD</w:t>
      </w:r>
      <w:r w:rsidR="00910CEF" w:rsidRPr="00910CEF">
        <w:rPr>
          <w:rFonts w:ascii="Times New Roman" w:hAnsi="Times New Roman" w:cs="Times New Roman"/>
          <w:color w:val="000000" w:themeColor="text1"/>
          <w:sz w:val="28"/>
          <w:szCs w:val="28"/>
        </w:rPr>
        <w:t xml:space="preserve"> з Європою» за активної участі представників Робочої групи з розробки Стратегії.</w:t>
      </w:r>
    </w:p>
    <w:p w14:paraId="08BBB61B" w14:textId="0AAE0752" w:rsidR="00B41C2A" w:rsidRPr="00B41C2A" w:rsidRDefault="00B41C2A" w:rsidP="00284D00">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lastRenderedPageBreak/>
        <w:t xml:space="preserve">У процесі розробки Плану заходів, технічні завдання були оцінені і зібрані в </w:t>
      </w:r>
      <w:r w:rsidR="00910CEF">
        <w:rPr>
          <w:rFonts w:ascii="Times New Roman" w:hAnsi="Times New Roman" w:cs="Times New Roman"/>
          <w:color w:val="000000" w:themeColor="text1"/>
          <w:sz w:val="28"/>
          <w:szCs w:val="28"/>
        </w:rPr>
        <w:t>три</w:t>
      </w:r>
      <w:r w:rsidRPr="00B41C2A">
        <w:rPr>
          <w:rFonts w:ascii="Times New Roman" w:hAnsi="Times New Roman" w:cs="Times New Roman"/>
          <w:color w:val="000000" w:themeColor="text1"/>
          <w:sz w:val="28"/>
          <w:szCs w:val="28"/>
          <w:lang w:val="hr-HR"/>
        </w:rPr>
        <w:t xml:space="preserve"> тематичні програми з урахуванням їх взаємного посилення і доповнення. Проєкт Плану заходів узгоджено з наявними і передбачуваними джерелами фінансування і можливостями для реалізації технічних завдань, а самі технічні завдан</w:t>
      </w:r>
      <w:r w:rsidRPr="00B41C2A">
        <w:rPr>
          <w:rFonts w:ascii="Times New Roman" w:hAnsi="Times New Roman" w:cs="Times New Roman"/>
          <w:color w:val="000000" w:themeColor="text1"/>
          <w:sz w:val="28"/>
          <w:szCs w:val="28"/>
        </w:rPr>
        <w:t>ня</w:t>
      </w:r>
      <w:r w:rsidRPr="00B41C2A">
        <w:rPr>
          <w:rFonts w:ascii="Times New Roman" w:hAnsi="Times New Roman" w:cs="Times New Roman"/>
          <w:color w:val="000000" w:themeColor="text1"/>
          <w:sz w:val="28"/>
          <w:szCs w:val="28"/>
          <w:lang w:val="hr-HR"/>
        </w:rPr>
        <w:t xml:space="preserve"> були перевірені на предмет відповідності </w:t>
      </w:r>
      <w:r w:rsidR="00284D00" w:rsidRPr="00284D00">
        <w:rPr>
          <w:rFonts w:ascii="Times New Roman" w:hAnsi="Times New Roman" w:cs="Times New Roman"/>
          <w:color w:val="000000" w:themeColor="text1"/>
          <w:sz w:val="28"/>
          <w:szCs w:val="28"/>
          <w:lang w:val="hr-HR"/>
        </w:rPr>
        <w:t>Стратегії розвитку Київської області на 2021-2027 роки</w:t>
      </w:r>
      <w:r w:rsidRPr="00284D00">
        <w:rPr>
          <w:rFonts w:ascii="Times New Roman" w:hAnsi="Times New Roman" w:cs="Times New Roman"/>
          <w:color w:val="000000" w:themeColor="text1"/>
          <w:sz w:val="28"/>
          <w:szCs w:val="28"/>
          <w:lang w:val="hr-HR"/>
        </w:rPr>
        <w:t>.</w:t>
      </w:r>
      <w:r w:rsidRPr="00B41C2A">
        <w:rPr>
          <w:rFonts w:ascii="Times New Roman" w:hAnsi="Times New Roman" w:cs="Times New Roman"/>
          <w:color w:val="000000" w:themeColor="text1"/>
          <w:sz w:val="28"/>
          <w:szCs w:val="28"/>
          <w:lang w:val="hr-HR"/>
        </w:rPr>
        <w:t xml:space="preserve"> </w:t>
      </w:r>
    </w:p>
    <w:p w14:paraId="26B191EB" w14:textId="7DE20CAD"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xml:space="preserve">У ході процесу підготовки Плану заходів максимально широко використовувалися методологічні підходи </w:t>
      </w:r>
      <w:r w:rsidRPr="00B41C2A">
        <w:rPr>
          <w:rFonts w:ascii="Times New Roman" w:hAnsi="Times New Roman" w:cs="Times New Roman"/>
          <w:color w:val="000000" w:themeColor="text1"/>
          <w:sz w:val="28"/>
          <w:szCs w:val="28"/>
        </w:rPr>
        <w:t>та</w:t>
      </w:r>
      <w:r w:rsidRPr="00B41C2A">
        <w:rPr>
          <w:rFonts w:ascii="Times New Roman" w:hAnsi="Times New Roman" w:cs="Times New Roman"/>
          <w:color w:val="000000" w:themeColor="text1"/>
          <w:sz w:val="28"/>
          <w:szCs w:val="28"/>
          <w:lang w:val="hr-HR"/>
        </w:rPr>
        <w:t xml:space="preserve"> інструменти для стратегічного і оперативного планування, що застосовуються в країнах ЄС</w:t>
      </w:r>
      <w:r w:rsidRPr="00B41C2A">
        <w:rPr>
          <w:rFonts w:ascii="Times New Roman" w:hAnsi="Times New Roman" w:cs="Times New Roman"/>
          <w:color w:val="000000" w:themeColor="text1"/>
          <w:sz w:val="28"/>
          <w:szCs w:val="28"/>
        </w:rPr>
        <w:t>,</w:t>
      </w:r>
      <w:r w:rsidRPr="00B41C2A">
        <w:rPr>
          <w:rFonts w:ascii="Times New Roman" w:hAnsi="Times New Roman" w:cs="Times New Roman"/>
          <w:color w:val="000000" w:themeColor="text1"/>
          <w:sz w:val="28"/>
          <w:szCs w:val="28"/>
          <w:lang w:val="hr-HR"/>
        </w:rPr>
        <w:t xml:space="preserve"> із врахуванням особливостей </w:t>
      </w:r>
      <w:r w:rsidR="00910CEF">
        <w:rPr>
          <w:rFonts w:ascii="Times New Roman" w:hAnsi="Times New Roman" w:cs="Times New Roman"/>
          <w:color w:val="000000" w:themeColor="text1"/>
          <w:sz w:val="28"/>
          <w:szCs w:val="28"/>
        </w:rPr>
        <w:t xml:space="preserve">Баришівської </w:t>
      </w:r>
      <w:r w:rsidR="00EB7663">
        <w:rPr>
          <w:rFonts w:ascii="Times New Roman" w:hAnsi="Times New Roman" w:cs="Times New Roman"/>
          <w:color w:val="000000" w:themeColor="text1"/>
          <w:sz w:val="28"/>
          <w:szCs w:val="28"/>
          <w:lang w:val="ru-RU"/>
        </w:rPr>
        <w:t>територ</w:t>
      </w:r>
      <w:r w:rsidR="00EB7663">
        <w:rPr>
          <w:rFonts w:ascii="Times New Roman" w:hAnsi="Times New Roman" w:cs="Times New Roman"/>
          <w:color w:val="000000" w:themeColor="text1"/>
          <w:sz w:val="28"/>
          <w:szCs w:val="28"/>
        </w:rPr>
        <w:t>іальної громади</w:t>
      </w:r>
      <w:r w:rsidRPr="00B41C2A">
        <w:rPr>
          <w:rFonts w:ascii="Times New Roman" w:hAnsi="Times New Roman" w:cs="Times New Roman"/>
          <w:color w:val="000000" w:themeColor="text1"/>
          <w:sz w:val="28"/>
          <w:szCs w:val="28"/>
          <w:lang w:val="hr-HR"/>
        </w:rPr>
        <w:t>. Перелік принципів та інструментів, що були використані для визначення сфер втручання, передбачав:</w:t>
      </w:r>
    </w:p>
    <w:p w14:paraId="0537ADE1" w14:textId="0968CB2F" w:rsidR="00B41C2A" w:rsidRP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п</w:t>
      </w:r>
      <w:r w:rsidR="00B41C2A" w:rsidRPr="006C2EFF">
        <w:rPr>
          <w:rFonts w:ascii="Times New Roman" w:hAnsi="Times New Roman" w:cs="Times New Roman"/>
          <w:color w:val="000000" w:themeColor="text1"/>
          <w:sz w:val="28"/>
          <w:szCs w:val="28"/>
          <w:lang w:val="hr-HR"/>
        </w:rPr>
        <w:t xml:space="preserve">артнерство – </w:t>
      </w:r>
      <w:r w:rsidR="00B41C2A" w:rsidRPr="00B41C2A">
        <w:rPr>
          <w:rFonts w:ascii="Times New Roman" w:hAnsi="Times New Roman" w:cs="Times New Roman"/>
          <w:color w:val="000000" w:themeColor="text1"/>
          <w:sz w:val="28"/>
          <w:szCs w:val="28"/>
          <w:lang w:val="hr-HR"/>
        </w:rPr>
        <w:t xml:space="preserve">узгодженість спільних цілей, що досягалася шляхом консультацій та на основі консенсусу представників влади, освітніх установ, організацій громадянського суспільства та інших </w:t>
      </w:r>
      <w:r>
        <w:rPr>
          <w:rFonts w:ascii="Times New Roman" w:hAnsi="Times New Roman" w:cs="Times New Roman"/>
          <w:color w:val="000000" w:themeColor="text1"/>
          <w:sz w:val="28"/>
          <w:szCs w:val="28"/>
          <w:lang w:val="hr-HR"/>
        </w:rPr>
        <w:t>відповідних зацікавлених сторін;</w:t>
      </w:r>
    </w:p>
    <w:p w14:paraId="44164B7B" w14:textId="4F4D85CF" w:rsidR="00B41C2A" w:rsidRP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с</w:t>
      </w:r>
      <w:r w:rsidR="00B41C2A" w:rsidRPr="00910CEF">
        <w:rPr>
          <w:rFonts w:ascii="Times New Roman" w:hAnsi="Times New Roman" w:cs="Times New Roman"/>
          <w:color w:val="000000" w:themeColor="text1"/>
          <w:sz w:val="28"/>
          <w:szCs w:val="28"/>
          <w:lang w:val="hr-HR"/>
        </w:rPr>
        <w:t xml:space="preserve">пільну участь та зацікавленість – </w:t>
      </w:r>
      <w:r w:rsidR="00B41C2A" w:rsidRPr="00B41C2A">
        <w:rPr>
          <w:rFonts w:ascii="Times New Roman" w:hAnsi="Times New Roman" w:cs="Times New Roman"/>
          <w:color w:val="000000" w:themeColor="text1"/>
          <w:sz w:val="28"/>
          <w:szCs w:val="28"/>
          <w:lang w:val="hr-HR"/>
        </w:rPr>
        <w:t>забезпечення широкої соціальної згоди, громадської підтримки реалізації, зацікавленості діяти в напрям</w:t>
      </w:r>
      <w:r w:rsidR="00B41C2A" w:rsidRPr="00B41C2A">
        <w:rPr>
          <w:rFonts w:ascii="Times New Roman" w:hAnsi="Times New Roman" w:cs="Times New Roman"/>
          <w:color w:val="000000" w:themeColor="text1"/>
          <w:sz w:val="28"/>
          <w:szCs w:val="28"/>
        </w:rPr>
        <w:t>і</w:t>
      </w:r>
      <w:r w:rsidR="00B41C2A" w:rsidRPr="00B41C2A">
        <w:rPr>
          <w:rFonts w:ascii="Times New Roman" w:hAnsi="Times New Roman" w:cs="Times New Roman"/>
          <w:color w:val="000000" w:themeColor="text1"/>
          <w:sz w:val="28"/>
          <w:szCs w:val="28"/>
          <w:lang w:val="hr-HR"/>
        </w:rPr>
        <w:t xml:space="preserve"> спільних цілей, взаємної довіри, спільної відповідальності і підзвітності, а також захист від спроб окремих суб’єктів розвитку за</w:t>
      </w:r>
      <w:r>
        <w:rPr>
          <w:rFonts w:ascii="Times New Roman" w:hAnsi="Times New Roman" w:cs="Times New Roman"/>
          <w:color w:val="000000" w:themeColor="text1"/>
          <w:sz w:val="28"/>
          <w:szCs w:val="28"/>
          <w:lang w:val="hr-HR"/>
        </w:rPr>
        <w:t>довольнити лише власні інтереси;</w:t>
      </w:r>
    </w:p>
    <w:p w14:paraId="265A971C" w14:textId="6505E5A8" w:rsidR="00B41C2A" w:rsidRP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с</w:t>
      </w:r>
      <w:r w:rsidR="00B41C2A" w:rsidRPr="006C2EFF">
        <w:rPr>
          <w:rFonts w:ascii="Times New Roman" w:hAnsi="Times New Roman" w:cs="Times New Roman"/>
          <w:color w:val="000000" w:themeColor="text1"/>
          <w:sz w:val="28"/>
          <w:szCs w:val="28"/>
          <w:lang w:val="hr-HR"/>
        </w:rPr>
        <w:t xml:space="preserve">талість </w:t>
      </w:r>
      <w:r w:rsidR="00B41C2A" w:rsidRPr="00B41C2A">
        <w:rPr>
          <w:rFonts w:ascii="Times New Roman" w:hAnsi="Times New Roman" w:cs="Times New Roman"/>
          <w:color w:val="000000" w:themeColor="text1"/>
          <w:sz w:val="28"/>
          <w:szCs w:val="28"/>
          <w:lang w:val="hr-HR"/>
        </w:rPr>
        <w:t>– результат застосування усталених принципів і методологічних інструментів, а саме – баланс і узгодженість стратегічних і операційних елем</w:t>
      </w:r>
      <w:r>
        <w:rPr>
          <w:rFonts w:ascii="Times New Roman" w:hAnsi="Times New Roman" w:cs="Times New Roman"/>
          <w:color w:val="000000" w:themeColor="text1"/>
          <w:sz w:val="28"/>
          <w:szCs w:val="28"/>
          <w:lang w:val="hr-HR"/>
        </w:rPr>
        <w:t>ентів (цілей, заходів, програм);</w:t>
      </w:r>
    </w:p>
    <w:p w14:paraId="7C63D673" w14:textId="302FB952" w:rsidR="00B41C2A" w:rsidRP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і</w:t>
      </w:r>
      <w:r w:rsidR="00B41C2A" w:rsidRPr="006C2EFF">
        <w:rPr>
          <w:rFonts w:ascii="Times New Roman" w:hAnsi="Times New Roman" w:cs="Times New Roman"/>
          <w:color w:val="000000" w:themeColor="text1"/>
          <w:sz w:val="28"/>
          <w:szCs w:val="28"/>
          <w:lang w:val="hr-HR"/>
        </w:rPr>
        <w:t>нтеграцію –</w:t>
      </w:r>
      <w:r w:rsidR="00B41C2A" w:rsidRPr="00B41C2A">
        <w:rPr>
          <w:rFonts w:ascii="Times New Roman" w:hAnsi="Times New Roman" w:cs="Times New Roman"/>
          <w:color w:val="000000" w:themeColor="text1"/>
          <w:sz w:val="28"/>
          <w:szCs w:val="28"/>
          <w:lang w:val="hr-HR"/>
        </w:rPr>
        <w:t xml:space="preserve"> досягнення широкої участі усіх зацікавлених сторін та забезпечення їх потреб на регіональному рівні </w:t>
      </w:r>
      <w:r>
        <w:rPr>
          <w:rFonts w:ascii="Times New Roman" w:hAnsi="Times New Roman" w:cs="Times New Roman"/>
          <w:color w:val="000000" w:themeColor="text1"/>
          <w:sz w:val="28"/>
          <w:szCs w:val="28"/>
          <w:lang w:val="hr-HR"/>
        </w:rPr>
        <w:t>через розробку спільних заходів;</w:t>
      </w:r>
    </w:p>
    <w:p w14:paraId="1D26EC58" w14:textId="5C36408A" w:rsidR="00B41C2A" w:rsidRP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і</w:t>
      </w:r>
      <w:r w:rsidR="00B41C2A" w:rsidRPr="006C2EFF">
        <w:rPr>
          <w:rFonts w:ascii="Times New Roman" w:hAnsi="Times New Roman" w:cs="Times New Roman"/>
          <w:color w:val="000000" w:themeColor="text1"/>
          <w:sz w:val="28"/>
          <w:szCs w:val="28"/>
          <w:lang w:val="hr-HR"/>
        </w:rPr>
        <w:t>нновацію –</w:t>
      </w:r>
      <w:r w:rsidR="00B41C2A" w:rsidRPr="00B41C2A">
        <w:rPr>
          <w:rFonts w:ascii="Times New Roman" w:hAnsi="Times New Roman" w:cs="Times New Roman"/>
          <w:color w:val="000000" w:themeColor="text1"/>
          <w:sz w:val="28"/>
          <w:szCs w:val="28"/>
          <w:lang w:val="hr-HR"/>
        </w:rPr>
        <w:t xml:space="preserve"> визначення оптимальних і оригінальних дій у вигляді про</w:t>
      </w:r>
      <w:r w:rsidR="00B41C2A" w:rsidRPr="00B41C2A">
        <w:rPr>
          <w:rFonts w:ascii="Times New Roman" w:hAnsi="Times New Roman" w:cs="Times New Roman"/>
          <w:color w:val="000000" w:themeColor="text1"/>
          <w:sz w:val="28"/>
          <w:szCs w:val="28"/>
        </w:rPr>
        <w:t>є</w:t>
      </w:r>
      <w:r w:rsidR="00B41C2A" w:rsidRPr="00B41C2A">
        <w:rPr>
          <w:rFonts w:ascii="Times New Roman" w:hAnsi="Times New Roman" w:cs="Times New Roman"/>
          <w:color w:val="000000" w:themeColor="text1"/>
          <w:sz w:val="28"/>
          <w:szCs w:val="28"/>
          <w:lang w:val="hr-HR"/>
        </w:rPr>
        <w:t>ктів з метою максимально ефективног</w:t>
      </w:r>
      <w:r>
        <w:rPr>
          <w:rFonts w:ascii="Times New Roman" w:hAnsi="Times New Roman" w:cs="Times New Roman"/>
          <w:color w:val="000000" w:themeColor="text1"/>
          <w:sz w:val="28"/>
          <w:szCs w:val="28"/>
          <w:lang w:val="hr-HR"/>
        </w:rPr>
        <w:t>о використання наявних ресурсів;</w:t>
      </w:r>
    </w:p>
    <w:p w14:paraId="0335B9B9" w14:textId="5E96EE8A" w:rsidR="00B41C2A" w:rsidRDefault="005C590D" w:rsidP="00B41C2A">
      <w:pPr>
        <w:spacing w:after="0"/>
        <w:ind w:firstLine="709"/>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п</w:t>
      </w:r>
      <w:r w:rsidR="00B41C2A" w:rsidRPr="006C2EFF">
        <w:rPr>
          <w:rFonts w:ascii="Times New Roman" w:hAnsi="Times New Roman" w:cs="Times New Roman"/>
          <w:color w:val="000000" w:themeColor="text1"/>
          <w:sz w:val="28"/>
          <w:szCs w:val="28"/>
          <w:lang w:val="hr-HR"/>
        </w:rPr>
        <w:t>аритетність –</w:t>
      </w:r>
      <w:r w:rsidR="00B41C2A" w:rsidRPr="00B41C2A">
        <w:rPr>
          <w:rFonts w:ascii="Times New Roman" w:hAnsi="Times New Roman" w:cs="Times New Roman"/>
          <w:color w:val="000000" w:themeColor="text1"/>
          <w:sz w:val="28"/>
          <w:szCs w:val="28"/>
          <w:lang w:val="hr-HR"/>
        </w:rPr>
        <w:t xml:space="preserve"> забезпечення рівних можливостей доступу до ресурсів державної фінансової підтримки розвитку</w:t>
      </w:r>
      <w:r w:rsidR="00E4755F">
        <w:rPr>
          <w:rFonts w:ascii="Times New Roman" w:hAnsi="Times New Roman" w:cs="Times New Roman"/>
          <w:color w:val="000000" w:themeColor="text1"/>
          <w:sz w:val="28"/>
          <w:szCs w:val="28"/>
        </w:rPr>
        <w:t xml:space="preserve"> громади</w:t>
      </w:r>
      <w:r w:rsidR="00B41C2A" w:rsidRPr="00B41C2A">
        <w:rPr>
          <w:rFonts w:ascii="Times New Roman" w:hAnsi="Times New Roman" w:cs="Times New Roman"/>
          <w:color w:val="000000" w:themeColor="text1"/>
          <w:sz w:val="28"/>
          <w:szCs w:val="28"/>
          <w:lang w:val="hr-HR"/>
        </w:rPr>
        <w:t>.</w:t>
      </w:r>
    </w:p>
    <w:p w14:paraId="6FD9C4DC" w14:textId="1EB0B1F1" w:rsidR="00C04EBE" w:rsidRDefault="00E4755F" w:rsidP="00E4755F">
      <w:pPr>
        <w:spacing w:after="0"/>
        <w:ind w:firstLine="709"/>
        <w:jc w:val="both"/>
        <w:rPr>
          <w:rFonts w:ascii="Times New Roman" w:hAnsi="Times New Roman" w:cs="Times New Roman"/>
          <w:color w:val="000000" w:themeColor="text1"/>
          <w:sz w:val="28"/>
          <w:szCs w:val="28"/>
        </w:rPr>
      </w:pPr>
      <w:r w:rsidRPr="00E4755F">
        <w:rPr>
          <w:rFonts w:ascii="Times New Roman" w:hAnsi="Times New Roman" w:cs="Times New Roman"/>
          <w:color w:val="000000" w:themeColor="text1"/>
          <w:sz w:val="28"/>
          <w:szCs w:val="28"/>
        </w:rPr>
        <w:t xml:space="preserve">На стратегічному рівні мета розвитку </w:t>
      </w:r>
      <w:r>
        <w:rPr>
          <w:rFonts w:ascii="Times New Roman" w:hAnsi="Times New Roman" w:cs="Times New Roman"/>
          <w:color w:val="000000" w:themeColor="text1"/>
          <w:sz w:val="28"/>
          <w:szCs w:val="28"/>
        </w:rPr>
        <w:t>Баришівської селищної  територіальної громади</w:t>
      </w:r>
      <w:r w:rsidRPr="00E4755F">
        <w:rPr>
          <w:rFonts w:ascii="Times New Roman" w:hAnsi="Times New Roman" w:cs="Times New Roman"/>
          <w:color w:val="000000" w:themeColor="text1"/>
          <w:sz w:val="28"/>
          <w:szCs w:val="28"/>
        </w:rPr>
        <w:t xml:space="preserve"> містить </w:t>
      </w:r>
      <w:r>
        <w:rPr>
          <w:rFonts w:ascii="Times New Roman" w:hAnsi="Times New Roman" w:cs="Times New Roman"/>
          <w:color w:val="000000" w:themeColor="text1"/>
          <w:sz w:val="28"/>
          <w:szCs w:val="28"/>
        </w:rPr>
        <w:t xml:space="preserve">три </w:t>
      </w:r>
      <w:r w:rsidRPr="00E4755F">
        <w:rPr>
          <w:rFonts w:ascii="Times New Roman" w:hAnsi="Times New Roman" w:cs="Times New Roman"/>
          <w:color w:val="000000" w:themeColor="text1"/>
          <w:sz w:val="28"/>
          <w:szCs w:val="28"/>
        </w:rPr>
        <w:t>стратегічні цілі на пері</w:t>
      </w:r>
      <w:r>
        <w:rPr>
          <w:rFonts w:ascii="Times New Roman" w:hAnsi="Times New Roman" w:cs="Times New Roman"/>
          <w:color w:val="000000" w:themeColor="text1"/>
          <w:sz w:val="28"/>
          <w:szCs w:val="28"/>
        </w:rPr>
        <w:t>од 2020</w:t>
      </w:r>
      <w:r w:rsidRPr="00E4755F">
        <w:rPr>
          <w:rFonts w:ascii="Times New Roman" w:hAnsi="Times New Roman" w:cs="Times New Roman"/>
          <w:color w:val="000000" w:themeColor="text1"/>
          <w:sz w:val="28"/>
          <w:szCs w:val="28"/>
        </w:rPr>
        <w:t xml:space="preserve">-2027 роки. </w:t>
      </w:r>
    </w:p>
    <w:p w14:paraId="44D32B50" w14:textId="572BF199" w:rsidR="00284D00" w:rsidRPr="00284D00" w:rsidRDefault="00C04EBE" w:rsidP="00284D00">
      <w:pPr>
        <w:spacing w:after="0"/>
        <w:ind w:firstLine="708"/>
        <w:jc w:val="both"/>
        <w:rPr>
          <w:rFonts w:ascii="Times New Roman" w:hAnsi="Times New Roman" w:cs="Times New Roman"/>
          <w:color w:val="000000" w:themeColor="text1"/>
          <w:sz w:val="28"/>
          <w:szCs w:val="28"/>
        </w:rPr>
      </w:pPr>
      <w:r w:rsidRPr="00C04EBE">
        <w:rPr>
          <w:rFonts w:ascii="Times New Roman" w:hAnsi="Times New Roman" w:cs="Times New Roman"/>
          <w:color w:val="000000" w:themeColor="text1"/>
          <w:sz w:val="28"/>
          <w:szCs w:val="28"/>
        </w:rPr>
        <w:t>Стратегічні цілі є загальними, тому вони</w:t>
      </w:r>
      <w:r>
        <w:rPr>
          <w:rFonts w:ascii="Times New Roman" w:hAnsi="Times New Roman" w:cs="Times New Roman"/>
          <w:color w:val="000000" w:themeColor="text1"/>
          <w:sz w:val="28"/>
          <w:szCs w:val="28"/>
        </w:rPr>
        <w:t xml:space="preserve"> </w:t>
      </w:r>
      <w:r w:rsidRPr="00C04EBE">
        <w:rPr>
          <w:rFonts w:ascii="Times New Roman" w:hAnsi="Times New Roman" w:cs="Times New Roman"/>
          <w:color w:val="000000" w:themeColor="text1"/>
          <w:sz w:val="28"/>
          <w:szCs w:val="28"/>
          <w:lang w:val="hr-HR"/>
        </w:rPr>
        <w:t>повністю співпадають зі стратегічними цілями Стратегії</w:t>
      </w:r>
      <w:r>
        <w:rPr>
          <w:rFonts w:ascii="Times New Roman" w:hAnsi="Times New Roman" w:cs="Times New Roman"/>
          <w:color w:val="000000" w:themeColor="text1"/>
          <w:sz w:val="28"/>
          <w:szCs w:val="28"/>
        </w:rPr>
        <w:t>.</w:t>
      </w:r>
      <w:r w:rsidRPr="00C04EBE">
        <w:rPr>
          <w:rFonts w:ascii="Times New Roman" w:hAnsi="Times New Roman" w:cs="Times New Roman"/>
          <w:color w:val="000000" w:themeColor="text1"/>
          <w:sz w:val="28"/>
          <w:szCs w:val="28"/>
        </w:rPr>
        <w:t xml:space="preserve"> Кожна стратегічна ціль (Програма) складається з декількох оперативних цілей (напрямів):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5723"/>
      </w:tblGrid>
      <w:tr w:rsidR="00B41C2A" w:rsidRPr="00B41C2A" w14:paraId="42EDD56C" w14:textId="77777777" w:rsidTr="005C590D">
        <w:trPr>
          <w:trHeight w:val="789"/>
        </w:trPr>
        <w:tc>
          <w:tcPr>
            <w:tcW w:w="1941" w:type="pct"/>
            <w:shd w:val="clear" w:color="auto" w:fill="FFFFFF" w:themeFill="background1"/>
            <w:vAlign w:val="center"/>
          </w:tcPr>
          <w:p w14:paraId="61453F3F" w14:textId="77777777" w:rsidR="00B41C2A" w:rsidRPr="005C590D" w:rsidRDefault="00B41C2A" w:rsidP="00CE366E">
            <w:pPr>
              <w:spacing w:after="0"/>
              <w:jc w:val="center"/>
              <w:rPr>
                <w:rFonts w:ascii="Times New Roman" w:hAnsi="Times New Roman" w:cs="Times New Roman"/>
                <w:color w:val="000000" w:themeColor="text1"/>
                <w:sz w:val="28"/>
                <w:szCs w:val="28"/>
              </w:rPr>
            </w:pPr>
            <w:r w:rsidRPr="005C590D">
              <w:rPr>
                <w:rFonts w:ascii="Times New Roman" w:hAnsi="Times New Roman" w:cs="Times New Roman"/>
                <w:color w:val="000000" w:themeColor="text1"/>
                <w:sz w:val="28"/>
                <w:szCs w:val="28"/>
                <w:lang w:val="hr-HR"/>
              </w:rPr>
              <w:t>Стратегічні цілі</w:t>
            </w:r>
            <w:r w:rsidRPr="005C590D">
              <w:rPr>
                <w:rFonts w:ascii="Times New Roman" w:hAnsi="Times New Roman" w:cs="Times New Roman"/>
                <w:color w:val="000000" w:themeColor="text1"/>
                <w:sz w:val="28"/>
                <w:szCs w:val="28"/>
              </w:rPr>
              <w:t xml:space="preserve"> (Програми)</w:t>
            </w:r>
          </w:p>
        </w:tc>
        <w:tc>
          <w:tcPr>
            <w:tcW w:w="3059" w:type="pct"/>
            <w:shd w:val="clear" w:color="auto" w:fill="FFFFFF" w:themeFill="background1"/>
            <w:vAlign w:val="center"/>
          </w:tcPr>
          <w:p w14:paraId="389839CA" w14:textId="77777777" w:rsidR="00B41C2A" w:rsidRPr="005C590D" w:rsidRDefault="00B41C2A" w:rsidP="00B41C2A">
            <w:pPr>
              <w:spacing w:after="0"/>
              <w:ind w:firstLine="709"/>
              <w:jc w:val="both"/>
              <w:rPr>
                <w:rFonts w:ascii="Times New Roman" w:hAnsi="Times New Roman" w:cs="Times New Roman"/>
                <w:color w:val="000000" w:themeColor="text1"/>
                <w:sz w:val="28"/>
                <w:szCs w:val="28"/>
              </w:rPr>
            </w:pPr>
            <w:r w:rsidRPr="005C590D">
              <w:rPr>
                <w:rFonts w:ascii="Times New Roman" w:hAnsi="Times New Roman" w:cs="Times New Roman"/>
                <w:color w:val="000000" w:themeColor="text1"/>
                <w:sz w:val="28"/>
                <w:szCs w:val="28"/>
                <w:lang w:val="hr-HR"/>
              </w:rPr>
              <w:t>Оперативні цілі</w:t>
            </w:r>
            <w:r w:rsidRPr="005C590D">
              <w:rPr>
                <w:rFonts w:ascii="Times New Roman" w:hAnsi="Times New Roman" w:cs="Times New Roman"/>
                <w:color w:val="000000" w:themeColor="text1"/>
                <w:sz w:val="28"/>
                <w:szCs w:val="28"/>
              </w:rPr>
              <w:t xml:space="preserve"> (Напрями)</w:t>
            </w:r>
          </w:p>
        </w:tc>
      </w:tr>
      <w:tr w:rsidR="00C04EBE" w:rsidRPr="00B41C2A" w14:paraId="3E5EEBF5" w14:textId="77777777" w:rsidTr="005C590D">
        <w:trPr>
          <w:trHeight w:val="471"/>
        </w:trPr>
        <w:tc>
          <w:tcPr>
            <w:tcW w:w="1941" w:type="pct"/>
            <w:vMerge w:val="restart"/>
            <w:shd w:val="clear" w:color="auto" w:fill="FFFFFF" w:themeFill="background1"/>
          </w:tcPr>
          <w:p w14:paraId="39215E4F" w14:textId="78271DF3" w:rsidR="00C04EBE" w:rsidRPr="005C590D" w:rsidRDefault="00C04EBE" w:rsidP="00EB7663">
            <w:pPr>
              <w:spacing w:after="0"/>
              <w:rPr>
                <w:rFonts w:ascii="Times New Roman" w:hAnsi="Times New Roman" w:cs="Times New Roman"/>
                <w:i/>
                <w:color w:val="000000" w:themeColor="text1"/>
                <w:sz w:val="28"/>
                <w:szCs w:val="28"/>
                <w:lang w:val="hr-HR"/>
              </w:rPr>
            </w:pPr>
            <w:r w:rsidRPr="005C590D">
              <w:rPr>
                <w:rFonts w:ascii="Times New Roman" w:hAnsi="Times New Roman" w:cs="Times New Roman"/>
                <w:color w:val="000000" w:themeColor="text1"/>
                <w:sz w:val="28"/>
                <w:szCs w:val="28"/>
                <w:lang w:val="hr-HR"/>
              </w:rPr>
              <w:t>1.</w:t>
            </w:r>
            <w:r w:rsidRPr="005C590D">
              <w:rPr>
                <w:rFonts w:ascii="Times New Roman" w:hAnsi="Times New Roman" w:cs="Times New Roman"/>
                <w:color w:val="000000" w:themeColor="text1"/>
                <w:sz w:val="28"/>
                <w:szCs w:val="28"/>
              </w:rPr>
              <w:t xml:space="preserve">Економічна спроможність Баришівської </w:t>
            </w:r>
            <w:r w:rsidR="00EB7663" w:rsidRPr="005C590D">
              <w:rPr>
                <w:rFonts w:ascii="Times New Roman" w:hAnsi="Times New Roman" w:cs="Times New Roman"/>
                <w:color w:val="000000" w:themeColor="text1"/>
                <w:sz w:val="28"/>
                <w:szCs w:val="28"/>
              </w:rPr>
              <w:lastRenderedPageBreak/>
              <w:t>територіальної громади</w:t>
            </w:r>
            <w:r w:rsidRPr="005C590D">
              <w:rPr>
                <w:rFonts w:ascii="Times New Roman" w:hAnsi="Times New Roman" w:cs="Times New Roman"/>
                <w:color w:val="000000" w:themeColor="text1"/>
                <w:sz w:val="28"/>
                <w:szCs w:val="28"/>
              </w:rPr>
              <w:t xml:space="preserve"> на рівні першої п’ятірки в Київській області</w:t>
            </w:r>
          </w:p>
        </w:tc>
        <w:tc>
          <w:tcPr>
            <w:tcW w:w="3059" w:type="pct"/>
            <w:tcBorders>
              <w:top w:val="single" w:sz="4" w:space="0" w:color="auto"/>
              <w:left w:val="single" w:sz="4" w:space="0" w:color="auto"/>
              <w:bottom w:val="single" w:sz="4" w:space="0" w:color="auto"/>
              <w:right w:val="single" w:sz="4" w:space="0" w:color="auto"/>
            </w:tcBorders>
          </w:tcPr>
          <w:p w14:paraId="502BE0E1" w14:textId="6D6DB2C0" w:rsidR="00C04EBE" w:rsidRPr="005C590D" w:rsidRDefault="005C6715" w:rsidP="004B5AEA">
            <w:pPr>
              <w:spacing w:after="0"/>
              <w:jc w:val="both"/>
              <w:rPr>
                <w:rFonts w:ascii="Times New Roman" w:hAnsi="Times New Roman" w:cs="Times New Roman"/>
                <w:i/>
                <w:color w:val="000000" w:themeColor="text1"/>
                <w:sz w:val="28"/>
                <w:szCs w:val="28"/>
                <w:lang w:val="hr-HR"/>
              </w:rPr>
            </w:pPr>
            <w:r w:rsidRPr="005C590D">
              <w:rPr>
                <w:rFonts w:ascii="Times New Roman" w:hAnsi="Times New Roman"/>
                <w:color w:val="000000" w:themeColor="text1"/>
                <w:sz w:val="24"/>
                <w:szCs w:val="24"/>
              </w:rPr>
              <w:lastRenderedPageBreak/>
              <w:t>1.1. Сприятливий інвестиційний та безпечний і зручний бізнес-клімат</w:t>
            </w:r>
            <w:r w:rsidR="005C590D" w:rsidRPr="005C590D">
              <w:rPr>
                <w:rFonts w:ascii="Times New Roman" w:hAnsi="Times New Roman"/>
                <w:color w:val="000000" w:themeColor="text1"/>
                <w:sz w:val="24"/>
                <w:szCs w:val="24"/>
              </w:rPr>
              <w:t xml:space="preserve"> в громаді (в першій п’ятірці із залучення</w:t>
            </w:r>
            <w:r w:rsidRPr="005C590D">
              <w:rPr>
                <w:rFonts w:ascii="Times New Roman" w:hAnsi="Times New Roman"/>
                <w:color w:val="000000" w:themeColor="text1"/>
                <w:sz w:val="24"/>
                <w:szCs w:val="24"/>
              </w:rPr>
              <w:t xml:space="preserve"> інвестицій в Київській області)</w:t>
            </w:r>
          </w:p>
        </w:tc>
      </w:tr>
      <w:tr w:rsidR="00C04EBE" w:rsidRPr="00B41C2A" w14:paraId="50641448" w14:textId="77777777" w:rsidTr="005C590D">
        <w:tc>
          <w:tcPr>
            <w:tcW w:w="1941" w:type="pct"/>
            <w:vMerge/>
            <w:shd w:val="clear" w:color="auto" w:fill="FFFFFF" w:themeFill="background1"/>
          </w:tcPr>
          <w:p w14:paraId="5A8EF623" w14:textId="77777777" w:rsidR="00C04EBE" w:rsidRPr="00B41C2A" w:rsidRDefault="00C04EBE" w:rsidP="0081141C">
            <w:pPr>
              <w:spacing w:after="0"/>
              <w:ind w:firstLine="709"/>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bottom w:val="single" w:sz="4" w:space="0" w:color="auto"/>
              <w:right w:val="single" w:sz="4" w:space="0" w:color="auto"/>
            </w:tcBorders>
          </w:tcPr>
          <w:p w14:paraId="39857847" w14:textId="1B873BE6" w:rsidR="00C04EBE" w:rsidRPr="00B41C2A" w:rsidRDefault="00C04EBE"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lang w:val="ru-RU"/>
              </w:rPr>
              <w:t xml:space="preserve">1.2. </w:t>
            </w:r>
            <w:r w:rsidR="005C6715" w:rsidRPr="005C6715">
              <w:rPr>
                <w:rFonts w:ascii="Times New Roman" w:hAnsi="Times New Roman"/>
                <w:color w:val="000000" w:themeColor="text1"/>
                <w:sz w:val="24"/>
                <w:szCs w:val="24"/>
                <w:lang w:val="pl-PL"/>
              </w:rPr>
              <w:t>Високотехнологічне екологічне сільське господарство</w:t>
            </w:r>
            <w:r w:rsidR="005C6715" w:rsidRPr="005C6715">
              <w:rPr>
                <w:rFonts w:ascii="Times New Roman" w:hAnsi="Times New Roman"/>
                <w:color w:val="000000" w:themeColor="text1"/>
                <w:sz w:val="24"/>
                <w:szCs w:val="24"/>
              </w:rPr>
              <w:t>,</w:t>
            </w:r>
            <w:r w:rsidR="005C6715" w:rsidRPr="005C6715">
              <w:rPr>
                <w:rFonts w:ascii="Times New Roman" w:hAnsi="Times New Roman"/>
                <w:color w:val="000000" w:themeColor="text1"/>
                <w:sz w:val="24"/>
                <w:szCs w:val="24"/>
                <w:lang w:val="pl-PL"/>
              </w:rPr>
              <w:t xml:space="preserve"> переробк</w:t>
            </w:r>
            <w:r w:rsidR="005C6715" w:rsidRPr="005C6715">
              <w:rPr>
                <w:rFonts w:ascii="Times New Roman" w:hAnsi="Times New Roman"/>
                <w:color w:val="000000" w:themeColor="text1"/>
                <w:sz w:val="24"/>
                <w:szCs w:val="24"/>
              </w:rPr>
              <w:t>а</w:t>
            </w:r>
            <w:r w:rsidR="005C6715" w:rsidRPr="005C6715">
              <w:rPr>
                <w:rFonts w:ascii="Times New Roman" w:hAnsi="Times New Roman"/>
                <w:color w:val="000000" w:themeColor="text1"/>
                <w:sz w:val="24"/>
                <w:szCs w:val="24"/>
                <w:lang w:val="pl-PL"/>
              </w:rPr>
              <w:t xml:space="preserve"> його продукції та </w:t>
            </w:r>
            <w:r w:rsidR="005C6715" w:rsidRPr="005C6715">
              <w:rPr>
                <w:rFonts w:ascii="Times New Roman" w:hAnsi="Times New Roman"/>
                <w:color w:val="000000" w:themeColor="text1"/>
                <w:sz w:val="24"/>
                <w:szCs w:val="24"/>
              </w:rPr>
              <w:t>розвиток суміжних галузей виробництва</w:t>
            </w:r>
          </w:p>
        </w:tc>
      </w:tr>
      <w:tr w:rsidR="00C04EBE" w:rsidRPr="00B41C2A" w14:paraId="4A30941D" w14:textId="77777777" w:rsidTr="005C590D">
        <w:tc>
          <w:tcPr>
            <w:tcW w:w="1941" w:type="pct"/>
            <w:vMerge/>
            <w:shd w:val="clear" w:color="auto" w:fill="FFFFFF" w:themeFill="background1"/>
          </w:tcPr>
          <w:p w14:paraId="2A6AFBDA" w14:textId="77777777" w:rsidR="00C04EBE" w:rsidRPr="00B41C2A" w:rsidRDefault="00C04EBE" w:rsidP="0081141C">
            <w:pPr>
              <w:spacing w:after="0"/>
              <w:ind w:firstLine="709"/>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right w:val="single" w:sz="4" w:space="0" w:color="auto"/>
            </w:tcBorders>
            <w:vAlign w:val="center"/>
          </w:tcPr>
          <w:p w14:paraId="654CB109" w14:textId="1024BE08" w:rsidR="00C04EBE" w:rsidRPr="00B41C2A" w:rsidRDefault="00C04EBE" w:rsidP="004B5AEA">
            <w:pPr>
              <w:jc w:val="both"/>
              <w:rPr>
                <w:rFonts w:ascii="Times New Roman" w:hAnsi="Times New Roman" w:cs="Times New Roman"/>
                <w:i/>
                <w:color w:val="000000" w:themeColor="text1"/>
                <w:sz w:val="28"/>
                <w:szCs w:val="28"/>
                <w:lang w:val="hr-HR"/>
              </w:rPr>
            </w:pPr>
            <w:r w:rsidRPr="00A52E86">
              <w:rPr>
                <w:rFonts w:ascii="Times New Roman" w:hAnsi="Times New Roman"/>
                <w:color w:val="000000" w:themeColor="text1"/>
                <w:sz w:val="24"/>
                <w:szCs w:val="24"/>
                <w:lang w:val="ru-RU"/>
              </w:rPr>
              <w:t xml:space="preserve"> 1.3. Формування та просування локальних туристичних продуктів на внутрішньому та міжнародному туристичному ринку</w:t>
            </w:r>
          </w:p>
        </w:tc>
      </w:tr>
      <w:tr w:rsidR="004B5AEA" w:rsidRPr="00B41C2A" w14:paraId="7EC46F8B" w14:textId="77777777" w:rsidTr="005C590D">
        <w:trPr>
          <w:trHeight w:val="471"/>
        </w:trPr>
        <w:tc>
          <w:tcPr>
            <w:tcW w:w="1941" w:type="pct"/>
            <w:vMerge w:val="restart"/>
            <w:shd w:val="clear" w:color="auto" w:fill="FFFFFF" w:themeFill="background1"/>
          </w:tcPr>
          <w:p w14:paraId="4B503EF6" w14:textId="131F42A7" w:rsidR="004B5AEA" w:rsidRPr="005C590D" w:rsidRDefault="004B5AEA" w:rsidP="0081141C">
            <w:pPr>
              <w:spacing w:after="0"/>
              <w:rPr>
                <w:rFonts w:ascii="Times New Roman" w:hAnsi="Times New Roman" w:cs="Times New Roman"/>
                <w:i/>
                <w:color w:val="000000" w:themeColor="text1"/>
                <w:sz w:val="28"/>
                <w:szCs w:val="28"/>
                <w:lang w:val="hr-HR"/>
              </w:rPr>
            </w:pPr>
            <w:r w:rsidRPr="005C590D">
              <w:rPr>
                <w:rFonts w:ascii="Times New Roman" w:hAnsi="Times New Roman" w:cs="Times New Roman"/>
                <w:color w:val="000000" w:themeColor="text1"/>
                <w:sz w:val="28"/>
                <w:szCs w:val="28"/>
              </w:rPr>
              <w:t>2. Послуги для населення за європейськими стандартами</w:t>
            </w:r>
          </w:p>
        </w:tc>
        <w:tc>
          <w:tcPr>
            <w:tcW w:w="3059" w:type="pct"/>
            <w:tcBorders>
              <w:top w:val="single" w:sz="4" w:space="0" w:color="auto"/>
              <w:left w:val="single" w:sz="4" w:space="0" w:color="auto"/>
              <w:bottom w:val="single" w:sz="4" w:space="0" w:color="auto"/>
              <w:right w:val="single" w:sz="4" w:space="0" w:color="auto"/>
            </w:tcBorders>
          </w:tcPr>
          <w:p w14:paraId="608C3B1B" w14:textId="2F2E6435" w:rsidR="004B5AEA" w:rsidRPr="00B41C2A" w:rsidRDefault="004B5AEA" w:rsidP="004B5AEA">
            <w:pPr>
              <w:spacing w:after="0"/>
              <w:jc w:val="both"/>
              <w:rPr>
                <w:rFonts w:ascii="Times New Roman" w:hAnsi="Times New Roman" w:cs="Times New Roman"/>
                <w:i/>
                <w:color w:val="000000" w:themeColor="text1"/>
                <w:sz w:val="28"/>
                <w:szCs w:val="28"/>
                <w:lang w:val="hr-HR"/>
              </w:rPr>
            </w:pPr>
            <w:r w:rsidRPr="00A52E86">
              <w:rPr>
                <w:rFonts w:ascii="Times New Roman" w:hAnsi="Times New Roman"/>
                <w:color w:val="000000" w:themeColor="text1"/>
                <w:sz w:val="24"/>
                <w:szCs w:val="24"/>
              </w:rPr>
              <w:t>2.1</w:t>
            </w:r>
            <w:r>
              <w:rPr>
                <w:rFonts w:ascii="Times New Roman" w:hAnsi="Times New Roman"/>
                <w:color w:val="000000" w:themeColor="text1"/>
                <w:sz w:val="24"/>
                <w:szCs w:val="24"/>
                <w:lang w:val="ru-RU"/>
              </w:rPr>
              <w:t>.</w:t>
            </w:r>
            <w:r w:rsidRPr="00A52E86">
              <w:rPr>
                <w:rFonts w:ascii="Times New Roman" w:hAnsi="Times New Roman"/>
                <w:color w:val="000000" w:themeColor="text1"/>
                <w:sz w:val="24"/>
                <w:szCs w:val="24"/>
              </w:rPr>
              <w:t xml:space="preserve"> Оптимізація роботи комунальних підприємств громади, підвищення рівня безпеки в громаді, у тому числі - екологічної</w:t>
            </w:r>
          </w:p>
        </w:tc>
      </w:tr>
      <w:tr w:rsidR="004B5AEA" w:rsidRPr="00B41C2A" w14:paraId="5EFDEB81" w14:textId="77777777" w:rsidTr="005C590D">
        <w:trPr>
          <w:trHeight w:val="636"/>
        </w:trPr>
        <w:tc>
          <w:tcPr>
            <w:tcW w:w="1941" w:type="pct"/>
            <w:vMerge/>
            <w:shd w:val="clear" w:color="auto" w:fill="FFFFFF" w:themeFill="background1"/>
          </w:tcPr>
          <w:p w14:paraId="50F8278C" w14:textId="77777777" w:rsidR="004B5AEA" w:rsidRPr="005C590D" w:rsidRDefault="004B5AEA" w:rsidP="0081141C">
            <w:pPr>
              <w:spacing w:after="0"/>
              <w:ind w:firstLine="709"/>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bottom w:val="single" w:sz="4" w:space="0" w:color="auto"/>
              <w:right w:val="single" w:sz="4" w:space="0" w:color="auto"/>
            </w:tcBorders>
          </w:tcPr>
          <w:p w14:paraId="5B121008" w14:textId="6AADFF2E" w:rsidR="004B5AEA" w:rsidRPr="00B41C2A" w:rsidRDefault="004B5AEA"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lang w:val="ru-RU"/>
              </w:rPr>
              <w:t xml:space="preserve">2.2. </w:t>
            </w:r>
            <w:r w:rsidRPr="00A52E86">
              <w:rPr>
                <w:rFonts w:ascii="Times New Roman" w:hAnsi="Times New Roman"/>
                <w:color w:val="000000" w:themeColor="text1"/>
                <w:sz w:val="24"/>
                <w:szCs w:val="24"/>
                <w:lang w:val="ru-RU"/>
              </w:rPr>
              <w:t>Якісні та доступні муніципальні та освітні послуги</w:t>
            </w:r>
          </w:p>
        </w:tc>
      </w:tr>
      <w:tr w:rsidR="004B5AEA" w:rsidRPr="00B41C2A" w14:paraId="74BE7B46" w14:textId="77777777" w:rsidTr="005C590D">
        <w:trPr>
          <w:trHeight w:val="733"/>
        </w:trPr>
        <w:tc>
          <w:tcPr>
            <w:tcW w:w="1941" w:type="pct"/>
            <w:vMerge/>
            <w:shd w:val="clear" w:color="auto" w:fill="FFFFFF" w:themeFill="background1"/>
          </w:tcPr>
          <w:p w14:paraId="4E40A395" w14:textId="77777777" w:rsidR="004B5AEA" w:rsidRPr="005C590D" w:rsidRDefault="004B5AEA" w:rsidP="0081141C">
            <w:pPr>
              <w:spacing w:after="0"/>
              <w:ind w:firstLine="709"/>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right w:val="single" w:sz="4" w:space="0" w:color="auto"/>
            </w:tcBorders>
          </w:tcPr>
          <w:p w14:paraId="20D05E4D" w14:textId="5A5EF901" w:rsidR="004B5AEA" w:rsidRPr="00B41C2A" w:rsidRDefault="004B5AEA"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rPr>
              <w:t>2.3</w:t>
            </w:r>
            <w:r>
              <w:rPr>
                <w:rFonts w:ascii="Times New Roman" w:hAnsi="Times New Roman"/>
                <w:color w:val="000000" w:themeColor="text1"/>
                <w:sz w:val="24"/>
                <w:szCs w:val="24"/>
                <w:lang w:val="ru-RU"/>
              </w:rPr>
              <w:t>.</w:t>
            </w:r>
            <w:r>
              <w:t xml:space="preserve"> </w:t>
            </w:r>
            <w:r w:rsidRPr="00A52E86">
              <w:rPr>
                <w:rFonts w:ascii="Times New Roman" w:hAnsi="Times New Roman"/>
                <w:color w:val="000000" w:themeColor="text1"/>
                <w:sz w:val="24"/>
                <w:szCs w:val="24"/>
                <w:lang w:val="ru-RU"/>
              </w:rPr>
              <w:t>Покращення стандартів медичного обслуговування населення громади</w:t>
            </w:r>
          </w:p>
        </w:tc>
      </w:tr>
      <w:tr w:rsidR="004B5AEA" w:rsidRPr="00B41C2A" w14:paraId="524AB360" w14:textId="77777777" w:rsidTr="005C590D">
        <w:trPr>
          <w:trHeight w:val="495"/>
        </w:trPr>
        <w:tc>
          <w:tcPr>
            <w:tcW w:w="1941" w:type="pct"/>
            <w:vMerge w:val="restart"/>
            <w:shd w:val="clear" w:color="auto" w:fill="FFFFFF" w:themeFill="background1"/>
          </w:tcPr>
          <w:p w14:paraId="35724C13" w14:textId="59D7BE75" w:rsidR="004B5AEA" w:rsidRPr="005C590D" w:rsidRDefault="004B5AEA" w:rsidP="0081141C">
            <w:pPr>
              <w:spacing w:after="0"/>
              <w:rPr>
                <w:rFonts w:ascii="Times New Roman" w:hAnsi="Times New Roman" w:cs="Times New Roman"/>
                <w:i/>
                <w:color w:val="000000" w:themeColor="text1"/>
                <w:sz w:val="28"/>
                <w:szCs w:val="28"/>
                <w:lang w:val="hr-HR"/>
              </w:rPr>
            </w:pPr>
            <w:r w:rsidRPr="005C590D">
              <w:rPr>
                <w:rFonts w:ascii="Times New Roman" w:hAnsi="Times New Roman" w:cs="Times New Roman"/>
                <w:color w:val="000000" w:themeColor="text1"/>
                <w:sz w:val="28"/>
                <w:szCs w:val="28"/>
                <w:lang w:val="ru-RU"/>
              </w:rPr>
              <w:t xml:space="preserve">3. </w:t>
            </w:r>
            <w:r w:rsidRPr="005C590D">
              <w:rPr>
                <w:rFonts w:ascii="Times New Roman" w:hAnsi="Times New Roman" w:cs="Times New Roman"/>
                <w:color w:val="000000" w:themeColor="text1"/>
                <w:sz w:val="28"/>
                <w:szCs w:val="28"/>
              </w:rPr>
              <w:t>Сучасна і функціональна інфраструктура та громадський простір</w:t>
            </w:r>
          </w:p>
        </w:tc>
        <w:tc>
          <w:tcPr>
            <w:tcW w:w="3059" w:type="pct"/>
            <w:tcBorders>
              <w:top w:val="single" w:sz="4" w:space="0" w:color="auto"/>
              <w:left w:val="single" w:sz="4" w:space="0" w:color="auto"/>
              <w:bottom w:val="single" w:sz="4" w:space="0" w:color="auto"/>
              <w:right w:val="single" w:sz="4" w:space="0" w:color="auto"/>
            </w:tcBorders>
          </w:tcPr>
          <w:p w14:paraId="7CDD5675" w14:textId="12F3B67E" w:rsidR="004B5AEA" w:rsidRPr="00B41C2A" w:rsidRDefault="004B5AEA"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rPr>
              <w:t>3.1.</w:t>
            </w:r>
            <w:r w:rsidRPr="00A52E86">
              <w:rPr>
                <w:rFonts w:ascii="Times New Roman" w:hAnsi="Times New Roman"/>
                <w:color w:val="000000" w:themeColor="text1"/>
                <w:sz w:val="24"/>
                <w:szCs w:val="24"/>
              </w:rPr>
              <w:t>Модернізація інфраструктури громади</w:t>
            </w:r>
          </w:p>
        </w:tc>
      </w:tr>
      <w:tr w:rsidR="004B5AEA" w:rsidRPr="00B41C2A" w14:paraId="3B6D1AB6" w14:textId="77777777" w:rsidTr="005C590D">
        <w:trPr>
          <w:trHeight w:val="691"/>
        </w:trPr>
        <w:tc>
          <w:tcPr>
            <w:tcW w:w="1941" w:type="pct"/>
            <w:vMerge/>
            <w:shd w:val="clear" w:color="auto" w:fill="FFFFFF" w:themeFill="background1"/>
          </w:tcPr>
          <w:p w14:paraId="16D040DF" w14:textId="77777777" w:rsidR="004B5AEA" w:rsidRPr="00B41C2A" w:rsidRDefault="004B5AEA" w:rsidP="004B5AEA">
            <w:pPr>
              <w:spacing w:after="0"/>
              <w:ind w:firstLine="709"/>
              <w:jc w:val="both"/>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bottom w:val="single" w:sz="4" w:space="0" w:color="auto"/>
              <w:right w:val="single" w:sz="4" w:space="0" w:color="auto"/>
            </w:tcBorders>
          </w:tcPr>
          <w:p w14:paraId="4E555A11" w14:textId="3F17A7E7" w:rsidR="004B5AEA" w:rsidRPr="00B41C2A" w:rsidRDefault="004B5AEA"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lang w:val="ru-RU"/>
              </w:rPr>
              <w:t>3.2.</w:t>
            </w:r>
            <w:r w:rsidRPr="00533677">
              <w:rPr>
                <w:rFonts w:ascii="Times New Roman" w:hAnsi="Times New Roman"/>
                <w:color w:val="000000" w:themeColor="text1"/>
                <w:sz w:val="24"/>
                <w:szCs w:val="24"/>
              </w:rPr>
              <w:t>Покращення транспортного сполучення і стану  доріг в громаді</w:t>
            </w:r>
          </w:p>
        </w:tc>
      </w:tr>
      <w:tr w:rsidR="004B5AEA" w:rsidRPr="00B41C2A" w14:paraId="2C191AFB" w14:textId="77777777" w:rsidTr="005C590D">
        <w:trPr>
          <w:trHeight w:val="569"/>
        </w:trPr>
        <w:tc>
          <w:tcPr>
            <w:tcW w:w="1941" w:type="pct"/>
            <w:vMerge/>
            <w:shd w:val="clear" w:color="auto" w:fill="FFFFFF" w:themeFill="background1"/>
          </w:tcPr>
          <w:p w14:paraId="63A69E78" w14:textId="77777777" w:rsidR="004B5AEA" w:rsidRPr="00B41C2A" w:rsidRDefault="004B5AEA" w:rsidP="004B5AEA">
            <w:pPr>
              <w:spacing w:after="0"/>
              <w:ind w:firstLine="709"/>
              <w:jc w:val="both"/>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bottom w:val="single" w:sz="4" w:space="0" w:color="auto"/>
              <w:right w:val="single" w:sz="4" w:space="0" w:color="auto"/>
            </w:tcBorders>
          </w:tcPr>
          <w:p w14:paraId="0A1A4015" w14:textId="5C429AE7" w:rsidR="004B5AEA" w:rsidRPr="004B5AEA" w:rsidRDefault="004B5AEA" w:rsidP="004B5AEA">
            <w:pPr>
              <w:jc w:val="both"/>
              <w:rPr>
                <w:rFonts w:ascii="Times New Roman" w:hAnsi="Times New Roman"/>
                <w:color w:val="000000" w:themeColor="text1"/>
                <w:sz w:val="24"/>
                <w:szCs w:val="24"/>
              </w:rPr>
            </w:pPr>
            <w:r w:rsidRPr="00A52E86">
              <w:rPr>
                <w:rFonts w:ascii="Times New Roman" w:hAnsi="Times New Roman"/>
                <w:color w:val="000000" w:themeColor="text1"/>
                <w:sz w:val="24"/>
                <w:szCs w:val="24"/>
              </w:rPr>
              <w:t>3</w:t>
            </w:r>
            <w:r>
              <w:rPr>
                <w:rFonts w:ascii="Times New Roman" w:hAnsi="Times New Roman"/>
                <w:color w:val="000000" w:themeColor="text1"/>
                <w:sz w:val="24"/>
                <w:szCs w:val="24"/>
              </w:rPr>
              <w:t>.</w:t>
            </w:r>
            <w:r>
              <w:rPr>
                <w:rFonts w:ascii="Times New Roman" w:hAnsi="Times New Roman"/>
                <w:color w:val="000000" w:themeColor="text1"/>
                <w:sz w:val="24"/>
                <w:szCs w:val="24"/>
                <w:lang w:val="ru-RU"/>
              </w:rPr>
              <w:t>3.</w:t>
            </w:r>
            <w:r w:rsidRPr="00533677">
              <w:rPr>
                <w:rFonts w:ascii="Times New Roman" w:hAnsi="Times New Roman"/>
                <w:color w:val="000000" w:themeColor="text1"/>
                <w:sz w:val="24"/>
                <w:szCs w:val="24"/>
              </w:rPr>
              <w:t>Впорядкування існуючих і створення нових рекреаційних і відпочинкових зон</w:t>
            </w:r>
          </w:p>
        </w:tc>
      </w:tr>
      <w:tr w:rsidR="004B5AEA" w:rsidRPr="00B41C2A" w14:paraId="36029610" w14:textId="77777777" w:rsidTr="005C590D">
        <w:trPr>
          <w:trHeight w:val="569"/>
        </w:trPr>
        <w:tc>
          <w:tcPr>
            <w:tcW w:w="1941" w:type="pct"/>
            <w:vMerge/>
            <w:shd w:val="clear" w:color="auto" w:fill="FFFFFF" w:themeFill="background1"/>
          </w:tcPr>
          <w:p w14:paraId="4EA93B07" w14:textId="77777777" w:rsidR="004B5AEA" w:rsidRPr="00B41C2A" w:rsidRDefault="004B5AEA" w:rsidP="004B5AEA">
            <w:pPr>
              <w:spacing w:after="0"/>
              <w:ind w:firstLine="709"/>
              <w:jc w:val="both"/>
              <w:rPr>
                <w:rFonts w:ascii="Times New Roman" w:hAnsi="Times New Roman" w:cs="Times New Roman"/>
                <w:i/>
                <w:color w:val="000000" w:themeColor="text1"/>
                <w:sz w:val="28"/>
                <w:szCs w:val="28"/>
                <w:lang w:val="hr-HR"/>
              </w:rPr>
            </w:pPr>
          </w:p>
        </w:tc>
        <w:tc>
          <w:tcPr>
            <w:tcW w:w="3059" w:type="pct"/>
            <w:tcBorders>
              <w:top w:val="single" w:sz="4" w:space="0" w:color="auto"/>
              <w:left w:val="single" w:sz="4" w:space="0" w:color="auto"/>
              <w:right w:val="single" w:sz="4" w:space="0" w:color="auto"/>
            </w:tcBorders>
          </w:tcPr>
          <w:p w14:paraId="4D4A49EB" w14:textId="16658ED4" w:rsidR="004B5AEA" w:rsidRPr="00B41C2A" w:rsidRDefault="004B5AEA" w:rsidP="004B5AEA">
            <w:pPr>
              <w:spacing w:after="0"/>
              <w:jc w:val="both"/>
              <w:rPr>
                <w:rFonts w:ascii="Times New Roman" w:hAnsi="Times New Roman" w:cs="Times New Roman"/>
                <w:i/>
                <w:color w:val="000000" w:themeColor="text1"/>
                <w:sz w:val="28"/>
                <w:szCs w:val="28"/>
                <w:lang w:val="hr-HR"/>
              </w:rPr>
            </w:pPr>
            <w:r>
              <w:rPr>
                <w:rFonts w:ascii="Times New Roman" w:hAnsi="Times New Roman"/>
                <w:color w:val="000000" w:themeColor="text1"/>
                <w:sz w:val="24"/>
                <w:szCs w:val="24"/>
                <w:lang w:val="ru-RU"/>
              </w:rPr>
              <w:t>3.4.</w:t>
            </w:r>
            <w:r w:rsidRPr="00533677">
              <w:rPr>
                <w:rFonts w:ascii="Times New Roman" w:hAnsi="Times New Roman"/>
                <w:color w:val="000000" w:themeColor="text1"/>
                <w:sz w:val="24"/>
                <w:szCs w:val="24"/>
                <w:lang w:val="ru-RU"/>
              </w:rPr>
              <w:t>Впровадження ефективного енергоменеджменту та енергомоніторингу</w:t>
            </w:r>
          </w:p>
        </w:tc>
      </w:tr>
    </w:tbl>
    <w:p w14:paraId="3777C76D" w14:textId="77777777"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p>
    <w:p w14:paraId="3D1832D3" w14:textId="4D11BB05" w:rsid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xml:space="preserve">Впровадження </w:t>
      </w:r>
      <w:r w:rsidR="00CE366E">
        <w:rPr>
          <w:rFonts w:ascii="Times New Roman" w:hAnsi="Times New Roman" w:cs="Times New Roman"/>
          <w:color w:val="000000" w:themeColor="text1"/>
          <w:sz w:val="28"/>
          <w:szCs w:val="28"/>
          <w:lang w:val="ru-RU"/>
        </w:rPr>
        <w:t>Стратег</w:t>
      </w:r>
      <w:r w:rsidR="00CE366E">
        <w:rPr>
          <w:rFonts w:ascii="Times New Roman" w:hAnsi="Times New Roman" w:cs="Times New Roman"/>
          <w:color w:val="000000" w:themeColor="text1"/>
          <w:sz w:val="28"/>
          <w:szCs w:val="28"/>
        </w:rPr>
        <w:t xml:space="preserve">ії </w:t>
      </w:r>
      <w:r w:rsidR="00CE366E" w:rsidRPr="00CE366E">
        <w:rPr>
          <w:rFonts w:ascii="Times New Roman" w:hAnsi="Times New Roman" w:cs="Times New Roman"/>
          <w:color w:val="000000" w:themeColor="text1"/>
          <w:sz w:val="28"/>
          <w:szCs w:val="28"/>
        </w:rPr>
        <w:t>Баришівської селищної об’єднаної територіальної громади на 2020 – 2027 роки</w:t>
      </w:r>
      <w:r w:rsidR="00CE366E" w:rsidRPr="00CE366E">
        <w:rPr>
          <w:rFonts w:ascii="Times New Roman" w:hAnsi="Times New Roman" w:cs="Times New Roman"/>
          <w:color w:val="000000" w:themeColor="text1"/>
          <w:sz w:val="28"/>
          <w:szCs w:val="28"/>
          <w:lang w:val="hr-HR"/>
        </w:rPr>
        <w:t xml:space="preserve"> </w:t>
      </w:r>
      <w:r w:rsidRPr="00B41C2A">
        <w:rPr>
          <w:rFonts w:ascii="Times New Roman" w:hAnsi="Times New Roman" w:cs="Times New Roman"/>
          <w:color w:val="000000" w:themeColor="text1"/>
          <w:sz w:val="28"/>
          <w:szCs w:val="28"/>
          <w:lang w:val="hr-HR"/>
        </w:rPr>
        <w:t xml:space="preserve">здійснюватиметься через реалізацію комплексу організаційних, фінансових та інформаційних заходів, які будуть здійснюватися відповідно до Плану </w:t>
      </w:r>
      <w:r w:rsidRPr="00B41C2A">
        <w:rPr>
          <w:rFonts w:ascii="Times New Roman" w:hAnsi="Times New Roman" w:cs="Times New Roman"/>
          <w:color w:val="000000" w:themeColor="text1"/>
          <w:sz w:val="28"/>
          <w:szCs w:val="28"/>
        </w:rPr>
        <w:t xml:space="preserve">її </w:t>
      </w:r>
      <w:r w:rsidRPr="00B41C2A">
        <w:rPr>
          <w:rFonts w:ascii="Times New Roman" w:hAnsi="Times New Roman" w:cs="Times New Roman"/>
          <w:color w:val="000000" w:themeColor="text1"/>
          <w:sz w:val="28"/>
          <w:szCs w:val="28"/>
          <w:lang w:val="hr-HR"/>
        </w:rPr>
        <w:t xml:space="preserve">реалізації та інших </w:t>
      </w:r>
      <w:r w:rsidR="00CE366E">
        <w:rPr>
          <w:rFonts w:ascii="Times New Roman" w:hAnsi="Times New Roman" w:cs="Times New Roman"/>
          <w:color w:val="000000" w:themeColor="text1"/>
          <w:sz w:val="28"/>
          <w:szCs w:val="28"/>
        </w:rPr>
        <w:t xml:space="preserve">місцевих </w:t>
      </w:r>
      <w:r w:rsidRPr="00B41C2A">
        <w:rPr>
          <w:rFonts w:ascii="Times New Roman" w:hAnsi="Times New Roman" w:cs="Times New Roman"/>
          <w:color w:val="000000" w:themeColor="text1"/>
          <w:sz w:val="28"/>
          <w:szCs w:val="28"/>
          <w:lang w:val="hr-HR"/>
        </w:rPr>
        <w:t>програм, які випливають із С</w:t>
      </w:r>
      <w:r w:rsidR="00CE366E">
        <w:rPr>
          <w:rFonts w:ascii="Times New Roman" w:hAnsi="Times New Roman" w:cs="Times New Roman"/>
          <w:color w:val="000000" w:themeColor="text1"/>
          <w:sz w:val="28"/>
          <w:szCs w:val="28"/>
          <w:lang w:val="hr-HR"/>
        </w:rPr>
        <w:t>тратегії, а також рішень</w:t>
      </w:r>
      <w:r w:rsidRPr="00B41C2A">
        <w:rPr>
          <w:rFonts w:ascii="Times New Roman" w:hAnsi="Times New Roman" w:cs="Times New Roman"/>
          <w:color w:val="000000" w:themeColor="text1"/>
          <w:sz w:val="28"/>
          <w:szCs w:val="28"/>
          <w:lang w:val="hr-HR"/>
        </w:rPr>
        <w:t xml:space="preserve"> </w:t>
      </w:r>
      <w:r w:rsidR="00CE366E">
        <w:rPr>
          <w:rFonts w:ascii="Times New Roman" w:hAnsi="Times New Roman" w:cs="Times New Roman"/>
          <w:color w:val="000000" w:themeColor="text1"/>
          <w:sz w:val="28"/>
          <w:szCs w:val="28"/>
        </w:rPr>
        <w:t>селищної ради</w:t>
      </w:r>
      <w:r w:rsidRPr="00B41C2A">
        <w:rPr>
          <w:rFonts w:ascii="Times New Roman" w:hAnsi="Times New Roman" w:cs="Times New Roman"/>
          <w:color w:val="000000" w:themeColor="text1"/>
          <w:sz w:val="28"/>
          <w:szCs w:val="28"/>
          <w:lang w:val="hr-HR"/>
        </w:rPr>
        <w:t>, що приймаються для досягнення стратегічних цілей.</w:t>
      </w:r>
    </w:p>
    <w:p w14:paraId="0BD8C669" w14:textId="77777777" w:rsidR="001C309E" w:rsidRDefault="00284D00" w:rsidP="00284D00">
      <w:pPr>
        <w:spacing w:after="0"/>
        <w:ind w:firstLine="709"/>
        <w:jc w:val="both"/>
        <w:rPr>
          <w:rFonts w:ascii="Times New Roman" w:hAnsi="Times New Roman" w:cs="Times New Roman"/>
          <w:color w:val="000000" w:themeColor="text1"/>
          <w:sz w:val="28"/>
          <w:szCs w:val="28"/>
        </w:rPr>
      </w:pPr>
      <w:r w:rsidRPr="00284D00">
        <w:rPr>
          <w:rFonts w:ascii="Times New Roman" w:hAnsi="Times New Roman" w:cs="Times New Roman"/>
          <w:color w:val="000000" w:themeColor="text1"/>
          <w:sz w:val="28"/>
          <w:szCs w:val="28"/>
        </w:rPr>
        <w:t>Базову інформацію, що необхідна для визначення результатів виконання завдань, містить План заходів із реалізації Стратегії. Він приймається двічі:</w:t>
      </w:r>
    </w:p>
    <w:p w14:paraId="701DA531" w14:textId="01FEBE64" w:rsidR="001C309E" w:rsidRDefault="00F74449" w:rsidP="00284D0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три роки (2021</w:t>
      </w:r>
      <w:r w:rsidR="00284D00" w:rsidRPr="00284D00">
        <w:rPr>
          <w:rFonts w:ascii="Times New Roman" w:hAnsi="Times New Roman" w:cs="Times New Roman"/>
          <w:color w:val="000000" w:themeColor="text1"/>
          <w:sz w:val="28"/>
          <w:szCs w:val="28"/>
        </w:rPr>
        <w:t xml:space="preserve">–2023); </w:t>
      </w:r>
    </w:p>
    <w:p w14:paraId="3C40874F" w14:textId="616813BD" w:rsidR="00284D00" w:rsidRPr="00284D00" w:rsidRDefault="00284D00" w:rsidP="00284D00">
      <w:pPr>
        <w:spacing w:after="0"/>
        <w:ind w:firstLine="709"/>
        <w:jc w:val="both"/>
        <w:rPr>
          <w:rFonts w:ascii="Times New Roman" w:hAnsi="Times New Roman" w:cs="Times New Roman"/>
          <w:color w:val="000000" w:themeColor="text1"/>
          <w:sz w:val="28"/>
          <w:szCs w:val="28"/>
          <w:lang w:val="hr-HR"/>
        </w:rPr>
      </w:pPr>
      <w:r w:rsidRPr="00284D00">
        <w:rPr>
          <w:rFonts w:ascii="Times New Roman" w:hAnsi="Times New Roman" w:cs="Times New Roman"/>
          <w:color w:val="000000" w:themeColor="text1"/>
          <w:sz w:val="28"/>
          <w:szCs w:val="28"/>
        </w:rPr>
        <w:t>- на чотири роки (2024 – 2027)</w:t>
      </w:r>
      <w:r w:rsidR="001C309E">
        <w:rPr>
          <w:rFonts w:ascii="Times New Roman" w:hAnsi="Times New Roman" w:cs="Times New Roman"/>
          <w:color w:val="000000" w:themeColor="text1"/>
          <w:sz w:val="28"/>
          <w:szCs w:val="28"/>
        </w:rPr>
        <w:t>.</w:t>
      </w:r>
    </w:p>
    <w:p w14:paraId="6462B047" w14:textId="4C582F5D"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xml:space="preserve">План заходів з реалізації Стратегії </w:t>
      </w:r>
      <w:r w:rsidRPr="00B41C2A">
        <w:rPr>
          <w:rFonts w:ascii="Times New Roman" w:hAnsi="Times New Roman" w:cs="Times New Roman"/>
          <w:color w:val="000000" w:themeColor="text1"/>
          <w:sz w:val="28"/>
          <w:szCs w:val="28"/>
        </w:rPr>
        <w:t>містить Каталог технічних завдань, у кожному з яких зазначена його мета, проблема, на вирішення якої воно спрямовано, основні завдання та заходи для його реалізації, очікувані результати</w:t>
      </w:r>
      <w:r w:rsidRPr="00B41C2A">
        <w:rPr>
          <w:rFonts w:ascii="Times New Roman" w:hAnsi="Times New Roman" w:cs="Times New Roman"/>
          <w:color w:val="000000" w:themeColor="text1"/>
          <w:sz w:val="28"/>
          <w:szCs w:val="28"/>
          <w:lang w:val="hr-HR"/>
        </w:rPr>
        <w:t>,</w:t>
      </w:r>
      <w:r w:rsidRPr="00B41C2A">
        <w:rPr>
          <w:rFonts w:ascii="Times New Roman" w:hAnsi="Times New Roman" w:cs="Times New Roman"/>
          <w:color w:val="000000" w:themeColor="text1"/>
          <w:sz w:val="28"/>
          <w:szCs w:val="28"/>
        </w:rPr>
        <w:t xml:space="preserve"> а також</w:t>
      </w:r>
      <w:r w:rsidRPr="00B41C2A">
        <w:rPr>
          <w:rFonts w:ascii="Times New Roman" w:hAnsi="Times New Roman" w:cs="Times New Roman"/>
          <w:color w:val="000000" w:themeColor="text1"/>
          <w:sz w:val="28"/>
          <w:szCs w:val="28"/>
          <w:lang w:val="hr-HR"/>
        </w:rPr>
        <w:t xml:space="preserve"> обсяги і джерела фінансування.</w:t>
      </w:r>
      <w:r w:rsidRPr="00B41C2A">
        <w:rPr>
          <w:rFonts w:ascii="Times New Roman" w:hAnsi="Times New Roman" w:cs="Times New Roman"/>
          <w:color w:val="000000" w:themeColor="text1"/>
          <w:sz w:val="28"/>
          <w:szCs w:val="28"/>
        </w:rPr>
        <w:t xml:space="preserve"> Вказані технічні завдання є</w:t>
      </w:r>
      <w:r w:rsidRPr="00B41C2A">
        <w:rPr>
          <w:rFonts w:ascii="Times New Roman" w:hAnsi="Times New Roman" w:cs="Times New Roman"/>
          <w:color w:val="000000" w:themeColor="text1"/>
          <w:sz w:val="28"/>
          <w:szCs w:val="28"/>
          <w:lang w:val="hr-HR"/>
        </w:rPr>
        <w:t xml:space="preserve"> основою для розроблення інвестиційних програм (проєктів), спрямованих на розвиток </w:t>
      </w:r>
      <w:r w:rsidR="00CE366E">
        <w:rPr>
          <w:rFonts w:ascii="Times New Roman" w:hAnsi="Times New Roman" w:cs="Times New Roman"/>
          <w:color w:val="000000" w:themeColor="text1"/>
          <w:sz w:val="28"/>
          <w:szCs w:val="28"/>
        </w:rPr>
        <w:t>громади</w:t>
      </w:r>
      <w:r w:rsidRPr="00B41C2A">
        <w:rPr>
          <w:rFonts w:ascii="Times New Roman" w:hAnsi="Times New Roman" w:cs="Times New Roman"/>
          <w:color w:val="000000" w:themeColor="text1"/>
          <w:sz w:val="28"/>
          <w:szCs w:val="28"/>
          <w:lang w:val="hr-HR"/>
        </w:rPr>
        <w:t xml:space="preserve">. </w:t>
      </w:r>
    </w:p>
    <w:p w14:paraId="391175A6" w14:textId="54BA50CB" w:rsid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 xml:space="preserve">Фінансування проєктів </w:t>
      </w:r>
      <w:r w:rsidR="00CE366E">
        <w:rPr>
          <w:rFonts w:ascii="Times New Roman" w:hAnsi="Times New Roman" w:cs="Times New Roman"/>
          <w:color w:val="000000" w:themeColor="text1"/>
          <w:sz w:val="28"/>
          <w:szCs w:val="28"/>
        </w:rPr>
        <w:t>місцевого</w:t>
      </w:r>
      <w:r w:rsidRPr="00B41C2A">
        <w:rPr>
          <w:rFonts w:ascii="Times New Roman" w:hAnsi="Times New Roman" w:cs="Times New Roman"/>
          <w:color w:val="000000" w:themeColor="text1"/>
          <w:sz w:val="28"/>
          <w:szCs w:val="28"/>
          <w:lang w:val="hr-HR"/>
        </w:rPr>
        <w:t xml:space="preserve"> розвитку</w:t>
      </w:r>
      <w:r w:rsidRPr="00B41C2A">
        <w:rPr>
          <w:rFonts w:ascii="Times New Roman" w:hAnsi="Times New Roman" w:cs="Times New Roman"/>
          <w:color w:val="000000" w:themeColor="text1"/>
          <w:sz w:val="28"/>
          <w:szCs w:val="28"/>
        </w:rPr>
        <w:t xml:space="preserve"> до технічних завдань Плану заходів</w:t>
      </w:r>
      <w:r w:rsidRPr="00B41C2A">
        <w:rPr>
          <w:rFonts w:ascii="Times New Roman" w:hAnsi="Times New Roman" w:cs="Times New Roman"/>
          <w:color w:val="000000" w:themeColor="text1"/>
          <w:sz w:val="28"/>
          <w:szCs w:val="28"/>
          <w:lang w:val="hr-HR"/>
        </w:rPr>
        <w:t xml:space="preserve"> планується </w:t>
      </w:r>
      <w:r w:rsidRPr="00B41C2A">
        <w:rPr>
          <w:rFonts w:ascii="Times New Roman" w:hAnsi="Times New Roman" w:cs="Times New Roman"/>
          <w:color w:val="000000" w:themeColor="text1"/>
          <w:sz w:val="28"/>
          <w:szCs w:val="28"/>
        </w:rPr>
        <w:t xml:space="preserve">здійснювати </w:t>
      </w:r>
      <w:r w:rsidRPr="00B41C2A">
        <w:rPr>
          <w:rFonts w:ascii="Times New Roman" w:hAnsi="Times New Roman" w:cs="Times New Roman"/>
          <w:color w:val="000000" w:themeColor="text1"/>
          <w:sz w:val="28"/>
          <w:szCs w:val="28"/>
          <w:lang w:val="hr-HR"/>
        </w:rPr>
        <w:t>за рахунок коштів:</w:t>
      </w:r>
    </w:p>
    <w:p w14:paraId="7FC50AA8" w14:textId="77777777" w:rsidR="00CE366E" w:rsidRDefault="00CE366E" w:rsidP="00CE366E">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місцевого бюджету;</w:t>
      </w:r>
    </w:p>
    <w:p w14:paraId="0116D7E4" w14:textId="77777777" w:rsidR="00CE366E" w:rsidRDefault="00CE366E" w:rsidP="00CE366E">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41C2A" w:rsidRPr="00B41C2A">
        <w:rPr>
          <w:rFonts w:ascii="Times New Roman" w:hAnsi="Times New Roman" w:cs="Times New Roman"/>
          <w:color w:val="000000" w:themeColor="text1"/>
          <w:sz w:val="28"/>
          <w:szCs w:val="28"/>
          <w:lang w:val="hr-HR"/>
        </w:rPr>
        <w:t>Державного Фонду регіонального розвитку;</w:t>
      </w:r>
    </w:p>
    <w:p w14:paraId="0CA0DF33" w14:textId="77777777" w:rsidR="00CE366E" w:rsidRDefault="00CE366E" w:rsidP="00CE366E">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41C2A" w:rsidRPr="00B41C2A">
        <w:rPr>
          <w:rFonts w:ascii="Times New Roman" w:hAnsi="Times New Roman" w:cs="Times New Roman"/>
          <w:color w:val="000000" w:themeColor="text1"/>
          <w:sz w:val="28"/>
          <w:szCs w:val="28"/>
          <w:lang w:val="hr-HR"/>
        </w:rPr>
        <w:t>субвенцій з державного бюджету місцевим бюджетам;</w:t>
      </w:r>
    </w:p>
    <w:p w14:paraId="35250270" w14:textId="6034C3FE" w:rsidR="00B41C2A" w:rsidRPr="00CE366E" w:rsidRDefault="00CE366E" w:rsidP="00B85C1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41C2A" w:rsidRPr="00B41C2A">
        <w:rPr>
          <w:rFonts w:ascii="Times New Roman" w:hAnsi="Times New Roman" w:cs="Times New Roman"/>
          <w:color w:val="000000" w:themeColor="text1"/>
          <w:sz w:val="28"/>
          <w:szCs w:val="28"/>
          <w:lang w:val="hr-HR"/>
        </w:rPr>
        <w:t>обласного бюджету (обласних цільових програм)</w:t>
      </w:r>
      <w:r w:rsidR="00B41C2A" w:rsidRPr="00B41C2A">
        <w:rPr>
          <w:rFonts w:ascii="Times New Roman" w:hAnsi="Times New Roman" w:cs="Times New Roman"/>
          <w:color w:val="000000" w:themeColor="text1"/>
          <w:sz w:val="28"/>
          <w:szCs w:val="28"/>
        </w:rPr>
        <w:t>;</w:t>
      </w:r>
    </w:p>
    <w:p w14:paraId="6670AD97" w14:textId="493CDDD3" w:rsidR="00B41C2A" w:rsidRPr="00B41C2A" w:rsidRDefault="003D4668" w:rsidP="00B85C1F">
      <w:pPr>
        <w:spacing w:after="0"/>
        <w:ind w:firstLine="706"/>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 xml:space="preserve">- </w:t>
      </w:r>
      <w:r w:rsidR="00B41C2A" w:rsidRPr="00B41C2A">
        <w:rPr>
          <w:rFonts w:ascii="Times New Roman" w:hAnsi="Times New Roman" w:cs="Times New Roman"/>
          <w:color w:val="000000" w:themeColor="text1"/>
          <w:sz w:val="28"/>
          <w:szCs w:val="28"/>
          <w:lang w:val="hr-HR"/>
        </w:rPr>
        <w:t>міжнародної технічної допомоги та міжнародних фінансових організацій;</w:t>
      </w:r>
    </w:p>
    <w:p w14:paraId="0BC07078" w14:textId="5A386717" w:rsidR="00B41C2A" w:rsidRPr="00B41C2A" w:rsidRDefault="005F195F" w:rsidP="005F195F">
      <w:pPr>
        <w:spacing w:after="0"/>
        <w:ind w:left="706"/>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 xml:space="preserve">- </w:t>
      </w:r>
      <w:r w:rsidR="00B41C2A" w:rsidRPr="00B41C2A">
        <w:rPr>
          <w:rFonts w:ascii="Times New Roman" w:hAnsi="Times New Roman" w:cs="Times New Roman"/>
          <w:color w:val="000000" w:themeColor="text1"/>
          <w:sz w:val="28"/>
          <w:szCs w:val="28"/>
          <w:lang w:val="hr-HR"/>
        </w:rPr>
        <w:t>інвесторів, власних коштів суб’єктів господарювання та громадян;</w:t>
      </w:r>
    </w:p>
    <w:p w14:paraId="70A773AC" w14:textId="1F5E1D78" w:rsidR="00B41C2A" w:rsidRDefault="005F195F" w:rsidP="005F195F">
      <w:pPr>
        <w:spacing w:after="0"/>
        <w:ind w:left="706"/>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 xml:space="preserve">- </w:t>
      </w:r>
      <w:r w:rsidR="00B41C2A" w:rsidRPr="00B41C2A">
        <w:rPr>
          <w:rFonts w:ascii="Times New Roman" w:hAnsi="Times New Roman" w:cs="Times New Roman"/>
          <w:color w:val="000000" w:themeColor="text1"/>
          <w:sz w:val="28"/>
          <w:szCs w:val="28"/>
          <w:lang w:val="hr-HR"/>
        </w:rPr>
        <w:t>інших джерел, не заборонених законодавством.</w:t>
      </w:r>
    </w:p>
    <w:p w14:paraId="614F62B5" w14:textId="0B6566CC" w:rsidR="005F195F" w:rsidRDefault="003D4668" w:rsidP="005F195F">
      <w:pPr>
        <w:spacing w:after="0"/>
        <w:ind w:firstLine="70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Впровадження проє</w:t>
      </w:r>
      <w:r w:rsidR="005F195F" w:rsidRPr="005F195F">
        <w:rPr>
          <w:rFonts w:ascii="Times New Roman" w:hAnsi="Times New Roman" w:cs="Times New Roman"/>
          <w:color w:val="000000" w:themeColor="text1"/>
          <w:sz w:val="28"/>
          <w:szCs w:val="28"/>
        </w:rPr>
        <w:t xml:space="preserve">ктів можливо через: </w:t>
      </w:r>
    </w:p>
    <w:p w14:paraId="0F8EBFE8" w14:textId="06D88782" w:rsidR="005F195F" w:rsidRDefault="005F195F" w:rsidP="005F195F">
      <w:pPr>
        <w:spacing w:after="0"/>
        <w:ind w:firstLine="70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F195F">
        <w:rPr>
          <w:rFonts w:ascii="Times New Roman" w:hAnsi="Times New Roman" w:cs="Times New Roman"/>
          <w:color w:val="000000" w:themeColor="text1"/>
          <w:sz w:val="28"/>
          <w:szCs w:val="28"/>
        </w:rPr>
        <w:t xml:space="preserve"> внесення до </w:t>
      </w:r>
      <w:r>
        <w:rPr>
          <w:rFonts w:ascii="Times New Roman" w:hAnsi="Times New Roman" w:cs="Times New Roman"/>
          <w:color w:val="000000" w:themeColor="text1"/>
          <w:sz w:val="28"/>
          <w:szCs w:val="28"/>
        </w:rPr>
        <w:t>Програми</w:t>
      </w:r>
      <w:r w:rsidRPr="005F195F">
        <w:rPr>
          <w:rFonts w:ascii="Times New Roman" w:hAnsi="Times New Roman" w:cs="Times New Roman"/>
          <w:color w:val="000000" w:themeColor="text1"/>
          <w:sz w:val="28"/>
          <w:szCs w:val="28"/>
        </w:rPr>
        <w:t xml:space="preserve"> соціально-економічного</w:t>
      </w:r>
      <w:r>
        <w:rPr>
          <w:rFonts w:ascii="Times New Roman" w:hAnsi="Times New Roman" w:cs="Times New Roman"/>
          <w:color w:val="000000" w:themeColor="text1"/>
          <w:sz w:val="28"/>
          <w:szCs w:val="28"/>
        </w:rPr>
        <w:t xml:space="preserve"> та культурного</w:t>
      </w:r>
      <w:r w:rsidRPr="005F195F">
        <w:rPr>
          <w:rFonts w:ascii="Times New Roman" w:hAnsi="Times New Roman" w:cs="Times New Roman"/>
          <w:color w:val="000000" w:themeColor="text1"/>
          <w:sz w:val="28"/>
          <w:szCs w:val="28"/>
        </w:rPr>
        <w:t xml:space="preserve"> розвитку </w:t>
      </w:r>
      <w:r>
        <w:rPr>
          <w:rFonts w:ascii="Times New Roman" w:hAnsi="Times New Roman" w:cs="Times New Roman"/>
          <w:color w:val="000000" w:themeColor="text1"/>
          <w:sz w:val="28"/>
          <w:szCs w:val="28"/>
        </w:rPr>
        <w:t>Баришівської</w:t>
      </w:r>
      <w:r w:rsidRPr="005F195F">
        <w:rPr>
          <w:rFonts w:ascii="Times New Roman" w:hAnsi="Times New Roman" w:cs="Times New Roman"/>
          <w:color w:val="000000" w:themeColor="text1"/>
          <w:sz w:val="28"/>
          <w:szCs w:val="28"/>
        </w:rPr>
        <w:t xml:space="preserve"> селищної ради на поточний період; </w:t>
      </w:r>
    </w:p>
    <w:p w14:paraId="789D38AA" w14:textId="24D42265" w:rsidR="005F195F" w:rsidRPr="00B41C2A" w:rsidRDefault="005F195F" w:rsidP="005F195F">
      <w:pPr>
        <w:spacing w:after="0"/>
        <w:ind w:firstLine="706"/>
        <w:jc w:val="both"/>
        <w:rPr>
          <w:rFonts w:ascii="Times New Roman" w:hAnsi="Times New Roman" w:cs="Times New Roman"/>
          <w:color w:val="000000" w:themeColor="text1"/>
          <w:sz w:val="28"/>
          <w:szCs w:val="28"/>
          <w:lang w:val="hr-HR"/>
        </w:rPr>
      </w:pPr>
      <w:r>
        <w:rPr>
          <w:rFonts w:ascii="Times New Roman" w:hAnsi="Times New Roman" w:cs="Times New Roman"/>
          <w:color w:val="000000" w:themeColor="text1"/>
          <w:sz w:val="28"/>
          <w:szCs w:val="28"/>
        </w:rPr>
        <w:t>-</w:t>
      </w:r>
      <w:r w:rsidRPr="005F195F">
        <w:rPr>
          <w:rFonts w:ascii="Times New Roman" w:hAnsi="Times New Roman" w:cs="Times New Roman"/>
          <w:color w:val="000000" w:themeColor="text1"/>
          <w:sz w:val="28"/>
          <w:szCs w:val="28"/>
        </w:rPr>
        <w:t xml:space="preserve"> внесення до галузевої програми, що ухвалена сесією селищної ра</w:t>
      </w:r>
      <w:r>
        <w:rPr>
          <w:rFonts w:ascii="Times New Roman" w:hAnsi="Times New Roman" w:cs="Times New Roman"/>
          <w:color w:val="000000" w:themeColor="text1"/>
          <w:sz w:val="28"/>
          <w:szCs w:val="28"/>
        </w:rPr>
        <w:t>ди або ж державної чи обласної -</w:t>
      </w:r>
      <w:r w:rsidRPr="005F195F">
        <w:rPr>
          <w:rFonts w:ascii="Times New Roman" w:hAnsi="Times New Roman" w:cs="Times New Roman"/>
          <w:color w:val="000000" w:themeColor="text1"/>
          <w:sz w:val="28"/>
          <w:szCs w:val="28"/>
        </w:rPr>
        <w:t xml:space="preserve"> в разі залучення до їхнього виконання </w:t>
      </w:r>
      <w:r>
        <w:rPr>
          <w:rFonts w:ascii="Times New Roman" w:hAnsi="Times New Roman" w:cs="Times New Roman"/>
          <w:color w:val="000000" w:themeColor="text1"/>
          <w:sz w:val="28"/>
          <w:szCs w:val="28"/>
        </w:rPr>
        <w:t>Баришівської</w:t>
      </w:r>
      <w:r w:rsidRPr="005F195F">
        <w:rPr>
          <w:rFonts w:ascii="Times New Roman" w:hAnsi="Times New Roman" w:cs="Times New Roman"/>
          <w:color w:val="000000" w:themeColor="text1"/>
          <w:sz w:val="28"/>
          <w:szCs w:val="28"/>
        </w:rPr>
        <w:t xml:space="preserve"> громади</w:t>
      </w:r>
      <w:r>
        <w:rPr>
          <w:rFonts w:ascii="Times New Roman" w:hAnsi="Times New Roman" w:cs="Times New Roman"/>
          <w:color w:val="000000" w:themeColor="text1"/>
          <w:sz w:val="28"/>
          <w:szCs w:val="28"/>
        </w:rPr>
        <w:t>.</w:t>
      </w:r>
    </w:p>
    <w:p w14:paraId="18803C04" w14:textId="77777777" w:rsidR="00B41C2A" w:rsidRPr="00B41C2A" w:rsidRDefault="00B41C2A" w:rsidP="00B41C2A">
      <w:pPr>
        <w:spacing w:after="0"/>
        <w:ind w:firstLine="709"/>
        <w:jc w:val="both"/>
        <w:rPr>
          <w:rFonts w:ascii="Times New Roman" w:hAnsi="Times New Roman" w:cs="Times New Roman"/>
          <w:color w:val="000000" w:themeColor="text1"/>
          <w:sz w:val="28"/>
          <w:szCs w:val="28"/>
          <w:lang w:val="hr-HR"/>
        </w:rPr>
      </w:pPr>
      <w:r w:rsidRPr="00B41C2A">
        <w:rPr>
          <w:rFonts w:ascii="Times New Roman" w:hAnsi="Times New Roman" w:cs="Times New Roman"/>
          <w:color w:val="000000" w:themeColor="text1"/>
          <w:sz w:val="28"/>
          <w:szCs w:val="28"/>
          <w:lang w:val="hr-HR"/>
        </w:rPr>
        <w:t>Проєкти мають базуватись на ощадливому ставленні до навколишнього природного середовища, мінімізувати шкоду довкіллю та обмежувати забруднення.</w:t>
      </w:r>
    </w:p>
    <w:p w14:paraId="2FE9FE0B" w14:textId="30749A24" w:rsidR="005F195F" w:rsidRPr="005F195F" w:rsidRDefault="005F195F" w:rsidP="005F195F">
      <w:pPr>
        <w:spacing w:after="0"/>
        <w:ind w:firstLine="709"/>
        <w:jc w:val="both"/>
        <w:rPr>
          <w:rFonts w:ascii="Times New Roman" w:hAnsi="Times New Roman" w:cs="Times New Roman"/>
          <w:color w:val="000000" w:themeColor="text1"/>
          <w:sz w:val="28"/>
          <w:szCs w:val="28"/>
        </w:rPr>
      </w:pPr>
      <w:r w:rsidRPr="005F195F">
        <w:rPr>
          <w:rFonts w:ascii="Times New Roman" w:hAnsi="Times New Roman" w:cs="Times New Roman"/>
          <w:color w:val="000000" w:themeColor="text1"/>
          <w:sz w:val="28"/>
          <w:szCs w:val="28"/>
        </w:rPr>
        <w:t xml:space="preserve">Моніторинг реалізації Стратегії буде здійснюватися щорічно. Результати оприлюднюються на офіційному сайті Баришівської </w:t>
      </w:r>
      <w:r w:rsidR="00EB7663">
        <w:rPr>
          <w:rFonts w:ascii="Times New Roman" w:hAnsi="Times New Roman" w:cs="Times New Roman"/>
          <w:color w:val="000000" w:themeColor="text1"/>
          <w:sz w:val="28"/>
          <w:szCs w:val="28"/>
        </w:rPr>
        <w:t>селищної ради</w:t>
      </w:r>
      <w:r w:rsidRPr="005F195F">
        <w:rPr>
          <w:rFonts w:ascii="Times New Roman" w:hAnsi="Times New Roman" w:cs="Times New Roman"/>
          <w:color w:val="000000" w:themeColor="text1"/>
          <w:sz w:val="28"/>
          <w:szCs w:val="28"/>
        </w:rPr>
        <w:t xml:space="preserve">. </w:t>
      </w:r>
      <w:r w:rsidRPr="005F195F">
        <w:rPr>
          <w:rFonts w:ascii="Times New Roman" w:hAnsi="Times New Roman" w:cs="Times New Roman"/>
          <w:color w:val="000000" w:themeColor="text1"/>
          <w:sz w:val="28"/>
          <w:szCs w:val="28"/>
          <w:lang w:val="ru-RU"/>
        </w:rPr>
        <w:t>Звіт про виконання Стратегії буде заслуховуватися на сесії с</w:t>
      </w:r>
      <w:r w:rsidRPr="005F195F">
        <w:rPr>
          <w:rFonts w:ascii="Times New Roman" w:hAnsi="Times New Roman" w:cs="Times New Roman"/>
          <w:color w:val="000000" w:themeColor="text1"/>
          <w:sz w:val="28"/>
          <w:szCs w:val="28"/>
        </w:rPr>
        <w:t>елищної</w:t>
      </w:r>
      <w:r w:rsidRPr="005F195F">
        <w:rPr>
          <w:rFonts w:ascii="Times New Roman" w:hAnsi="Times New Roman" w:cs="Times New Roman"/>
          <w:color w:val="000000" w:themeColor="text1"/>
          <w:sz w:val="28"/>
          <w:szCs w:val="28"/>
          <w:lang w:val="ru-RU"/>
        </w:rPr>
        <w:t xml:space="preserve"> ради. Контроль за реалізацію покладається на Баришівську с</w:t>
      </w:r>
      <w:r w:rsidRPr="005F195F">
        <w:rPr>
          <w:rFonts w:ascii="Times New Roman" w:hAnsi="Times New Roman" w:cs="Times New Roman"/>
          <w:color w:val="000000" w:themeColor="text1"/>
          <w:sz w:val="28"/>
          <w:szCs w:val="28"/>
        </w:rPr>
        <w:t>елищну</w:t>
      </w:r>
      <w:r w:rsidRPr="005F195F">
        <w:rPr>
          <w:rFonts w:ascii="Times New Roman" w:hAnsi="Times New Roman" w:cs="Times New Roman"/>
          <w:color w:val="000000" w:themeColor="text1"/>
          <w:sz w:val="28"/>
          <w:szCs w:val="28"/>
          <w:lang w:val="ru-RU"/>
        </w:rPr>
        <w:t xml:space="preserve"> раду та виконавчий комітет ради.</w:t>
      </w:r>
      <w:r w:rsidRPr="005F195F">
        <w:rPr>
          <w:rFonts w:ascii="Times New Roman" w:hAnsi="Times New Roman" w:cs="Times New Roman"/>
          <w:color w:val="000000" w:themeColor="text1"/>
          <w:sz w:val="28"/>
          <w:szCs w:val="28"/>
        </w:rPr>
        <w:t xml:space="preserve"> </w:t>
      </w:r>
    </w:p>
    <w:p w14:paraId="1A7B6539" w14:textId="77777777" w:rsidR="005F195F" w:rsidRPr="005F195F" w:rsidRDefault="005F195F" w:rsidP="005F195F">
      <w:pPr>
        <w:spacing w:after="0"/>
        <w:ind w:firstLine="709"/>
        <w:jc w:val="both"/>
        <w:rPr>
          <w:rFonts w:ascii="Times New Roman" w:hAnsi="Times New Roman" w:cs="Times New Roman"/>
          <w:color w:val="000000" w:themeColor="text1"/>
          <w:sz w:val="28"/>
          <w:szCs w:val="28"/>
        </w:rPr>
      </w:pPr>
      <w:r w:rsidRPr="005F195F">
        <w:rPr>
          <w:rFonts w:ascii="Times New Roman" w:hAnsi="Times New Roman" w:cs="Times New Roman"/>
          <w:color w:val="000000" w:themeColor="text1"/>
          <w:sz w:val="28"/>
          <w:szCs w:val="28"/>
        </w:rPr>
        <w:t>Заходи, які включені до Плану, стануть пріоритетними при фінансуванні як із місцевого бюджету, так і при надходженні цільових коштів із бюджетів вищого рівня.</w:t>
      </w:r>
    </w:p>
    <w:p w14:paraId="0AE7067D" w14:textId="77777777" w:rsidR="005F195F" w:rsidRPr="005F195F" w:rsidRDefault="005F195F" w:rsidP="005F195F">
      <w:pPr>
        <w:spacing w:after="0"/>
        <w:ind w:firstLine="709"/>
        <w:jc w:val="both"/>
        <w:rPr>
          <w:rFonts w:ascii="Times New Roman" w:hAnsi="Times New Roman" w:cs="Times New Roman"/>
          <w:color w:val="000000" w:themeColor="text1"/>
          <w:sz w:val="28"/>
          <w:szCs w:val="28"/>
        </w:rPr>
      </w:pPr>
      <w:r w:rsidRPr="005F195F">
        <w:rPr>
          <w:rFonts w:ascii="Times New Roman" w:hAnsi="Times New Roman" w:cs="Times New Roman"/>
          <w:color w:val="000000" w:themeColor="text1"/>
          <w:sz w:val="28"/>
          <w:szCs w:val="28"/>
        </w:rPr>
        <w:t>Відстеження динаміки відповідних індикаторів та показників соціально- економічного розвитку дозволять чітко відслідковувати ефективність реалізації Стратегії.</w:t>
      </w:r>
    </w:p>
    <w:p w14:paraId="5BF0A786" w14:textId="6606ADF1" w:rsidR="005F195F" w:rsidRDefault="005F195F" w:rsidP="005F195F">
      <w:pPr>
        <w:spacing w:after="0"/>
        <w:ind w:firstLine="709"/>
        <w:jc w:val="both"/>
        <w:rPr>
          <w:rFonts w:ascii="Times New Roman" w:hAnsi="Times New Roman" w:cs="Times New Roman"/>
          <w:color w:val="000000" w:themeColor="text1"/>
          <w:sz w:val="28"/>
          <w:szCs w:val="28"/>
        </w:rPr>
      </w:pPr>
      <w:r w:rsidRPr="005F195F">
        <w:rPr>
          <w:rFonts w:ascii="Times New Roman" w:hAnsi="Times New Roman" w:cs="Times New Roman"/>
          <w:color w:val="000000" w:themeColor="text1"/>
          <w:sz w:val="28"/>
          <w:szCs w:val="28"/>
        </w:rPr>
        <w:t xml:space="preserve"> Звіт складатиметься з переліку ключових показників за кожною ціллю, кожним пріоритетом або заходом. Буде містити інформацію про досягнення кожного об’єктивного пріоритету або виконання заходу, оцінювання можливостей досягнення поставлених цілей.</w:t>
      </w:r>
    </w:p>
    <w:p w14:paraId="13BA1D8E" w14:textId="77777777" w:rsidR="005F195F" w:rsidRPr="005F195F" w:rsidRDefault="005F195F" w:rsidP="005F195F">
      <w:pPr>
        <w:spacing w:after="0"/>
        <w:ind w:firstLine="709"/>
        <w:jc w:val="both"/>
        <w:rPr>
          <w:rFonts w:ascii="Times New Roman" w:hAnsi="Times New Roman" w:cs="Times New Roman"/>
          <w:color w:val="000000" w:themeColor="text1"/>
          <w:sz w:val="28"/>
          <w:szCs w:val="28"/>
          <w:lang w:val="ru-RU"/>
        </w:rPr>
      </w:pPr>
      <w:r w:rsidRPr="005F195F">
        <w:rPr>
          <w:rFonts w:ascii="Times New Roman" w:hAnsi="Times New Roman" w:cs="Times New Roman"/>
          <w:color w:val="000000" w:themeColor="text1"/>
          <w:sz w:val="28"/>
          <w:szCs w:val="28"/>
          <w:lang w:val="ru-RU"/>
        </w:rPr>
        <w:t>Моніторингові звіти є відкритими документами і використовуються для уточнення завдань та бюджетних програм громади на наступний за звітним бюджетний рік.</w:t>
      </w:r>
    </w:p>
    <w:p w14:paraId="2CCAF318" w14:textId="220EDF20" w:rsidR="005F195F" w:rsidRDefault="005F195F" w:rsidP="0081141C">
      <w:pPr>
        <w:spacing w:after="0"/>
        <w:jc w:val="both"/>
        <w:rPr>
          <w:rFonts w:ascii="Times New Roman" w:hAnsi="Times New Roman" w:cs="Times New Roman"/>
          <w:color w:val="000000" w:themeColor="text1"/>
          <w:sz w:val="28"/>
          <w:szCs w:val="28"/>
        </w:rPr>
      </w:pPr>
    </w:p>
    <w:p w14:paraId="2F9286D3" w14:textId="234B08F9" w:rsidR="00B85C1F" w:rsidRDefault="00B85C1F" w:rsidP="0081141C">
      <w:pPr>
        <w:spacing w:after="0"/>
        <w:jc w:val="both"/>
        <w:rPr>
          <w:rFonts w:ascii="Times New Roman" w:hAnsi="Times New Roman" w:cs="Times New Roman"/>
          <w:color w:val="000000" w:themeColor="text1"/>
          <w:sz w:val="28"/>
          <w:szCs w:val="28"/>
        </w:rPr>
      </w:pPr>
    </w:p>
    <w:p w14:paraId="07FA54BE" w14:textId="14CDE549" w:rsidR="00B85C1F" w:rsidRDefault="00B85C1F" w:rsidP="0081141C">
      <w:pPr>
        <w:spacing w:after="0"/>
        <w:jc w:val="both"/>
        <w:rPr>
          <w:rFonts w:ascii="Times New Roman" w:hAnsi="Times New Roman" w:cs="Times New Roman"/>
          <w:color w:val="000000" w:themeColor="text1"/>
          <w:sz w:val="28"/>
          <w:szCs w:val="28"/>
        </w:rPr>
      </w:pPr>
    </w:p>
    <w:p w14:paraId="39E1D5E5" w14:textId="27D78AC2" w:rsidR="00B85C1F" w:rsidRDefault="00B85C1F" w:rsidP="0081141C">
      <w:pPr>
        <w:spacing w:after="0"/>
        <w:jc w:val="both"/>
        <w:rPr>
          <w:rFonts w:ascii="Times New Roman" w:hAnsi="Times New Roman" w:cs="Times New Roman"/>
          <w:color w:val="000000" w:themeColor="text1"/>
          <w:sz w:val="28"/>
          <w:szCs w:val="28"/>
        </w:rPr>
      </w:pPr>
    </w:p>
    <w:p w14:paraId="12F302C8" w14:textId="77777777" w:rsidR="00B85C1F" w:rsidRPr="005F195F" w:rsidRDefault="00B85C1F" w:rsidP="0081141C">
      <w:pPr>
        <w:spacing w:after="0"/>
        <w:jc w:val="both"/>
        <w:rPr>
          <w:rFonts w:ascii="Times New Roman" w:hAnsi="Times New Roman" w:cs="Times New Roman"/>
          <w:color w:val="000000" w:themeColor="text1"/>
          <w:sz w:val="28"/>
          <w:szCs w:val="28"/>
        </w:rPr>
      </w:pPr>
    </w:p>
    <w:p w14:paraId="1886EEC3" w14:textId="77777777" w:rsidR="00B41C2A" w:rsidRPr="005F195F" w:rsidRDefault="00B41C2A" w:rsidP="00B41C2A">
      <w:pPr>
        <w:spacing w:after="0"/>
        <w:ind w:firstLine="709"/>
        <w:jc w:val="both"/>
        <w:rPr>
          <w:rFonts w:ascii="Times New Roman" w:hAnsi="Times New Roman" w:cs="Times New Roman"/>
          <w:color w:val="000000" w:themeColor="text1"/>
          <w:sz w:val="28"/>
          <w:szCs w:val="28"/>
        </w:rPr>
      </w:pPr>
    </w:p>
    <w:p w14:paraId="6A7C4721" w14:textId="0B48A90E" w:rsidR="00A61488" w:rsidRPr="00D03509" w:rsidRDefault="00BE2711" w:rsidP="00D03509">
      <w:pPr>
        <w:spacing w:after="0"/>
        <w:jc w:val="both"/>
        <w:rPr>
          <w:rFonts w:ascii="Times New Roman" w:hAnsi="Times New Roman" w:cs="Times New Roman"/>
          <w:color w:val="000000" w:themeColor="text1"/>
          <w:sz w:val="28"/>
          <w:szCs w:val="28"/>
        </w:rPr>
      </w:pPr>
      <w:bookmarkStart w:id="7" w:name="_heading=h.1fob9te" w:colFirst="0" w:colLast="0"/>
      <w:bookmarkStart w:id="8" w:name="_Toc463630198"/>
      <w:bookmarkStart w:id="9" w:name="_Toc502301938"/>
      <w:bookmarkEnd w:id="7"/>
      <w:r w:rsidRPr="00BE2711">
        <w:rPr>
          <w:rFonts w:ascii="Times New Roman" w:eastAsia="Times New Roman" w:hAnsi="Times New Roman" w:cs="Times New Roman"/>
          <w:b/>
          <w:sz w:val="28"/>
          <w:szCs w:val="28"/>
          <w:lang w:eastAsia="ru-RU"/>
        </w:rPr>
        <w:tab/>
      </w:r>
      <w:r w:rsidRPr="00BE2711">
        <w:rPr>
          <w:rFonts w:ascii="Times New Roman" w:eastAsia="Times New Roman" w:hAnsi="Times New Roman" w:cs="Times New Roman"/>
          <w:b/>
          <w:sz w:val="28"/>
          <w:szCs w:val="28"/>
          <w:lang w:eastAsia="ru-RU"/>
        </w:rPr>
        <w:tab/>
      </w:r>
    </w:p>
    <w:p w14:paraId="6A6DAD0E" w14:textId="024F9EEB" w:rsidR="00A61488" w:rsidRDefault="00C545A3" w:rsidP="00C545A3">
      <w:pPr>
        <w:keepNext/>
        <w:tabs>
          <w:tab w:val="left" w:pos="567"/>
        </w:tabs>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sidRPr="00C545A3">
        <w:rPr>
          <w:rFonts w:ascii="Times New Roman" w:eastAsia="Times New Roman" w:hAnsi="Times New Roman" w:cs="Times New Roman"/>
          <w:b/>
          <w:sz w:val="28"/>
          <w:szCs w:val="28"/>
          <w:lang w:eastAsia="ru-RU"/>
        </w:rPr>
        <w:t>2. Програми Плану заходів Стратегії</w:t>
      </w:r>
    </w:p>
    <w:p w14:paraId="4F01B2C0" w14:textId="2990B366" w:rsidR="00A61488" w:rsidRDefault="00C545A3" w:rsidP="00F74449">
      <w:pPr>
        <w:keepNext/>
        <w:tabs>
          <w:tab w:val="left" w:pos="567"/>
          <w:tab w:val="left" w:pos="600"/>
        </w:tabs>
        <w:spacing w:after="0" w:line="240" w:lineRule="auto"/>
        <w:ind w:firstLine="567"/>
        <w:jc w:val="both"/>
        <w:outlineLvl w:val="0"/>
        <w:rPr>
          <w:rFonts w:ascii="Times New Roman" w:eastAsia="Times New Roman" w:hAnsi="Times New Roman" w:cs="Times New Roman"/>
          <w:b/>
          <w:sz w:val="28"/>
          <w:szCs w:val="28"/>
          <w:lang w:eastAsia="ru-RU"/>
        </w:rPr>
      </w:pPr>
      <w:r w:rsidRPr="00C545A3">
        <w:rPr>
          <w:rFonts w:ascii="Times New Roman" w:eastAsia="Times New Roman" w:hAnsi="Times New Roman" w:cs="Times New Roman"/>
          <w:b/>
          <w:sz w:val="28"/>
          <w:szCs w:val="28"/>
          <w:lang w:eastAsia="ru-RU"/>
        </w:rPr>
        <w:t xml:space="preserve">2.1. Програма 1. Економічна спроможність Баришівської </w:t>
      </w:r>
      <w:r w:rsidR="00EB7663">
        <w:rPr>
          <w:rFonts w:ascii="Times New Roman" w:eastAsia="Times New Roman" w:hAnsi="Times New Roman" w:cs="Times New Roman"/>
          <w:b/>
          <w:sz w:val="28"/>
          <w:szCs w:val="28"/>
          <w:lang w:eastAsia="ru-RU"/>
        </w:rPr>
        <w:t>територіальної громади</w:t>
      </w:r>
      <w:r w:rsidRPr="00C545A3">
        <w:rPr>
          <w:rFonts w:ascii="Times New Roman" w:eastAsia="Times New Roman" w:hAnsi="Times New Roman" w:cs="Times New Roman"/>
          <w:b/>
          <w:sz w:val="28"/>
          <w:szCs w:val="28"/>
          <w:lang w:eastAsia="ru-RU"/>
        </w:rPr>
        <w:t xml:space="preserve"> на рівні першої п’ятірки в Київській області</w:t>
      </w:r>
      <w:r>
        <w:rPr>
          <w:rFonts w:ascii="Times New Roman" w:eastAsia="Times New Roman" w:hAnsi="Times New Roman" w:cs="Times New Roman"/>
          <w:b/>
          <w:sz w:val="28"/>
          <w:szCs w:val="28"/>
          <w:lang w:eastAsia="ru-RU"/>
        </w:rPr>
        <w:tab/>
      </w:r>
    </w:p>
    <w:p w14:paraId="26FE301B" w14:textId="77777777" w:rsidR="0081141C" w:rsidRDefault="00133BF5" w:rsidP="00133BF5">
      <w:pPr>
        <w:keepNext/>
        <w:tabs>
          <w:tab w:val="left" w:pos="284"/>
        </w:tabs>
        <w:spacing w:after="0" w:line="240" w:lineRule="auto"/>
        <w:jc w:val="both"/>
        <w:outlineLvl w:val="0"/>
        <w:rPr>
          <w:rFonts w:ascii="Times New Roman" w:eastAsia="Times New Roman" w:hAnsi="Times New Roman" w:cs="Times New Roman"/>
          <w:sz w:val="28"/>
          <w:szCs w:val="28"/>
          <w:lang w:val="hr-HR" w:eastAsia="ru-RU"/>
        </w:rPr>
      </w:pPr>
      <w:r>
        <w:rPr>
          <w:rFonts w:ascii="Times New Roman" w:eastAsia="Times New Roman" w:hAnsi="Times New Roman" w:cs="Times New Roman"/>
          <w:sz w:val="28"/>
          <w:szCs w:val="28"/>
          <w:lang w:val="hr-HR" w:eastAsia="ru-RU"/>
        </w:rPr>
        <w:tab/>
      </w:r>
      <w:r>
        <w:rPr>
          <w:rFonts w:ascii="Times New Roman" w:eastAsia="Times New Roman" w:hAnsi="Times New Roman" w:cs="Times New Roman"/>
          <w:sz w:val="28"/>
          <w:szCs w:val="28"/>
          <w:lang w:val="hr-HR" w:eastAsia="ru-RU"/>
        </w:rPr>
        <w:tab/>
      </w:r>
    </w:p>
    <w:p w14:paraId="4B7FD8C9" w14:textId="17621153" w:rsidR="00327866" w:rsidRPr="00327866" w:rsidRDefault="00B85C1F" w:rsidP="001C309E">
      <w:pPr>
        <w:keepNext/>
        <w:tabs>
          <w:tab w:val="left" w:pos="567"/>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3BF5" w:rsidRPr="00133BF5">
        <w:rPr>
          <w:rFonts w:ascii="Times New Roman" w:eastAsia="Times New Roman" w:hAnsi="Times New Roman" w:cs="Times New Roman"/>
          <w:sz w:val="28"/>
          <w:szCs w:val="28"/>
          <w:lang w:eastAsia="ru-RU"/>
        </w:rPr>
        <w:t xml:space="preserve">Місцевий розвиток, чи розвиток територіальних громад у високорозвинених країнах світу має пряме відношення до «місцевого економічного розвитку». </w:t>
      </w:r>
      <w:r w:rsidR="007B3AFD">
        <w:rPr>
          <w:rFonts w:ascii="Times New Roman" w:eastAsia="Times New Roman" w:hAnsi="Times New Roman" w:cs="Times New Roman"/>
          <w:sz w:val="28"/>
          <w:szCs w:val="28"/>
          <w:lang w:val="ru-RU" w:eastAsia="ru-RU"/>
        </w:rPr>
        <w:t>Напрями 1.1 та 1.2 спрямован</w:t>
      </w:r>
      <w:r w:rsidR="007B3AFD">
        <w:rPr>
          <w:rFonts w:ascii="Times New Roman" w:eastAsia="Times New Roman" w:hAnsi="Times New Roman" w:cs="Times New Roman"/>
          <w:sz w:val="28"/>
          <w:szCs w:val="28"/>
          <w:lang w:eastAsia="ru-RU"/>
        </w:rPr>
        <w:t>і на м</w:t>
      </w:r>
      <w:r w:rsidR="00327866" w:rsidRPr="00327866">
        <w:rPr>
          <w:rFonts w:ascii="Times New Roman" w:eastAsia="Times New Roman" w:hAnsi="Times New Roman" w:cs="Times New Roman"/>
          <w:sz w:val="28"/>
          <w:szCs w:val="28"/>
          <w:lang w:eastAsia="ru-RU"/>
        </w:rPr>
        <w:t>ісцевий економічний розвиток</w:t>
      </w:r>
      <w:r w:rsidR="007B3AFD">
        <w:rPr>
          <w:rFonts w:ascii="Times New Roman" w:eastAsia="Times New Roman" w:hAnsi="Times New Roman" w:cs="Times New Roman"/>
          <w:sz w:val="28"/>
          <w:szCs w:val="28"/>
          <w:lang w:eastAsia="ru-RU"/>
        </w:rPr>
        <w:t xml:space="preserve">, що </w:t>
      </w:r>
      <w:r w:rsidR="00327866" w:rsidRPr="00327866">
        <w:rPr>
          <w:rFonts w:ascii="Times New Roman" w:eastAsia="Times New Roman" w:hAnsi="Times New Roman" w:cs="Times New Roman"/>
          <w:sz w:val="28"/>
          <w:szCs w:val="28"/>
          <w:lang w:eastAsia="ru-RU"/>
        </w:rPr>
        <w:t xml:space="preserve">неможливий без спільної діяльності </w:t>
      </w:r>
      <w:r w:rsidR="009E03F1" w:rsidRPr="007B3AFD">
        <w:rPr>
          <w:rFonts w:ascii="Times New Roman" w:eastAsia="Times New Roman" w:hAnsi="Times New Roman" w:cs="Times New Roman"/>
          <w:sz w:val="28"/>
          <w:szCs w:val="28"/>
          <w:lang w:eastAsia="ru-RU"/>
        </w:rPr>
        <w:t>влади та громади</w:t>
      </w:r>
      <w:r w:rsidR="00327866" w:rsidRPr="00327866">
        <w:rPr>
          <w:rFonts w:ascii="Times New Roman" w:eastAsia="Times New Roman" w:hAnsi="Times New Roman" w:cs="Times New Roman"/>
          <w:sz w:val="28"/>
          <w:szCs w:val="28"/>
          <w:lang w:eastAsia="ru-RU"/>
        </w:rPr>
        <w:t>. Він пов’яз</w:t>
      </w:r>
      <w:r w:rsidR="003D4668">
        <w:rPr>
          <w:rFonts w:ascii="Times New Roman" w:eastAsia="Times New Roman" w:hAnsi="Times New Roman" w:cs="Times New Roman"/>
          <w:sz w:val="28"/>
          <w:szCs w:val="28"/>
          <w:lang w:eastAsia="ru-RU"/>
        </w:rPr>
        <w:t>аний з діями, програмами та проє</w:t>
      </w:r>
      <w:r w:rsidR="00327866" w:rsidRPr="00327866">
        <w:rPr>
          <w:rFonts w:ascii="Times New Roman" w:eastAsia="Times New Roman" w:hAnsi="Times New Roman" w:cs="Times New Roman"/>
          <w:sz w:val="28"/>
          <w:szCs w:val="28"/>
          <w:lang w:eastAsia="ru-RU"/>
        </w:rPr>
        <w:t xml:space="preserve">ктами, здійснення яких дозволяє громаді підвищити конкурентоздатність та поліпшити економіку свого середовища. Наявність якісніших послуг та інфраструктури дозволяють підприємствам встановлювати нижчі ціни на продукцію та послуги, що сприяє збільшенню обсягів продажу, створенню робочих місць та податкових надходжень. Збільшення податкових надходжень у результаті зростання бізнесу та більшої зайнятості означає, що </w:t>
      </w:r>
      <w:r w:rsidR="009E03F1" w:rsidRPr="009E03F1">
        <w:rPr>
          <w:rFonts w:ascii="Times New Roman" w:eastAsia="Times New Roman" w:hAnsi="Times New Roman" w:cs="Times New Roman"/>
          <w:sz w:val="28"/>
          <w:szCs w:val="28"/>
          <w:lang w:eastAsia="ru-RU"/>
        </w:rPr>
        <w:t>громада може</w:t>
      </w:r>
      <w:r w:rsidR="00327866" w:rsidRPr="00327866">
        <w:rPr>
          <w:rFonts w:ascii="Times New Roman" w:eastAsia="Times New Roman" w:hAnsi="Times New Roman" w:cs="Times New Roman"/>
          <w:sz w:val="28"/>
          <w:szCs w:val="28"/>
          <w:lang w:eastAsia="ru-RU"/>
        </w:rPr>
        <w:t>, у свою чергу, підвищити якість послуг та інвестувати в розвиток інфраструктури, стаючи таким чином ще більш привабливими для бізнесу та далі підвищуючи якість життя своїх громадян.</w:t>
      </w:r>
    </w:p>
    <w:p w14:paraId="34E53817" w14:textId="604D9E17" w:rsidR="00133BF5" w:rsidRDefault="00B85C1F" w:rsidP="00133BF5">
      <w:pPr>
        <w:keepNext/>
        <w:tabs>
          <w:tab w:val="left" w:pos="28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3AFD">
        <w:rPr>
          <w:rFonts w:ascii="Times New Roman" w:eastAsia="Times New Roman" w:hAnsi="Times New Roman" w:cs="Times New Roman"/>
          <w:sz w:val="28"/>
          <w:szCs w:val="28"/>
          <w:lang w:eastAsia="ru-RU"/>
        </w:rPr>
        <w:tab/>
      </w:r>
      <w:r w:rsidR="00133BF5" w:rsidRPr="00133BF5">
        <w:rPr>
          <w:rFonts w:ascii="Times New Roman" w:eastAsia="Times New Roman" w:hAnsi="Times New Roman" w:cs="Times New Roman"/>
          <w:sz w:val="28"/>
          <w:szCs w:val="28"/>
          <w:lang w:eastAsia="ru-RU"/>
        </w:rPr>
        <w:t xml:space="preserve">Глобальні структурні перетворення у системі економічних відносин призвели до того, що сьогодні між собою конкурують не тільки підприємства чи галузі, а й країни та їх регіони. Підвищення рівня конкурентоспроможності </w:t>
      </w:r>
      <w:r w:rsidR="00A768F2">
        <w:rPr>
          <w:rFonts w:ascii="Times New Roman" w:eastAsia="Times New Roman" w:hAnsi="Times New Roman" w:cs="Times New Roman"/>
          <w:sz w:val="28"/>
          <w:szCs w:val="28"/>
          <w:lang w:eastAsia="ru-RU"/>
        </w:rPr>
        <w:t>громади</w:t>
      </w:r>
      <w:r w:rsidR="00133BF5" w:rsidRPr="00133BF5">
        <w:rPr>
          <w:rFonts w:ascii="Times New Roman" w:eastAsia="Times New Roman" w:hAnsi="Times New Roman" w:cs="Times New Roman"/>
          <w:sz w:val="28"/>
          <w:szCs w:val="28"/>
          <w:lang w:eastAsia="ru-RU"/>
        </w:rPr>
        <w:t xml:space="preserve"> продиктовано потребою в досяг</w:t>
      </w:r>
      <w:r w:rsidR="003D4668">
        <w:rPr>
          <w:rFonts w:ascii="Times New Roman" w:eastAsia="Times New Roman" w:hAnsi="Times New Roman" w:cs="Times New Roman"/>
          <w:sz w:val="28"/>
          <w:szCs w:val="28"/>
          <w:lang w:eastAsia="ru-RU"/>
        </w:rPr>
        <w:t>ненні сталого розвитку території</w:t>
      </w:r>
      <w:r w:rsidR="00133BF5" w:rsidRPr="00133BF5">
        <w:rPr>
          <w:rFonts w:ascii="Times New Roman" w:eastAsia="Times New Roman" w:hAnsi="Times New Roman" w:cs="Times New Roman"/>
          <w:sz w:val="28"/>
          <w:szCs w:val="28"/>
          <w:lang w:eastAsia="ru-RU"/>
        </w:rPr>
        <w:t xml:space="preserve"> та покращенні життєзабезпе</w:t>
      </w:r>
      <w:r w:rsidR="003D4668">
        <w:rPr>
          <w:rFonts w:ascii="Times New Roman" w:eastAsia="Times New Roman" w:hAnsi="Times New Roman" w:cs="Times New Roman"/>
          <w:sz w:val="28"/>
          <w:szCs w:val="28"/>
          <w:lang w:eastAsia="ru-RU"/>
        </w:rPr>
        <w:t>чення її жителів</w:t>
      </w:r>
      <w:r w:rsidR="00133BF5" w:rsidRPr="00133BF5">
        <w:rPr>
          <w:rFonts w:ascii="Times New Roman" w:eastAsia="Times New Roman" w:hAnsi="Times New Roman" w:cs="Times New Roman"/>
          <w:sz w:val="28"/>
          <w:szCs w:val="28"/>
          <w:lang w:eastAsia="ru-RU"/>
        </w:rPr>
        <w:t xml:space="preserve">. </w:t>
      </w:r>
      <w:r w:rsidR="00A768F2">
        <w:rPr>
          <w:rFonts w:ascii="Times New Roman" w:eastAsia="Times New Roman" w:hAnsi="Times New Roman" w:cs="Times New Roman"/>
          <w:sz w:val="28"/>
          <w:szCs w:val="28"/>
          <w:lang w:eastAsia="ru-RU"/>
        </w:rPr>
        <w:t xml:space="preserve"> </w:t>
      </w:r>
      <w:r w:rsidR="00133BF5" w:rsidRPr="00133BF5">
        <w:rPr>
          <w:rFonts w:ascii="Times New Roman" w:eastAsia="Times New Roman" w:hAnsi="Times New Roman" w:cs="Times New Roman"/>
          <w:sz w:val="28"/>
          <w:szCs w:val="28"/>
          <w:lang w:eastAsia="ru-RU"/>
        </w:rPr>
        <w:t xml:space="preserve">В умовах конкуренції регіони намагаються створювати кращі умови для свого населення і бізнесу, ніж в інших регіонах, забезпечуючи тим самим безперервні позитивні зміни на своїх територіях. Саме тому, питання підвищення конкурентних можливостей економіки </w:t>
      </w:r>
      <w:r w:rsidR="001C309E">
        <w:rPr>
          <w:rFonts w:ascii="Times New Roman" w:eastAsia="Times New Roman" w:hAnsi="Times New Roman" w:cs="Times New Roman"/>
          <w:sz w:val="28"/>
          <w:szCs w:val="28"/>
          <w:lang w:eastAsia="ru-RU"/>
        </w:rPr>
        <w:t>Баришівської громади</w:t>
      </w:r>
      <w:r w:rsidR="00133BF5" w:rsidRPr="00133BF5">
        <w:rPr>
          <w:rFonts w:ascii="Times New Roman" w:eastAsia="Times New Roman" w:hAnsi="Times New Roman" w:cs="Times New Roman"/>
          <w:sz w:val="28"/>
          <w:szCs w:val="28"/>
          <w:lang w:eastAsia="ru-RU"/>
        </w:rPr>
        <w:t xml:space="preserve"> займає</w:t>
      </w:r>
      <w:r w:rsidR="001C309E">
        <w:rPr>
          <w:rFonts w:ascii="Times New Roman" w:eastAsia="Times New Roman" w:hAnsi="Times New Roman" w:cs="Times New Roman"/>
          <w:sz w:val="28"/>
          <w:szCs w:val="28"/>
          <w:lang w:eastAsia="ru-RU"/>
        </w:rPr>
        <w:t xml:space="preserve"> перше</w:t>
      </w:r>
      <w:r w:rsidR="00133BF5" w:rsidRPr="00133BF5">
        <w:rPr>
          <w:rFonts w:ascii="Times New Roman" w:eastAsia="Times New Roman" w:hAnsi="Times New Roman" w:cs="Times New Roman"/>
          <w:sz w:val="28"/>
          <w:szCs w:val="28"/>
          <w:lang w:eastAsia="ru-RU"/>
        </w:rPr>
        <w:t xml:space="preserve"> місце серед стратегічних цілей розвитку.</w:t>
      </w:r>
    </w:p>
    <w:p w14:paraId="038D1AE4" w14:textId="19915E03" w:rsidR="00D616F4" w:rsidRPr="00133BF5" w:rsidRDefault="00D616F4" w:rsidP="00133BF5">
      <w:pPr>
        <w:keepNext/>
        <w:tabs>
          <w:tab w:val="left" w:pos="28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616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Баришівська громада</w:t>
      </w:r>
      <w:r w:rsidRPr="00D616F4">
        <w:rPr>
          <w:rFonts w:ascii="Times New Roman" w:eastAsia="Times New Roman" w:hAnsi="Times New Roman" w:cs="Times New Roman"/>
          <w:sz w:val="28"/>
          <w:szCs w:val="28"/>
          <w:lang w:val="hr-HR" w:eastAsia="ru-RU"/>
        </w:rPr>
        <w:t xml:space="preserve"> має потужний туристичний потенціал, основою якого є </w:t>
      </w:r>
      <w:r>
        <w:rPr>
          <w:rFonts w:ascii="Times New Roman" w:eastAsia="Times New Roman" w:hAnsi="Times New Roman" w:cs="Times New Roman"/>
          <w:sz w:val="28"/>
          <w:szCs w:val="28"/>
          <w:lang w:val="hr-HR" w:eastAsia="ru-RU"/>
        </w:rPr>
        <w:t>об'єкти</w:t>
      </w:r>
      <w:r w:rsidRPr="00D616F4">
        <w:rPr>
          <w:rFonts w:ascii="Times New Roman" w:eastAsia="Times New Roman" w:hAnsi="Times New Roman" w:cs="Times New Roman"/>
          <w:sz w:val="28"/>
          <w:szCs w:val="28"/>
          <w:lang w:val="hr-HR" w:eastAsia="ru-RU"/>
        </w:rPr>
        <w:t xml:space="preserve"> історико-культурної спадщини.</w:t>
      </w:r>
      <w:r>
        <w:rPr>
          <w:rFonts w:ascii="Times New Roman" w:eastAsia="Times New Roman" w:hAnsi="Times New Roman" w:cs="Times New Roman"/>
          <w:sz w:val="28"/>
          <w:szCs w:val="28"/>
          <w:lang w:eastAsia="ru-RU"/>
        </w:rPr>
        <w:t xml:space="preserve"> </w:t>
      </w:r>
      <w:r w:rsidRPr="00D616F4">
        <w:rPr>
          <w:rFonts w:ascii="Times New Roman" w:eastAsia="Times New Roman" w:hAnsi="Times New Roman" w:cs="Times New Roman"/>
          <w:sz w:val="28"/>
          <w:szCs w:val="28"/>
          <w:lang w:eastAsia="ru-RU"/>
        </w:rPr>
        <w:t>Мережа закладів культури стабільна і об’єднує 22 бібліотечні заклади, 2 музеї (краєзнавчий музей</w:t>
      </w:r>
      <w:r w:rsidR="003D4668">
        <w:rPr>
          <w:rFonts w:ascii="Times New Roman" w:eastAsia="Times New Roman" w:hAnsi="Times New Roman" w:cs="Times New Roman"/>
          <w:sz w:val="28"/>
          <w:szCs w:val="28"/>
          <w:lang w:eastAsia="ru-RU"/>
        </w:rPr>
        <w:t xml:space="preserve"> та музей Т.Г. Шевченка), дитяча музична школа, культурно мистецький центр</w:t>
      </w:r>
      <w:r w:rsidRPr="00D616F4">
        <w:rPr>
          <w:rFonts w:ascii="Times New Roman" w:eastAsia="Times New Roman" w:hAnsi="Times New Roman" w:cs="Times New Roman"/>
          <w:sz w:val="28"/>
          <w:szCs w:val="28"/>
          <w:lang w:eastAsia="ru-RU"/>
        </w:rPr>
        <w:t>, 20 клубних закладів.</w:t>
      </w:r>
      <w:r>
        <w:rPr>
          <w:rFonts w:ascii="Times New Roman" w:eastAsia="Times New Roman" w:hAnsi="Times New Roman" w:cs="Times New Roman"/>
          <w:sz w:val="28"/>
          <w:szCs w:val="28"/>
          <w:lang w:eastAsia="ru-RU"/>
        </w:rPr>
        <w:t xml:space="preserve"> Станом на сьогодні р</w:t>
      </w:r>
      <w:r w:rsidRPr="00D616F4">
        <w:rPr>
          <w:rFonts w:ascii="Times New Roman" w:eastAsia="Times New Roman" w:hAnsi="Times New Roman" w:cs="Times New Roman"/>
          <w:sz w:val="28"/>
          <w:szCs w:val="28"/>
          <w:lang w:eastAsia="ru-RU"/>
        </w:rPr>
        <w:t>озроблено та опробовано туристичний авторський маршрут, проєкт «Стежками незвіданої Бари</w:t>
      </w:r>
      <w:r w:rsidR="003D4668">
        <w:rPr>
          <w:rFonts w:ascii="Times New Roman" w:eastAsia="Times New Roman" w:hAnsi="Times New Roman" w:cs="Times New Roman"/>
          <w:sz w:val="28"/>
          <w:szCs w:val="28"/>
          <w:lang w:eastAsia="ru-RU"/>
        </w:rPr>
        <w:t>шівщини» в рамках обласного проє</w:t>
      </w:r>
      <w:r w:rsidRPr="00D616F4">
        <w:rPr>
          <w:rFonts w:ascii="Times New Roman" w:eastAsia="Times New Roman" w:hAnsi="Times New Roman" w:cs="Times New Roman"/>
          <w:sz w:val="28"/>
          <w:szCs w:val="28"/>
          <w:lang w:eastAsia="ru-RU"/>
        </w:rPr>
        <w:t xml:space="preserve">кту «Патріотичні екскурсії Київщини». </w:t>
      </w:r>
      <w:r>
        <w:rPr>
          <w:rFonts w:ascii="Times New Roman" w:eastAsia="Times New Roman" w:hAnsi="Times New Roman" w:cs="Times New Roman"/>
          <w:sz w:val="28"/>
          <w:szCs w:val="28"/>
          <w:lang w:eastAsia="ru-RU"/>
        </w:rPr>
        <w:t xml:space="preserve">Але </w:t>
      </w:r>
      <w:r w:rsidRPr="00D616F4">
        <w:rPr>
          <w:rFonts w:ascii="Times New Roman" w:eastAsia="Times New Roman" w:hAnsi="Times New Roman" w:cs="Times New Roman"/>
          <w:sz w:val="28"/>
          <w:szCs w:val="28"/>
          <w:lang w:eastAsia="ru-RU"/>
        </w:rPr>
        <w:t>рівень конкурентоздатності послуг індустрії туризму та рівень прибутковості підприємств індустрії туризму</w:t>
      </w:r>
      <w:r>
        <w:rPr>
          <w:rFonts w:ascii="Times New Roman" w:eastAsia="Times New Roman" w:hAnsi="Times New Roman" w:cs="Times New Roman"/>
          <w:sz w:val="28"/>
          <w:szCs w:val="28"/>
          <w:lang w:eastAsia="ru-RU"/>
        </w:rPr>
        <w:t xml:space="preserve">  з</w:t>
      </w:r>
      <w:r w:rsidRPr="00D616F4">
        <w:rPr>
          <w:rFonts w:ascii="Times New Roman" w:eastAsia="Times New Roman" w:hAnsi="Times New Roman" w:cs="Times New Roman"/>
          <w:sz w:val="28"/>
          <w:szCs w:val="28"/>
          <w:lang w:eastAsia="ru-RU"/>
        </w:rPr>
        <w:t>алишається низьким</w:t>
      </w:r>
      <w:r w:rsidR="003D4668">
        <w:rPr>
          <w:rFonts w:ascii="Times New Roman" w:eastAsia="Times New Roman" w:hAnsi="Times New Roman" w:cs="Times New Roman"/>
          <w:sz w:val="28"/>
          <w:szCs w:val="28"/>
          <w:lang w:eastAsia="ru-RU"/>
        </w:rPr>
        <w:t>, тому для його розвитку передб</w:t>
      </w:r>
      <w:r w:rsidR="007B3AFD">
        <w:rPr>
          <w:rFonts w:ascii="Times New Roman" w:eastAsia="Times New Roman" w:hAnsi="Times New Roman" w:cs="Times New Roman"/>
          <w:sz w:val="28"/>
          <w:szCs w:val="28"/>
          <w:lang w:eastAsia="ru-RU"/>
        </w:rPr>
        <w:t>ачено виконання завдань напряму 1.3</w:t>
      </w:r>
      <w:r w:rsidRPr="00D616F4">
        <w:rPr>
          <w:rFonts w:ascii="Times New Roman" w:eastAsia="Times New Roman" w:hAnsi="Times New Roman" w:cs="Times New Roman"/>
          <w:sz w:val="28"/>
          <w:szCs w:val="28"/>
          <w:lang w:eastAsia="ru-RU"/>
        </w:rPr>
        <w:t>.</w:t>
      </w:r>
    </w:p>
    <w:p w14:paraId="58A5A431" w14:textId="1AA8994B" w:rsidR="00133BF5" w:rsidRPr="00133BF5" w:rsidRDefault="00B85C1F" w:rsidP="00B85C1F">
      <w:pPr>
        <w:keepNext/>
        <w:tabs>
          <w:tab w:val="left" w:pos="567"/>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3BF5" w:rsidRPr="00133BF5">
        <w:rPr>
          <w:rFonts w:ascii="Times New Roman" w:eastAsia="Times New Roman" w:hAnsi="Times New Roman" w:cs="Times New Roman"/>
          <w:sz w:val="28"/>
          <w:szCs w:val="28"/>
          <w:lang w:eastAsia="ru-RU"/>
        </w:rPr>
        <w:t xml:space="preserve">Важливим підґрунтям для зміцнення позицій </w:t>
      </w:r>
      <w:r w:rsidR="001C309E">
        <w:rPr>
          <w:rFonts w:ascii="Times New Roman" w:eastAsia="Times New Roman" w:hAnsi="Times New Roman" w:cs="Times New Roman"/>
          <w:sz w:val="28"/>
          <w:szCs w:val="28"/>
          <w:lang w:eastAsia="ru-RU"/>
        </w:rPr>
        <w:t>громади</w:t>
      </w:r>
      <w:r w:rsidR="00133BF5" w:rsidRPr="00133BF5">
        <w:rPr>
          <w:rFonts w:ascii="Times New Roman" w:eastAsia="Times New Roman" w:hAnsi="Times New Roman" w:cs="Times New Roman"/>
          <w:sz w:val="28"/>
          <w:szCs w:val="28"/>
          <w:lang w:eastAsia="ru-RU"/>
        </w:rPr>
        <w:t xml:space="preserve"> </w:t>
      </w:r>
      <w:r w:rsidR="001C309E" w:rsidRPr="001C309E">
        <w:rPr>
          <w:rFonts w:ascii="Times New Roman" w:eastAsia="Times New Roman" w:hAnsi="Times New Roman" w:cs="Times New Roman"/>
          <w:sz w:val="28"/>
          <w:szCs w:val="28"/>
          <w:lang w:eastAsia="ru-RU"/>
        </w:rPr>
        <w:t xml:space="preserve">на рівні першої п’ятірки в Київській області </w:t>
      </w:r>
      <w:r w:rsidR="00133BF5" w:rsidRPr="00133BF5">
        <w:rPr>
          <w:rFonts w:ascii="Times New Roman" w:eastAsia="Times New Roman" w:hAnsi="Times New Roman" w:cs="Times New Roman"/>
          <w:sz w:val="28"/>
          <w:szCs w:val="28"/>
          <w:lang w:eastAsia="ru-RU"/>
        </w:rPr>
        <w:t xml:space="preserve">є забезпечення сталого розвитку сфери матеріального виробництва (промислового та агропромислового комплексів) на інноваційній основі, у першу чергу завдяки залученню вітчизняних та іноземних інвестицій у створення необхідних умов для його розвитку, що дасть змогу виробляти нові види продукції з більш високою доданою вартістю, </w:t>
      </w:r>
      <w:r w:rsidR="00133BF5" w:rsidRPr="00133BF5">
        <w:rPr>
          <w:rFonts w:ascii="Times New Roman" w:eastAsia="Times New Roman" w:hAnsi="Times New Roman" w:cs="Times New Roman"/>
          <w:sz w:val="28"/>
          <w:szCs w:val="28"/>
          <w:lang w:eastAsia="ru-RU"/>
        </w:rPr>
        <w:lastRenderedPageBreak/>
        <w:t>яка б користувалася попитом не тільки на терито</w:t>
      </w:r>
      <w:r w:rsidR="00AD4F6A">
        <w:rPr>
          <w:rFonts w:ascii="Times New Roman" w:eastAsia="Times New Roman" w:hAnsi="Times New Roman" w:cs="Times New Roman"/>
          <w:sz w:val="28"/>
          <w:szCs w:val="28"/>
          <w:lang w:eastAsia="ru-RU"/>
        </w:rPr>
        <w:t xml:space="preserve">рії області, країни в цілому, а </w:t>
      </w:r>
      <w:r w:rsidR="00133BF5" w:rsidRPr="00133BF5">
        <w:rPr>
          <w:rFonts w:ascii="Times New Roman" w:eastAsia="Times New Roman" w:hAnsi="Times New Roman" w:cs="Times New Roman"/>
          <w:sz w:val="28"/>
          <w:szCs w:val="28"/>
          <w:lang w:eastAsia="ru-RU"/>
        </w:rPr>
        <w:t xml:space="preserve">й дозволила б розширити експортні можливості </w:t>
      </w:r>
      <w:r>
        <w:rPr>
          <w:rFonts w:ascii="Times New Roman" w:eastAsia="Times New Roman" w:hAnsi="Times New Roman" w:cs="Times New Roman"/>
          <w:sz w:val="28"/>
          <w:szCs w:val="28"/>
          <w:lang w:eastAsia="ru-RU"/>
        </w:rPr>
        <w:t>громади</w:t>
      </w:r>
      <w:r w:rsidR="00133BF5" w:rsidRPr="00133BF5">
        <w:rPr>
          <w:rFonts w:ascii="Times New Roman" w:eastAsia="Times New Roman" w:hAnsi="Times New Roman" w:cs="Times New Roman"/>
          <w:sz w:val="28"/>
          <w:szCs w:val="28"/>
          <w:lang w:eastAsia="ru-RU"/>
        </w:rPr>
        <w:t>.</w:t>
      </w:r>
    </w:p>
    <w:p w14:paraId="1D414F71" w14:textId="77777777" w:rsidR="004B22BF" w:rsidRPr="004B22BF" w:rsidRDefault="004B22BF" w:rsidP="004B22B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b/>
          <w:color w:val="000000"/>
          <w:position w:val="-1"/>
          <w:sz w:val="28"/>
          <w:szCs w:val="28"/>
          <w:lang w:eastAsia="ru-RU"/>
        </w:rPr>
      </w:pPr>
      <w:r w:rsidRPr="004B22BF">
        <w:rPr>
          <w:rFonts w:ascii="Times New Roman" w:eastAsia="Times New Roman" w:hAnsi="Times New Roman" w:cs="Times New Roman"/>
          <w:b/>
          <w:color w:val="000000"/>
          <w:position w:val="-1"/>
          <w:sz w:val="28"/>
          <w:szCs w:val="28"/>
          <w:lang w:eastAsia="ru-RU"/>
        </w:rPr>
        <w:t>Структура Програми</w:t>
      </w:r>
    </w:p>
    <w:p w14:paraId="19B403C9" w14:textId="32CA5456" w:rsidR="004B22BF" w:rsidRPr="004B22BF" w:rsidRDefault="004B22BF" w:rsidP="004B22B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b/>
          <w:color w:val="000000"/>
          <w:position w:val="-1"/>
          <w:sz w:val="28"/>
          <w:szCs w:val="28"/>
          <w:lang w:eastAsia="ru-RU"/>
        </w:rPr>
      </w:pPr>
      <w:r>
        <w:rPr>
          <w:rFonts w:ascii="Times New Roman" w:eastAsia="Times New Roman" w:hAnsi="Times New Roman" w:cs="Times New Roman"/>
          <w:color w:val="000000"/>
          <w:position w:val="-1"/>
          <w:sz w:val="28"/>
          <w:szCs w:val="28"/>
          <w:lang w:eastAsia="ru-RU"/>
        </w:rPr>
        <w:t>Програма 1</w:t>
      </w:r>
      <w:r w:rsidRPr="004B22BF">
        <w:rPr>
          <w:rFonts w:ascii="Times New Roman" w:eastAsia="Times New Roman" w:hAnsi="Times New Roman" w:cs="Times New Roman"/>
          <w:color w:val="000000"/>
          <w:position w:val="-1"/>
          <w:sz w:val="28"/>
          <w:szCs w:val="28"/>
          <w:lang w:eastAsia="ru-RU"/>
        </w:rPr>
        <w:t xml:space="preserve"> прям</w:t>
      </w:r>
      <w:r>
        <w:rPr>
          <w:rFonts w:ascii="Times New Roman" w:eastAsia="Times New Roman" w:hAnsi="Times New Roman" w:cs="Times New Roman"/>
          <w:color w:val="000000"/>
          <w:position w:val="-1"/>
          <w:sz w:val="28"/>
          <w:szCs w:val="28"/>
          <w:lang w:eastAsia="ru-RU"/>
        </w:rPr>
        <w:t>о відповідає Стратегічній цілі 1</w:t>
      </w:r>
      <w:r w:rsidRPr="004B22BF">
        <w:rPr>
          <w:rFonts w:ascii="Times New Roman" w:eastAsia="Times New Roman" w:hAnsi="Times New Roman" w:cs="Times New Roman"/>
          <w:color w:val="000000"/>
          <w:position w:val="-1"/>
          <w:sz w:val="28"/>
          <w:szCs w:val="28"/>
          <w:lang w:eastAsia="ru-RU"/>
        </w:rPr>
        <w:t xml:space="preserve"> «Економічна спроможність Баришівської </w:t>
      </w:r>
      <w:r w:rsidR="00EB7663">
        <w:rPr>
          <w:rFonts w:ascii="Times New Roman" w:eastAsia="Times New Roman" w:hAnsi="Times New Roman" w:cs="Times New Roman"/>
          <w:color w:val="000000"/>
          <w:position w:val="-1"/>
          <w:sz w:val="28"/>
          <w:szCs w:val="28"/>
          <w:lang w:eastAsia="ru-RU"/>
        </w:rPr>
        <w:t>територіальної громади</w:t>
      </w:r>
      <w:r w:rsidRPr="004B22BF">
        <w:rPr>
          <w:rFonts w:ascii="Times New Roman" w:eastAsia="Times New Roman" w:hAnsi="Times New Roman" w:cs="Times New Roman"/>
          <w:color w:val="000000"/>
          <w:position w:val="-1"/>
          <w:sz w:val="28"/>
          <w:szCs w:val="28"/>
          <w:lang w:eastAsia="ru-RU"/>
        </w:rPr>
        <w:t xml:space="preserve"> на рівні першої п’ятірки в Київській області»</w:t>
      </w:r>
      <w:r w:rsidR="001C309E">
        <w:rPr>
          <w:rFonts w:ascii="Times New Roman" w:eastAsia="Times New Roman" w:hAnsi="Times New Roman" w:cs="Times New Roman"/>
          <w:color w:val="000000"/>
          <w:position w:val="-1"/>
          <w:sz w:val="28"/>
          <w:szCs w:val="28"/>
          <w:lang w:eastAsia="ru-RU"/>
        </w:rPr>
        <w:t>.</w:t>
      </w:r>
    </w:p>
    <w:p w14:paraId="2592C861" w14:textId="42FE5293" w:rsidR="004B22BF" w:rsidRPr="004B22BF" w:rsidRDefault="004B22BF" w:rsidP="004B22B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4B22BF">
        <w:rPr>
          <w:rFonts w:ascii="Times New Roman" w:eastAsia="Times New Roman" w:hAnsi="Times New Roman" w:cs="Times New Roman"/>
          <w:color w:val="000000"/>
          <w:position w:val="-1"/>
          <w:sz w:val="28"/>
          <w:szCs w:val="28"/>
          <w:lang w:eastAsia="ru-RU"/>
        </w:rPr>
        <w:t>Досягнення цієї цілі в 202</w:t>
      </w:r>
      <w:r w:rsidRPr="004B22BF">
        <w:rPr>
          <w:rFonts w:ascii="Times New Roman" w:eastAsia="Times New Roman" w:hAnsi="Times New Roman" w:cs="Times New Roman"/>
          <w:color w:val="000000"/>
          <w:position w:val="-1"/>
          <w:sz w:val="28"/>
          <w:szCs w:val="28"/>
          <w:lang w:val="ru-RU" w:eastAsia="ru-RU"/>
        </w:rPr>
        <w:t>1</w:t>
      </w:r>
      <w:r w:rsidRPr="004B22BF">
        <w:rPr>
          <w:rFonts w:ascii="Times New Roman" w:eastAsia="Times New Roman" w:hAnsi="Times New Roman" w:cs="Times New Roman"/>
          <w:color w:val="000000"/>
          <w:position w:val="-1"/>
          <w:sz w:val="28"/>
          <w:szCs w:val="28"/>
          <w:lang w:eastAsia="ru-RU"/>
        </w:rPr>
        <w:t>-202</w:t>
      </w:r>
      <w:r w:rsidRPr="004B22BF">
        <w:rPr>
          <w:rFonts w:ascii="Times New Roman" w:eastAsia="Times New Roman" w:hAnsi="Times New Roman" w:cs="Times New Roman"/>
          <w:color w:val="000000"/>
          <w:position w:val="-1"/>
          <w:sz w:val="28"/>
          <w:szCs w:val="28"/>
          <w:lang w:val="ru-RU" w:eastAsia="ru-RU"/>
        </w:rPr>
        <w:t>3</w:t>
      </w:r>
      <w:r w:rsidRPr="004B22BF">
        <w:rPr>
          <w:rFonts w:ascii="Times New Roman" w:eastAsia="Times New Roman" w:hAnsi="Times New Roman" w:cs="Times New Roman"/>
          <w:color w:val="000000"/>
          <w:position w:val="-1"/>
          <w:sz w:val="28"/>
          <w:szCs w:val="28"/>
          <w:lang w:eastAsia="ru-RU"/>
        </w:rPr>
        <w:t xml:space="preserve"> роках передбачається реалізувати через </w:t>
      </w:r>
      <w:r w:rsidRPr="004B22BF">
        <w:rPr>
          <w:rFonts w:ascii="Times New Roman" w:eastAsia="Times New Roman" w:hAnsi="Times New Roman" w:cs="Times New Roman"/>
          <w:color w:val="000000"/>
          <w:position w:val="-1"/>
          <w:sz w:val="28"/>
          <w:szCs w:val="28"/>
          <w:lang w:val="ru-RU" w:eastAsia="ru-RU"/>
        </w:rPr>
        <w:t>3</w:t>
      </w:r>
      <w:r>
        <w:rPr>
          <w:rFonts w:ascii="Times New Roman" w:eastAsia="Times New Roman" w:hAnsi="Times New Roman" w:cs="Times New Roman"/>
          <w:color w:val="000000"/>
          <w:position w:val="-1"/>
          <w:sz w:val="28"/>
          <w:szCs w:val="28"/>
          <w:lang w:eastAsia="ru-RU"/>
        </w:rPr>
        <w:t xml:space="preserve"> відповідні</w:t>
      </w:r>
      <w:r w:rsidRPr="004B22BF">
        <w:rPr>
          <w:rFonts w:ascii="Times New Roman" w:eastAsia="Times New Roman" w:hAnsi="Times New Roman" w:cs="Times New Roman"/>
          <w:color w:val="000000"/>
          <w:position w:val="-1"/>
          <w:sz w:val="28"/>
          <w:szCs w:val="28"/>
          <w:lang w:eastAsia="ru-RU"/>
        </w:rPr>
        <w:t xml:space="preserve"> напрями:</w:t>
      </w:r>
    </w:p>
    <w:p w14:paraId="0B1E08AF" w14:textId="1AE5769A" w:rsidR="004B22BF" w:rsidRPr="004B22BF" w:rsidRDefault="004B22BF" w:rsidP="004B22B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1A3A50">
        <w:rPr>
          <w:rFonts w:ascii="Times New Roman" w:eastAsia="Times New Roman" w:hAnsi="Times New Roman" w:cs="Times New Roman"/>
          <w:color w:val="000000"/>
          <w:position w:val="-1"/>
          <w:sz w:val="28"/>
          <w:szCs w:val="28"/>
          <w:lang w:eastAsia="ru-RU"/>
        </w:rPr>
        <w:t xml:space="preserve"> </w:t>
      </w:r>
      <w:r>
        <w:rPr>
          <w:rFonts w:ascii="Times New Roman" w:eastAsia="Times New Roman" w:hAnsi="Times New Roman" w:cs="Times New Roman"/>
          <w:color w:val="000000"/>
          <w:position w:val="-1"/>
          <w:sz w:val="28"/>
          <w:szCs w:val="28"/>
          <w:lang w:eastAsia="ru-RU"/>
        </w:rPr>
        <w:t>напрям 1</w:t>
      </w:r>
      <w:r w:rsidRPr="004B22BF">
        <w:rPr>
          <w:rFonts w:ascii="Times New Roman" w:eastAsia="Times New Roman" w:hAnsi="Times New Roman" w:cs="Times New Roman"/>
          <w:color w:val="000000"/>
          <w:position w:val="-1"/>
          <w:sz w:val="28"/>
          <w:szCs w:val="28"/>
          <w:lang w:eastAsia="ru-RU"/>
        </w:rPr>
        <w:t>.1. Сприятливий інвестиційний та безпечний і зручний бізнес-клімат</w:t>
      </w:r>
      <w:r w:rsidR="003D4668">
        <w:rPr>
          <w:rFonts w:ascii="Times New Roman" w:eastAsia="Times New Roman" w:hAnsi="Times New Roman" w:cs="Times New Roman"/>
          <w:color w:val="000000"/>
          <w:position w:val="-1"/>
          <w:sz w:val="28"/>
          <w:szCs w:val="28"/>
          <w:lang w:eastAsia="ru-RU"/>
        </w:rPr>
        <w:t xml:space="preserve"> в громаді (в першій п’ятірці із залучення</w:t>
      </w:r>
      <w:r w:rsidRPr="004B22BF">
        <w:rPr>
          <w:rFonts w:ascii="Times New Roman" w:eastAsia="Times New Roman" w:hAnsi="Times New Roman" w:cs="Times New Roman"/>
          <w:color w:val="000000"/>
          <w:position w:val="-1"/>
          <w:sz w:val="28"/>
          <w:szCs w:val="28"/>
          <w:lang w:eastAsia="ru-RU"/>
        </w:rPr>
        <w:t xml:space="preserve"> інвестицій в Київській області);</w:t>
      </w:r>
    </w:p>
    <w:p w14:paraId="1A3FD414" w14:textId="4D7A3F2E" w:rsidR="004B22BF" w:rsidRPr="004B22BF" w:rsidRDefault="004B22BF" w:rsidP="004B22B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6C1F8A">
        <w:rPr>
          <w:rFonts w:ascii="Times New Roman" w:eastAsia="Times New Roman" w:hAnsi="Times New Roman" w:cs="Times New Roman"/>
          <w:color w:val="000000"/>
          <w:position w:val="-1"/>
          <w:sz w:val="28"/>
          <w:szCs w:val="28"/>
          <w:lang w:eastAsia="ru-RU"/>
        </w:rPr>
        <w:t xml:space="preserve"> </w:t>
      </w:r>
      <w:r>
        <w:rPr>
          <w:rFonts w:ascii="Times New Roman" w:eastAsia="Times New Roman" w:hAnsi="Times New Roman" w:cs="Times New Roman"/>
          <w:color w:val="000000"/>
          <w:position w:val="-1"/>
          <w:sz w:val="28"/>
          <w:szCs w:val="28"/>
          <w:lang w:eastAsia="ru-RU"/>
        </w:rPr>
        <w:t>напрям 1</w:t>
      </w:r>
      <w:r w:rsidRPr="004B22BF">
        <w:rPr>
          <w:rFonts w:ascii="Times New Roman" w:eastAsia="Times New Roman" w:hAnsi="Times New Roman" w:cs="Times New Roman"/>
          <w:color w:val="000000"/>
          <w:position w:val="-1"/>
          <w:sz w:val="28"/>
          <w:szCs w:val="28"/>
          <w:lang w:eastAsia="ru-RU"/>
        </w:rPr>
        <w:t>.2. Високотехнологічне екологічне сільське господарство, переробка його продукції та розвиток суміжних галузей виробництва;</w:t>
      </w:r>
    </w:p>
    <w:p w14:paraId="54D58EE9" w14:textId="20328A2B" w:rsidR="00E23A1A" w:rsidRPr="004B22BF" w:rsidRDefault="000A7C59" w:rsidP="00B85C1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color w:val="000000"/>
          <w:position w:val="-1"/>
          <w:sz w:val="28"/>
          <w:szCs w:val="28"/>
          <w:lang w:eastAsia="ru-RU"/>
        </w:rPr>
      </w:pPr>
      <w:r>
        <w:rPr>
          <w:rFonts w:ascii="Times New Roman" w:eastAsia="Times New Roman" w:hAnsi="Times New Roman" w:cs="Times New Roman"/>
          <w:color w:val="000000"/>
          <w:position w:val="-1"/>
          <w:sz w:val="28"/>
          <w:szCs w:val="28"/>
          <w:lang w:val="ru-RU" w:eastAsia="ru-RU"/>
        </w:rPr>
        <w:t xml:space="preserve"> </w:t>
      </w:r>
      <w:r w:rsidR="004B22BF">
        <w:rPr>
          <w:rFonts w:ascii="Times New Roman" w:eastAsia="Times New Roman" w:hAnsi="Times New Roman" w:cs="Times New Roman"/>
          <w:color w:val="000000"/>
          <w:position w:val="-1"/>
          <w:sz w:val="28"/>
          <w:szCs w:val="28"/>
          <w:lang w:eastAsia="ru-RU"/>
        </w:rPr>
        <w:t>напрям 1</w:t>
      </w:r>
      <w:r w:rsidR="004B22BF" w:rsidRPr="004B22BF">
        <w:rPr>
          <w:rFonts w:ascii="Times New Roman" w:eastAsia="Times New Roman" w:hAnsi="Times New Roman" w:cs="Times New Roman"/>
          <w:color w:val="000000"/>
          <w:position w:val="-1"/>
          <w:sz w:val="28"/>
          <w:szCs w:val="28"/>
          <w:lang w:eastAsia="ru-RU"/>
        </w:rPr>
        <w:t>.3. Формування та просування локальних туристичних продуктів на внутрішньому та міжнародному туристичному ринку.</w:t>
      </w:r>
    </w:p>
    <w:p w14:paraId="76A9CCFF" w14:textId="0E7E49D5" w:rsidR="00E23A1A" w:rsidRPr="00B85C1F" w:rsidRDefault="00E23A1A" w:rsidP="00B85C1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b/>
          <w:color w:val="000000"/>
          <w:position w:val="-1"/>
          <w:sz w:val="28"/>
          <w:szCs w:val="28"/>
          <w:lang w:val="hr-HR" w:eastAsia="ru-RU"/>
        </w:rPr>
      </w:pPr>
      <w:r w:rsidRPr="00E23A1A">
        <w:rPr>
          <w:rFonts w:ascii="Times New Roman" w:eastAsia="Times New Roman" w:hAnsi="Times New Roman" w:cs="Times New Roman"/>
          <w:b/>
          <w:color w:val="000000"/>
          <w:position w:val="-1"/>
          <w:sz w:val="28"/>
          <w:szCs w:val="28"/>
          <w:lang w:val="hr-HR" w:eastAsia="ru-RU"/>
        </w:rPr>
        <w:t xml:space="preserve">Перелік технічних завдань </w:t>
      </w:r>
    </w:p>
    <w:p w14:paraId="05CF6C2A" w14:textId="52659EAA" w:rsidR="00E627AA" w:rsidRPr="00E627AA" w:rsidRDefault="00E627AA" w:rsidP="00E627AA">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s="Times New Roman"/>
          <w:color w:val="000000"/>
          <w:position w:val="-1"/>
          <w:sz w:val="28"/>
          <w:szCs w:val="28"/>
          <w:lang w:val="hr-HR" w:eastAsia="ru-RU"/>
        </w:rPr>
      </w:pPr>
      <w:r w:rsidRPr="00E627AA">
        <w:rPr>
          <w:rFonts w:ascii="Times New Roman" w:eastAsia="Times New Roman" w:hAnsi="Times New Roman" w:cs="Times New Roman"/>
          <w:color w:val="000000"/>
          <w:position w:val="-1"/>
          <w:sz w:val="28"/>
          <w:szCs w:val="28"/>
          <w:lang w:val="hr-HR" w:eastAsia="ru-RU"/>
        </w:rPr>
        <w:t xml:space="preserve">Досягнення стратегічної цілі «Економічна спроможність Баришівської </w:t>
      </w:r>
      <w:r w:rsidR="00463B1D">
        <w:rPr>
          <w:rFonts w:ascii="Times New Roman" w:eastAsia="Times New Roman" w:hAnsi="Times New Roman" w:cs="Times New Roman"/>
          <w:color w:val="000000"/>
          <w:position w:val="-1"/>
          <w:sz w:val="28"/>
          <w:szCs w:val="28"/>
          <w:lang w:eastAsia="ru-RU"/>
        </w:rPr>
        <w:t>територіальної громади</w:t>
      </w:r>
      <w:r w:rsidRPr="00E627AA">
        <w:rPr>
          <w:rFonts w:ascii="Times New Roman" w:eastAsia="Times New Roman" w:hAnsi="Times New Roman" w:cs="Times New Roman"/>
          <w:color w:val="000000"/>
          <w:position w:val="-1"/>
          <w:sz w:val="28"/>
          <w:szCs w:val="28"/>
          <w:lang w:val="hr-HR" w:eastAsia="ru-RU"/>
        </w:rPr>
        <w:t xml:space="preserve"> на рівні першої п’ятірки в Київській області</w:t>
      </w:r>
      <w:r w:rsidRPr="00E627AA">
        <w:rPr>
          <w:rFonts w:ascii="Times New Roman" w:eastAsia="Times New Roman" w:hAnsi="Times New Roman" w:cs="Times New Roman"/>
          <w:b/>
          <w:color w:val="000000"/>
          <w:position w:val="-1"/>
          <w:sz w:val="28"/>
          <w:szCs w:val="28"/>
          <w:lang w:val="hr-HR" w:eastAsia="ru-RU"/>
        </w:rPr>
        <w:t>»</w:t>
      </w:r>
      <w:r w:rsidRPr="00E627AA">
        <w:rPr>
          <w:rFonts w:ascii="Times New Roman" w:eastAsia="Times New Roman" w:hAnsi="Times New Roman" w:cs="Times New Roman"/>
          <w:color w:val="000000"/>
          <w:position w:val="-1"/>
          <w:sz w:val="28"/>
          <w:szCs w:val="28"/>
          <w:lang w:val="hr-HR" w:eastAsia="ru-RU"/>
        </w:rPr>
        <w:t xml:space="preserve"> у 2021-2023 роках пе</w:t>
      </w:r>
      <w:r>
        <w:rPr>
          <w:rFonts w:ascii="Times New Roman" w:eastAsia="Times New Roman" w:hAnsi="Times New Roman" w:cs="Times New Roman"/>
          <w:color w:val="000000"/>
          <w:position w:val="-1"/>
          <w:sz w:val="28"/>
          <w:szCs w:val="28"/>
          <w:lang w:val="hr-HR" w:eastAsia="ru-RU"/>
        </w:rPr>
        <w:t>редбачаєтьс</w:t>
      </w:r>
      <w:r w:rsidR="00E23A1A">
        <w:rPr>
          <w:rFonts w:ascii="Times New Roman" w:eastAsia="Times New Roman" w:hAnsi="Times New Roman" w:cs="Times New Roman"/>
          <w:color w:val="000000"/>
          <w:position w:val="-1"/>
          <w:sz w:val="28"/>
          <w:szCs w:val="28"/>
          <w:lang w:val="hr-HR" w:eastAsia="ru-RU"/>
        </w:rPr>
        <w:t>я реалізувати через 3 відповідні</w:t>
      </w:r>
      <w:r>
        <w:rPr>
          <w:rFonts w:ascii="Times New Roman" w:eastAsia="Times New Roman" w:hAnsi="Times New Roman" w:cs="Times New Roman"/>
          <w:color w:val="000000"/>
          <w:position w:val="-1"/>
          <w:sz w:val="28"/>
          <w:szCs w:val="28"/>
          <w:lang w:val="hr-HR" w:eastAsia="ru-RU"/>
        </w:rPr>
        <w:t xml:space="preserve"> напрямки</w:t>
      </w:r>
      <w:r w:rsidRPr="00E627AA">
        <w:rPr>
          <w:rFonts w:ascii="Times New Roman" w:eastAsia="Times New Roman" w:hAnsi="Times New Roman" w:cs="Times New Roman"/>
          <w:color w:val="000000"/>
          <w:position w:val="-1"/>
          <w:sz w:val="28"/>
          <w:szCs w:val="28"/>
          <w:lang w:val="hr-HR" w:eastAsia="ru-RU"/>
        </w:rPr>
        <w:t xml:space="preserve">, які включають </w:t>
      </w:r>
      <w:r w:rsidR="00684CB3" w:rsidRPr="003D4668">
        <w:rPr>
          <w:rFonts w:ascii="Times New Roman" w:eastAsia="Times New Roman" w:hAnsi="Times New Roman" w:cs="Times New Roman"/>
          <w:color w:val="000000"/>
          <w:position w:val="-1"/>
          <w:sz w:val="28"/>
          <w:szCs w:val="28"/>
          <w:lang w:val="hr-HR" w:eastAsia="ru-RU"/>
        </w:rPr>
        <w:t xml:space="preserve">8 </w:t>
      </w:r>
      <w:r w:rsidR="00684CB3" w:rsidRPr="003D4668">
        <w:rPr>
          <w:rFonts w:ascii="Times New Roman" w:eastAsia="Times New Roman" w:hAnsi="Times New Roman" w:cs="Times New Roman"/>
          <w:color w:val="000000"/>
          <w:position w:val="-1"/>
          <w:sz w:val="28"/>
          <w:szCs w:val="28"/>
          <w:lang w:eastAsia="ru-RU"/>
        </w:rPr>
        <w:t>проєктів</w:t>
      </w:r>
      <w:r w:rsidRPr="00E627AA">
        <w:rPr>
          <w:rFonts w:ascii="Times New Roman" w:eastAsia="Times New Roman" w:hAnsi="Times New Roman" w:cs="Times New Roman"/>
          <w:color w:val="000000"/>
          <w:position w:val="-1"/>
          <w:sz w:val="28"/>
          <w:szCs w:val="28"/>
          <w:lang w:val="hr-HR" w:eastAsia="ru-RU"/>
        </w:rPr>
        <w:t xml:space="preserve">.  </w:t>
      </w:r>
    </w:p>
    <w:p w14:paraId="0175478D" w14:textId="77777777" w:rsidR="00E627AA" w:rsidRPr="00E627AA" w:rsidRDefault="00E627AA" w:rsidP="00E627AA">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hr-HR" w:eastAsia="ru-RU"/>
        </w:rPr>
      </w:pPr>
    </w:p>
    <w:tbl>
      <w:tblPr>
        <w:tblW w:w="990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552"/>
        <w:gridCol w:w="3827"/>
        <w:gridCol w:w="3118"/>
        <w:gridCol w:w="2410"/>
      </w:tblGrid>
      <w:tr w:rsidR="00F51F82" w:rsidRPr="000C3BA1" w14:paraId="6047DF72" w14:textId="77777777" w:rsidTr="003D4668">
        <w:trPr>
          <w:trHeight w:val="315"/>
        </w:trPr>
        <w:tc>
          <w:tcPr>
            <w:tcW w:w="552" w:type="dxa"/>
            <w:shd w:val="clear" w:color="auto" w:fill="FFFFFF" w:themeFill="background1"/>
          </w:tcPr>
          <w:p w14:paraId="28BF9792" w14:textId="03394ACF" w:rsidR="00F51F82" w:rsidRPr="000C3BA1" w:rsidRDefault="00F51F82" w:rsidP="00E627AA">
            <w:pPr>
              <w:suppressAutoHyphens/>
              <w:overflowPunct w:val="0"/>
              <w:autoSpaceDE w:val="0"/>
              <w:autoSpaceDN w:val="0"/>
              <w:adjustRightInd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 п/п</w:t>
            </w:r>
          </w:p>
        </w:tc>
        <w:tc>
          <w:tcPr>
            <w:tcW w:w="3827" w:type="dxa"/>
            <w:shd w:val="clear" w:color="auto" w:fill="FFFFFF" w:themeFill="background1"/>
            <w:vAlign w:val="center"/>
          </w:tcPr>
          <w:p w14:paraId="0B4699DC" w14:textId="13FB3F7F" w:rsidR="00F51F82" w:rsidRPr="000C3BA1" w:rsidRDefault="00F51F82" w:rsidP="00E627AA">
            <w:pPr>
              <w:suppressAutoHyphens/>
              <w:overflowPunct w:val="0"/>
              <w:autoSpaceDE w:val="0"/>
              <w:autoSpaceDN w:val="0"/>
              <w:adjustRightInd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0C3BA1">
              <w:rPr>
                <w:rFonts w:ascii="Times New Roman" w:eastAsia="Times New Roman" w:hAnsi="Times New Roman" w:cs="Times New Roman"/>
                <w:color w:val="000000"/>
                <w:position w:val="-1"/>
                <w:sz w:val="24"/>
                <w:szCs w:val="24"/>
                <w:lang w:val="hr-HR" w:eastAsia="ru-RU"/>
              </w:rPr>
              <w:t>Технічні завдання</w:t>
            </w:r>
            <w:r w:rsidRPr="000C3BA1">
              <w:rPr>
                <w:rFonts w:ascii="Times New Roman" w:eastAsia="Times New Roman" w:hAnsi="Times New Roman" w:cs="Times New Roman"/>
                <w:color w:val="000000"/>
                <w:position w:val="-1"/>
                <w:sz w:val="24"/>
                <w:szCs w:val="24"/>
                <w:lang w:eastAsia="ru-RU"/>
              </w:rPr>
              <w:t xml:space="preserve"> (ТЗ)</w:t>
            </w:r>
          </w:p>
        </w:tc>
        <w:tc>
          <w:tcPr>
            <w:tcW w:w="3118" w:type="dxa"/>
            <w:shd w:val="clear" w:color="auto" w:fill="FFFFFF" w:themeFill="background1"/>
          </w:tcPr>
          <w:p w14:paraId="24E011B4" w14:textId="276F141D" w:rsidR="00F51F82" w:rsidRPr="000C3BA1" w:rsidRDefault="00F51F82" w:rsidP="00E627AA">
            <w:pPr>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Н</w:t>
            </w:r>
            <w:r w:rsidR="00FF61AE" w:rsidRPr="000C3BA1">
              <w:rPr>
                <w:rFonts w:ascii="Times New Roman" w:eastAsia="Times New Roman" w:hAnsi="Times New Roman" w:cs="Times New Roman"/>
                <w:color w:val="000000"/>
                <w:position w:val="-1"/>
                <w:sz w:val="24"/>
                <w:szCs w:val="24"/>
                <w:lang w:val="ru-RU" w:eastAsia="ru-RU"/>
              </w:rPr>
              <w:t>азва проє</w:t>
            </w:r>
            <w:r w:rsidRPr="000C3BA1">
              <w:rPr>
                <w:rFonts w:ascii="Times New Roman" w:eastAsia="Times New Roman" w:hAnsi="Times New Roman" w:cs="Times New Roman"/>
                <w:color w:val="000000"/>
                <w:position w:val="-1"/>
                <w:sz w:val="24"/>
                <w:szCs w:val="24"/>
                <w:lang w:val="ru-RU" w:eastAsia="ru-RU"/>
              </w:rPr>
              <w:t>кту</w:t>
            </w:r>
          </w:p>
        </w:tc>
        <w:tc>
          <w:tcPr>
            <w:tcW w:w="2410" w:type="dxa"/>
            <w:shd w:val="clear" w:color="auto" w:fill="FFFFFF" w:themeFill="background1"/>
          </w:tcPr>
          <w:p w14:paraId="2E8931CA" w14:textId="3E3F7E61" w:rsidR="00F51F82" w:rsidRPr="000C3BA1" w:rsidRDefault="00F51F82" w:rsidP="00E627AA">
            <w:pPr>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0C3BA1">
              <w:rPr>
                <w:rFonts w:ascii="Times New Roman" w:eastAsia="Times New Roman" w:hAnsi="Times New Roman" w:cs="Times New Roman"/>
                <w:color w:val="000000"/>
                <w:position w:val="-1"/>
                <w:sz w:val="24"/>
                <w:szCs w:val="24"/>
                <w:lang w:eastAsia="ru-RU"/>
              </w:rPr>
              <w:t>Територіальне спрямування ТЗ</w:t>
            </w:r>
          </w:p>
        </w:tc>
      </w:tr>
      <w:tr w:rsidR="00F51F82" w:rsidRPr="000C3BA1" w14:paraId="70BCCEA2" w14:textId="77777777" w:rsidTr="003D4668">
        <w:trPr>
          <w:trHeight w:val="20"/>
        </w:trPr>
        <w:tc>
          <w:tcPr>
            <w:tcW w:w="9907" w:type="dxa"/>
            <w:gridSpan w:val="4"/>
            <w:shd w:val="clear" w:color="auto" w:fill="FFFFFF" w:themeFill="background1"/>
          </w:tcPr>
          <w:p w14:paraId="6B6DDCCF" w14:textId="62254933" w:rsidR="00F51F82" w:rsidRPr="000C3BA1" w:rsidRDefault="00F51F82" w:rsidP="00F51F82">
            <w:pPr>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val="hr-HR" w:eastAsia="ru-RU"/>
              </w:rPr>
            </w:pPr>
            <w:r w:rsidRPr="000C3BA1">
              <w:rPr>
                <w:rFonts w:ascii="Times New Roman" w:eastAsia="Times New Roman" w:hAnsi="Times New Roman" w:cs="Times New Roman"/>
                <w:color w:val="000000"/>
                <w:position w:val="-1"/>
                <w:sz w:val="24"/>
                <w:szCs w:val="24"/>
                <w:lang w:val="hr-HR" w:eastAsia="ru-RU"/>
              </w:rPr>
              <w:t xml:space="preserve">Напрям 1.1. </w:t>
            </w:r>
            <w:r w:rsidRPr="000C3BA1">
              <w:rPr>
                <w:rFonts w:ascii="Times New Roman" w:eastAsia="Times New Roman" w:hAnsi="Times New Roman" w:cs="Times New Roman"/>
                <w:color w:val="000000"/>
                <w:position w:val="-1"/>
                <w:sz w:val="24"/>
                <w:szCs w:val="24"/>
                <w:lang w:eastAsia="ru-RU"/>
              </w:rPr>
              <w:t>Сприятливий інвестиційний та безпечний і зручний бізнес-клімат в громаді (в першій п’ятірці по залученню інвестицій в Київській області)</w:t>
            </w:r>
          </w:p>
        </w:tc>
      </w:tr>
      <w:tr w:rsidR="005457C4" w:rsidRPr="000C3BA1" w14:paraId="5F6AA9FE" w14:textId="77777777" w:rsidTr="003D4668">
        <w:trPr>
          <w:trHeight w:val="20"/>
        </w:trPr>
        <w:tc>
          <w:tcPr>
            <w:tcW w:w="552" w:type="dxa"/>
            <w:shd w:val="clear" w:color="auto" w:fill="FFFFFF" w:themeFill="background1"/>
          </w:tcPr>
          <w:p w14:paraId="68A6E330" w14:textId="7FC24982" w:rsidR="005457C4" w:rsidRPr="000C3BA1" w:rsidRDefault="005457C4" w:rsidP="005457C4">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1.</w:t>
            </w:r>
          </w:p>
        </w:tc>
        <w:tc>
          <w:tcPr>
            <w:tcW w:w="3827" w:type="dxa"/>
            <w:shd w:val="clear" w:color="auto" w:fill="FFFFFF" w:themeFill="background1"/>
          </w:tcPr>
          <w:p w14:paraId="54C78635" w14:textId="669E0A57" w:rsidR="005457C4" w:rsidRPr="000C3BA1" w:rsidRDefault="00E23A1A" w:rsidP="00E23A1A">
            <w:pPr>
              <w:widowControl w:val="0"/>
              <w:suppressLineNumbers/>
              <w:suppressAutoHyphens/>
              <w:jc w:val="both"/>
              <w:rPr>
                <w:rFonts w:ascii="Times New Roman" w:hAnsi="Times New Roman"/>
                <w:sz w:val="24"/>
                <w:szCs w:val="24"/>
              </w:rPr>
            </w:pPr>
            <w:r w:rsidRPr="000C3BA1">
              <w:rPr>
                <w:rFonts w:ascii="Times New Roman" w:hAnsi="Times New Roman"/>
                <w:sz w:val="24"/>
                <w:szCs w:val="24"/>
              </w:rPr>
              <w:t xml:space="preserve">1.1.1. </w:t>
            </w:r>
            <w:r w:rsidR="005457C4" w:rsidRPr="000C3BA1">
              <w:rPr>
                <w:rFonts w:ascii="Times New Roman" w:hAnsi="Times New Roman"/>
                <w:sz w:val="24"/>
                <w:szCs w:val="24"/>
              </w:rPr>
              <w:t>Провести Інвентаризацію нерухомого майна і земельних ділянок, інженерних мереж, визначення інвестиційно-привабливих об’єктів. Створити реєстр нерухомого майна з доступом через мережу Інтернет</w:t>
            </w:r>
          </w:p>
        </w:tc>
        <w:tc>
          <w:tcPr>
            <w:tcW w:w="3118" w:type="dxa"/>
            <w:shd w:val="clear" w:color="auto" w:fill="FFFFFF" w:themeFill="background1"/>
            <w:vAlign w:val="center"/>
          </w:tcPr>
          <w:p w14:paraId="2C19A2FE" w14:textId="213D12B3" w:rsidR="005457C4" w:rsidRPr="000C3BA1" w:rsidRDefault="005457C4" w:rsidP="00982241">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 xml:space="preserve">Розвиток </w:t>
            </w:r>
            <w:r w:rsidR="00982241" w:rsidRPr="000C3BA1">
              <w:rPr>
                <w:rFonts w:ascii="Times New Roman" w:hAnsi="Times New Roman"/>
                <w:sz w:val="24"/>
                <w:szCs w:val="24"/>
              </w:rPr>
              <w:t>територій та природніх ресурсів</w:t>
            </w:r>
          </w:p>
          <w:p w14:paraId="645668E6" w14:textId="77777777" w:rsidR="005457C4" w:rsidRPr="000C3BA1" w:rsidRDefault="005457C4" w:rsidP="005457C4">
            <w:pPr>
              <w:widowControl w:val="0"/>
              <w:suppressLineNumbers/>
              <w:suppressAutoHyphens/>
              <w:jc w:val="center"/>
              <w:rPr>
                <w:rFonts w:ascii="Times New Roman" w:eastAsia="Times New Roman" w:hAnsi="Times New Roman" w:cs="Times New Roman"/>
                <w:color w:val="000000"/>
                <w:position w:val="-1"/>
                <w:sz w:val="24"/>
                <w:szCs w:val="24"/>
                <w:lang w:val="ru-RU" w:eastAsia="ru-RU"/>
              </w:rPr>
            </w:pPr>
          </w:p>
        </w:tc>
        <w:tc>
          <w:tcPr>
            <w:tcW w:w="2410" w:type="dxa"/>
            <w:shd w:val="clear" w:color="auto" w:fill="FFFFFF" w:themeFill="background1"/>
          </w:tcPr>
          <w:p w14:paraId="564CBEC4" w14:textId="77777777" w:rsidR="00EB7663" w:rsidRPr="000C3BA1" w:rsidRDefault="005457C4"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w:t>
            </w:r>
            <w:r w:rsidR="00EB7663" w:rsidRPr="000C3BA1">
              <w:rPr>
                <w:rFonts w:ascii="Times New Roman" w:eastAsia="Times New Roman" w:hAnsi="Times New Roman" w:cs="Times New Roman"/>
                <w:color w:val="000000"/>
                <w:position w:val="-1"/>
                <w:sz w:val="24"/>
                <w:szCs w:val="24"/>
                <w:lang w:val="ru-RU" w:eastAsia="ru-RU"/>
              </w:rPr>
              <w:t xml:space="preserve">територіальна </w:t>
            </w:r>
          </w:p>
          <w:p w14:paraId="03C3D922" w14:textId="4D51CDB0" w:rsidR="005457C4"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p w14:paraId="057472F4" w14:textId="10BB7D55"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tc>
      </w:tr>
      <w:tr w:rsidR="00EB7663" w:rsidRPr="000C3BA1" w14:paraId="409ED709" w14:textId="77777777" w:rsidTr="003D4668">
        <w:trPr>
          <w:trHeight w:val="20"/>
        </w:trPr>
        <w:tc>
          <w:tcPr>
            <w:tcW w:w="552" w:type="dxa"/>
            <w:shd w:val="clear" w:color="auto" w:fill="FFFFFF" w:themeFill="background1"/>
          </w:tcPr>
          <w:p w14:paraId="295B870F" w14:textId="4E87BD65"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ru-RU" w:eastAsia="ru-RU"/>
              </w:rPr>
            </w:pPr>
            <w:r w:rsidRPr="000C3BA1">
              <w:rPr>
                <w:rFonts w:ascii="Times New Roman" w:eastAsia="Times New Roman" w:hAnsi="Times New Roman" w:cs="Times New Roman"/>
                <w:position w:val="-1"/>
                <w:sz w:val="24"/>
                <w:szCs w:val="24"/>
                <w:lang w:val="ru-RU" w:eastAsia="ru-RU"/>
              </w:rPr>
              <w:t>2.</w:t>
            </w:r>
          </w:p>
        </w:tc>
        <w:tc>
          <w:tcPr>
            <w:tcW w:w="3827" w:type="dxa"/>
            <w:shd w:val="clear" w:color="auto" w:fill="FFFFFF" w:themeFill="background1"/>
          </w:tcPr>
          <w:p w14:paraId="1A086DB0" w14:textId="128268BC" w:rsidR="00EB7663" w:rsidRPr="000C3BA1" w:rsidRDefault="00EB7663" w:rsidP="00EB7663">
            <w:pPr>
              <w:widowControl w:val="0"/>
              <w:numPr>
                <w:ilvl w:val="2"/>
                <w:numId w:val="9"/>
              </w:numPr>
              <w:suppressLineNumbers/>
              <w:suppressAutoHyphens/>
              <w:spacing w:after="0" w:line="240" w:lineRule="auto"/>
              <w:ind w:left="0" w:firstLine="0"/>
              <w:contextualSpacing/>
              <w:rPr>
                <w:rFonts w:ascii="Times New Roman" w:hAnsi="Times New Roman"/>
                <w:sz w:val="24"/>
                <w:szCs w:val="24"/>
              </w:rPr>
            </w:pPr>
            <w:r w:rsidRPr="000C3BA1">
              <w:rPr>
                <w:rFonts w:ascii="Times New Roman" w:hAnsi="Times New Roman"/>
                <w:sz w:val="24"/>
                <w:szCs w:val="24"/>
              </w:rPr>
              <w:t xml:space="preserve">Розробити  генплан/детальний план територій населених пунктів, які увійшли до складу </w:t>
            </w:r>
            <w:r w:rsidR="00463B1D" w:rsidRPr="000C3BA1">
              <w:rPr>
                <w:rFonts w:ascii="Times New Roman" w:hAnsi="Times New Roman"/>
                <w:sz w:val="24"/>
                <w:szCs w:val="24"/>
              </w:rPr>
              <w:t>територіальної громади</w:t>
            </w:r>
          </w:p>
        </w:tc>
        <w:tc>
          <w:tcPr>
            <w:tcW w:w="3118" w:type="dxa"/>
            <w:shd w:val="clear" w:color="auto" w:fill="FFFFFF" w:themeFill="background1"/>
            <w:vAlign w:val="center"/>
          </w:tcPr>
          <w:p w14:paraId="54A3F3E8" w14:textId="4117FBB9" w:rsidR="00EB7663" w:rsidRPr="000C3BA1" w:rsidRDefault="00EB7663" w:rsidP="00EB7663">
            <w:pPr>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Розвиток територій та природніх ресурсів</w:t>
            </w:r>
          </w:p>
          <w:p w14:paraId="2D33FAE1"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2410" w:type="dxa"/>
            <w:shd w:val="clear" w:color="auto" w:fill="FFFFFF" w:themeFill="background1"/>
          </w:tcPr>
          <w:p w14:paraId="5A1F2A55"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w:t>
            </w:r>
          </w:p>
          <w:p w14:paraId="5064A871" w14:textId="3AA153F8"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tc>
      </w:tr>
      <w:tr w:rsidR="00EB7663" w:rsidRPr="000C3BA1" w14:paraId="16D720AF" w14:textId="77777777" w:rsidTr="003D4668">
        <w:trPr>
          <w:trHeight w:val="20"/>
        </w:trPr>
        <w:tc>
          <w:tcPr>
            <w:tcW w:w="552" w:type="dxa"/>
            <w:shd w:val="clear" w:color="auto" w:fill="FFFFFF" w:themeFill="background1"/>
          </w:tcPr>
          <w:p w14:paraId="71DA9C2A" w14:textId="19B37DCD"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ru-RU" w:eastAsia="ru-RU"/>
              </w:rPr>
            </w:pPr>
            <w:r w:rsidRPr="000C3BA1">
              <w:rPr>
                <w:rFonts w:ascii="Times New Roman" w:eastAsia="Times New Roman" w:hAnsi="Times New Roman" w:cs="Times New Roman"/>
                <w:position w:val="-1"/>
                <w:sz w:val="24"/>
                <w:szCs w:val="24"/>
                <w:lang w:val="ru-RU" w:eastAsia="ru-RU"/>
              </w:rPr>
              <w:t>3.</w:t>
            </w:r>
          </w:p>
        </w:tc>
        <w:tc>
          <w:tcPr>
            <w:tcW w:w="3827" w:type="dxa"/>
            <w:shd w:val="clear" w:color="auto" w:fill="FFFFFF" w:themeFill="background1"/>
          </w:tcPr>
          <w:p w14:paraId="28AC41E6" w14:textId="2BE53BE6"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1.1.3. Створити раду підприємців</w:t>
            </w:r>
          </w:p>
        </w:tc>
        <w:tc>
          <w:tcPr>
            <w:tcW w:w="3118" w:type="dxa"/>
            <w:shd w:val="clear" w:color="auto" w:fill="FFFFFF" w:themeFill="background1"/>
            <w:vAlign w:val="center"/>
          </w:tcPr>
          <w:p w14:paraId="761A7D4C" w14:textId="465C1300"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Рада підприємців в дії</w:t>
            </w:r>
          </w:p>
          <w:p w14:paraId="47B5B948" w14:textId="36991F83"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p>
        </w:tc>
        <w:tc>
          <w:tcPr>
            <w:tcW w:w="2410" w:type="dxa"/>
            <w:shd w:val="clear" w:color="auto" w:fill="FFFFFF" w:themeFill="background1"/>
          </w:tcPr>
          <w:p w14:paraId="480B2FB8"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w:t>
            </w:r>
          </w:p>
          <w:p w14:paraId="7368CEEC" w14:textId="793A2E32"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tc>
      </w:tr>
      <w:tr w:rsidR="00EB7663" w:rsidRPr="000C3BA1" w14:paraId="04B50EF6" w14:textId="77777777" w:rsidTr="003D4668">
        <w:trPr>
          <w:trHeight w:val="20"/>
        </w:trPr>
        <w:tc>
          <w:tcPr>
            <w:tcW w:w="552" w:type="dxa"/>
            <w:shd w:val="clear" w:color="auto" w:fill="FFFFFF" w:themeFill="background1"/>
          </w:tcPr>
          <w:p w14:paraId="7A27B1A7" w14:textId="7D5F7A78"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ru-RU" w:eastAsia="ru-RU"/>
              </w:rPr>
            </w:pPr>
            <w:r w:rsidRPr="000C3BA1">
              <w:rPr>
                <w:rFonts w:ascii="Times New Roman" w:eastAsia="Times New Roman" w:hAnsi="Times New Roman" w:cs="Times New Roman"/>
                <w:position w:val="-1"/>
                <w:sz w:val="24"/>
                <w:szCs w:val="24"/>
                <w:lang w:val="ru-RU" w:eastAsia="ru-RU"/>
              </w:rPr>
              <w:t>4.</w:t>
            </w:r>
          </w:p>
        </w:tc>
        <w:tc>
          <w:tcPr>
            <w:tcW w:w="3827" w:type="dxa"/>
            <w:shd w:val="clear" w:color="auto" w:fill="FFFFFF" w:themeFill="background1"/>
          </w:tcPr>
          <w:p w14:paraId="36C792AC" w14:textId="77777777" w:rsidR="00EB7663" w:rsidRPr="000C3BA1" w:rsidRDefault="00EB7663" w:rsidP="00EB7663">
            <w:pPr>
              <w:contextualSpacing/>
              <w:jc w:val="both"/>
              <w:rPr>
                <w:rFonts w:ascii="Times New Roman" w:eastAsia="Times New Roman" w:hAnsi="Times New Roman"/>
                <w:sz w:val="24"/>
                <w:szCs w:val="24"/>
              </w:rPr>
            </w:pPr>
            <w:r w:rsidRPr="000C3BA1">
              <w:rPr>
                <w:rFonts w:ascii="Times New Roman" w:eastAsia="Times New Roman" w:hAnsi="Times New Roman"/>
                <w:sz w:val="24"/>
                <w:szCs w:val="24"/>
              </w:rPr>
              <w:t xml:space="preserve">1.1.4. Створити та забезпечити функціонування Центру підтримки інноваційного розвитку  </w:t>
            </w:r>
          </w:p>
          <w:p w14:paraId="17BE942E" w14:textId="287F4D5C" w:rsidR="00EB7663" w:rsidRPr="000C3BA1" w:rsidRDefault="00EB7663" w:rsidP="00EB7663">
            <w:pPr>
              <w:contextualSpacing/>
              <w:jc w:val="both"/>
              <w:rPr>
                <w:rFonts w:ascii="Times New Roman" w:eastAsia="Times New Roman" w:hAnsi="Times New Roman"/>
                <w:sz w:val="24"/>
                <w:szCs w:val="24"/>
              </w:rPr>
            </w:pPr>
            <w:r w:rsidRPr="000C3BA1">
              <w:rPr>
                <w:rFonts w:ascii="Times New Roman" w:eastAsia="Times New Roman" w:hAnsi="Times New Roman"/>
                <w:sz w:val="24"/>
                <w:szCs w:val="24"/>
              </w:rPr>
              <w:t>підприємницьких ініціатив</w:t>
            </w:r>
          </w:p>
          <w:p w14:paraId="560D913F" w14:textId="13A99B42"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hr-HR" w:eastAsia="ru-RU"/>
              </w:rPr>
            </w:pPr>
          </w:p>
        </w:tc>
        <w:tc>
          <w:tcPr>
            <w:tcW w:w="3118" w:type="dxa"/>
            <w:shd w:val="clear" w:color="auto" w:fill="FFFFFF" w:themeFill="background1"/>
            <w:vAlign w:val="center"/>
          </w:tcPr>
          <w:p w14:paraId="1F2DC989" w14:textId="404C98B3"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Центр підтримки інноваційного розвитку  підприємницьких ініціатив</w:t>
            </w:r>
          </w:p>
          <w:p w14:paraId="7543E907" w14:textId="77777777" w:rsidR="00EB7663" w:rsidRPr="000C3BA1" w:rsidRDefault="00EB7663" w:rsidP="00EB7663">
            <w:pPr>
              <w:widowControl w:val="0"/>
              <w:suppressLineNumbers/>
              <w:suppressAutoHyphens/>
              <w:jc w:val="center"/>
              <w:rPr>
                <w:rFonts w:ascii="Times New Roman" w:eastAsia="Times New Roman" w:hAnsi="Times New Roman" w:cs="Times New Roman"/>
                <w:position w:val="-1"/>
                <w:sz w:val="24"/>
                <w:szCs w:val="24"/>
                <w:lang w:val="hr-HR" w:eastAsia="ru-RU"/>
              </w:rPr>
            </w:pPr>
          </w:p>
        </w:tc>
        <w:tc>
          <w:tcPr>
            <w:tcW w:w="2410" w:type="dxa"/>
            <w:shd w:val="clear" w:color="auto" w:fill="FFFFFF" w:themeFill="background1"/>
          </w:tcPr>
          <w:p w14:paraId="4929FFC0"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w:t>
            </w:r>
          </w:p>
          <w:p w14:paraId="6934333B" w14:textId="77777777" w:rsidR="00EB7663"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p w14:paraId="2124957A" w14:textId="77777777" w:rsidR="000C3BA1" w:rsidRDefault="000C3BA1"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14:paraId="4241630A" w14:textId="77777777" w:rsidR="000C3BA1" w:rsidRDefault="000C3BA1"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14:paraId="2C0CB336" w14:textId="77777777" w:rsidR="000C3BA1" w:rsidRDefault="000C3BA1"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14:paraId="4043B054" w14:textId="77777777" w:rsidR="000C3BA1" w:rsidRDefault="000C3BA1"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14:paraId="6189F627" w14:textId="3209E284" w:rsidR="000C3BA1" w:rsidRPr="000C3BA1" w:rsidRDefault="000C3BA1"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p>
        </w:tc>
      </w:tr>
      <w:tr w:rsidR="005457C4" w:rsidRPr="000C3BA1" w14:paraId="7DB1B8CC" w14:textId="77777777" w:rsidTr="003D4668">
        <w:trPr>
          <w:trHeight w:val="20"/>
        </w:trPr>
        <w:tc>
          <w:tcPr>
            <w:tcW w:w="9907" w:type="dxa"/>
            <w:gridSpan w:val="4"/>
            <w:shd w:val="clear" w:color="auto" w:fill="FFFFFF" w:themeFill="background1"/>
          </w:tcPr>
          <w:p w14:paraId="2873CDFA" w14:textId="40BEDCC9" w:rsidR="005457C4" w:rsidRPr="000C3BA1" w:rsidRDefault="005457C4" w:rsidP="005457C4">
            <w:pPr>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lastRenderedPageBreak/>
              <w:t>Напрям 1.2. Високотехнологічне екологічне сільське господарство, переробка його продукції та розвиток суміжних галузей виробництва</w:t>
            </w:r>
          </w:p>
        </w:tc>
      </w:tr>
      <w:tr w:rsidR="00EB7663" w:rsidRPr="000C3BA1" w14:paraId="247D478F" w14:textId="77777777" w:rsidTr="000C3BA1">
        <w:trPr>
          <w:trHeight w:val="20"/>
        </w:trPr>
        <w:tc>
          <w:tcPr>
            <w:tcW w:w="552" w:type="dxa"/>
            <w:shd w:val="clear" w:color="auto" w:fill="auto"/>
          </w:tcPr>
          <w:p w14:paraId="4F00244E" w14:textId="4A9FB608"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5.</w:t>
            </w:r>
          </w:p>
        </w:tc>
        <w:tc>
          <w:tcPr>
            <w:tcW w:w="3827" w:type="dxa"/>
            <w:shd w:val="clear" w:color="auto" w:fill="auto"/>
          </w:tcPr>
          <w:p w14:paraId="303CDE3D" w14:textId="7A0AD3A3"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1.2.1. Створити сільськогосподарські кооперативи з виробництва і переробки сільськогосподарської продукції</w:t>
            </w:r>
          </w:p>
        </w:tc>
        <w:tc>
          <w:tcPr>
            <w:tcW w:w="3118" w:type="dxa"/>
            <w:shd w:val="clear" w:color="auto" w:fill="FFFFFF" w:themeFill="background1"/>
            <w:vAlign w:val="center"/>
          </w:tcPr>
          <w:p w14:paraId="360516CA" w14:textId="6D4F62D9"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Сільськогосподарські кооперативи  з виробництва і переробки с/г продукції в Баришівській громаді</w:t>
            </w:r>
          </w:p>
        </w:tc>
        <w:tc>
          <w:tcPr>
            <w:tcW w:w="2410" w:type="dxa"/>
            <w:shd w:val="clear" w:color="auto" w:fill="FFFFFF" w:themeFill="background1"/>
          </w:tcPr>
          <w:p w14:paraId="2A26905F" w14:textId="78106B9B"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iCs/>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EB7663" w:rsidRPr="000C3BA1" w14:paraId="4D3FC82C" w14:textId="77777777" w:rsidTr="000C3BA1">
        <w:trPr>
          <w:trHeight w:val="20"/>
        </w:trPr>
        <w:tc>
          <w:tcPr>
            <w:tcW w:w="552" w:type="dxa"/>
            <w:shd w:val="clear" w:color="auto" w:fill="auto"/>
          </w:tcPr>
          <w:p w14:paraId="1823B3C0" w14:textId="06837427"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position w:val="-1"/>
                <w:sz w:val="24"/>
                <w:szCs w:val="24"/>
                <w:lang w:eastAsia="ru-RU"/>
              </w:rPr>
            </w:pPr>
            <w:r w:rsidRPr="000C3BA1">
              <w:rPr>
                <w:rFonts w:ascii="Times New Roman" w:eastAsia="Times New Roman" w:hAnsi="Times New Roman" w:cs="Times New Roman"/>
                <w:bCs/>
                <w:position w:val="-1"/>
                <w:sz w:val="24"/>
                <w:szCs w:val="24"/>
                <w:lang w:eastAsia="ru-RU"/>
              </w:rPr>
              <w:t>6.</w:t>
            </w:r>
          </w:p>
        </w:tc>
        <w:tc>
          <w:tcPr>
            <w:tcW w:w="3827" w:type="dxa"/>
            <w:shd w:val="clear" w:color="auto" w:fill="auto"/>
          </w:tcPr>
          <w:p w14:paraId="752EF184" w14:textId="70ED9094"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1.2.2. Сформувати на території громади кластери  виробництва екологічно чистої продукції</w:t>
            </w:r>
          </w:p>
        </w:tc>
        <w:tc>
          <w:tcPr>
            <w:tcW w:w="3118" w:type="dxa"/>
            <w:shd w:val="clear" w:color="auto" w:fill="FFFFFF" w:themeFill="background1"/>
            <w:vAlign w:val="center"/>
          </w:tcPr>
          <w:p w14:paraId="430A9B73" w14:textId="1C70CC97" w:rsidR="00EB7663" w:rsidRPr="000C3BA1" w:rsidRDefault="00EB7663" w:rsidP="00EB7663">
            <w:pPr>
              <w:widowControl w:val="0"/>
              <w:suppressLineNumbers/>
              <w:suppressAutoHyphens/>
              <w:jc w:val="center"/>
              <w:rPr>
                <w:rFonts w:ascii="Times New Roman" w:hAnsi="Times New Roman" w:cs="Times New Roman"/>
                <w:sz w:val="24"/>
                <w:szCs w:val="24"/>
                <w:shd w:val="clear" w:color="auto" w:fill="FFFFFF"/>
              </w:rPr>
            </w:pPr>
            <w:r w:rsidRPr="000C3BA1">
              <w:rPr>
                <w:rFonts w:ascii="Times New Roman" w:hAnsi="Times New Roman" w:cs="Times New Roman"/>
                <w:sz w:val="24"/>
                <w:szCs w:val="24"/>
              </w:rPr>
              <w:t>Екологічно чиста продукція, сучасне виробництво, здоров’я</w:t>
            </w:r>
            <w:r w:rsidRPr="000C3BA1">
              <w:rPr>
                <w:rFonts w:ascii="Times New Roman" w:hAnsi="Times New Roman" w:cs="Times New Roman"/>
                <w:sz w:val="24"/>
                <w:szCs w:val="24"/>
                <w:shd w:val="clear" w:color="auto" w:fill="FFFFFF"/>
              </w:rPr>
              <w:t xml:space="preserve"> </w:t>
            </w:r>
            <w:r w:rsidRPr="000C3BA1">
              <w:rPr>
                <w:rFonts w:ascii="Times New Roman" w:hAnsi="Times New Roman" w:cs="Times New Roman"/>
                <w:sz w:val="24"/>
                <w:szCs w:val="24"/>
              </w:rPr>
              <w:t>громади</w:t>
            </w:r>
          </w:p>
          <w:p w14:paraId="71DB9050" w14:textId="6B91CD4C" w:rsidR="00EB7663" w:rsidRPr="000C3BA1" w:rsidRDefault="00EB7663" w:rsidP="00EB7663">
            <w:pPr>
              <w:widowControl w:val="0"/>
              <w:suppressLineNumbers/>
              <w:suppressAutoHyphens/>
              <w:rPr>
                <w:rFonts w:ascii="Times New Roman" w:eastAsia="Times New Roman" w:hAnsi="Times New Roman" w:cs="Times New Roman"/>
                <w:bCs/>
                <w:iCs/>
                <w:position w:val="-1"/>
                <w:sz w:val="24"/>
                <w:szCs w:val="24"/>
                <w:lang w:val="hr-HR" w:eastAsia="ru-RU"/>
              </w:rPr>
            </w:pPr>
          </w:p>
        </w:tc>
        <w:tc>
          <w:tcPr>
            <w:tcW w:w="2410" w:type="dxa"/>
            <w:shd w:val="clear" w:color="auto" w:fill="FFFFFF" w:themeFill="background1"/>
          </w:tcPr>
          <w:p w14:paraId="24F45A7A" w14:textId="0E7862FB"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iCs/>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EB7663" w:rsidRPr="000C3BA1" w14:paraId="704547F5" w14:textId="77777777" w:rsidTr="000C3BA1">
        <w:trPr>
          <w:trHeight w:val="20"/>
        </w:trPr>
        <w:tc>
          <w:tcPr>
            <w:tcW w:w="552" w:type="dxa"/>
            <w:shd w:val="clear" w:color="auto" w:fill="auto"/>
          </w:tcPr>
          <w:p w14:paraId="004A8037" w14:textId="6F41BE77"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position w:val="-1"/>
                <w:sz w:val="24"/>
                <w:szCs w:val="24"/>
                <w:lang w:eastAsia="ru-RU"/>
              </w:rPr>
            </w:pPr>
            <w:r w:rsidRPr="000C3BA1">
              <w:rPr>
                <w:rFonts w:ascii="Times New Roman" w:eastAsia="Times New Roman" w:hAnsi="Times New Roman" w:cs="Times New Roman"/>
                <w:bCs/>
                <w:position w:val="-1"/>
                <w:sz w:val="24"/>
                <w:szCs w:val="24"/>
                <w:lang w:eastAsia="ru-RU"/>
              </w:rPr>
              <w:t>7.</w:t>
            </w:r>
          </w:p>
        </w:tc>
        <w:tc>
          <w:tcPr>
            <w:tcW w:w="3827" w:type="dxa"/>
            <w:shd w:val="clear" w:color="auto" w:fill="auto"/>
          </w:tcPr>
          <w:p w14:paraId="22EF0F43" w14:textId="626FC16A"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1.2.3. Підготувати ділянки для будівництва заводів з переробки сільськогосподарської продукції</w:t>
            </w:r>
          </w:p>
        </w:tc>
        <w:tc>
          <w:tcPr>
            <w:tcW w:w="3118" w:type="dxa"/>
            <w:shd w:val="clear" w:color="auto" w:fill="FFFFFF" w:themeFill="background1"/>
            <w:vAlign w:val="center"/>
          </w:tcPr>
          <w:p w14:paraId="15731237" w14:textId="5058AF10"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Розвиток територій та природніх ресурсів</w:t>
            </w:r>
          </w:p>
        </w:tc>
        <w:tc>
          <w:tcPr>
            <w:tcW w:w="2410" w:type="dxa"/>
            <w:shd w:val="clear" w:color="auto" w:fill="FFFFFF" w:themeFill="background1"/>
          </w:tcPr>
          <w:p w14:paraId="4829378F" w14:textId="50E3F347"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iCs/>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EB7663" w:rsidRPr="000C3BA1" w14:paraId="0BC7D769" w14:textId="77777777" w:rsidTr="000C3BA1">
        <w:trPr>
          <w:trHeight w:val="20"/>
        </w:trPr>
        <w:tc>
          <w:tcPr>
            <w:tcW w:w="552" w:type="dxa"/>
            <w:shd w:val="clear" w:color="auto" w:fill="auto"/>
          </w:tcPr>
          <w:p w14:paraId="4A41B2DF" w14:textId="37A8833C"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position w:val="-1"/>
                <w:sz w:val="24"/>
                <w:szCs w:val="24"/>
                <w:lang w:eastAsia="ru-RU"/>
              </w:rPr>
            </w:pPr>
            <w:r w:rsidRPr="000C3BA1">
              <w:rPr>
                <w:rFonts w:ascii="Times New Roman" w:eastAsia="Times New Roman" w:hAnsi="Times New Roman" w:cs="Times New Roman"/>
                <w:bCs/>
                <w:position w:val="-1"/>
                <w:sz w:val="24"/>
                <w:szCs w:val="24"/>
                <w:lang w:eastAsia="ru-RU"/>
              </w:rPr>
              <w:t>8.</w:t>
            </w:r>
          </w:p>
        </w:tc>
        <w:tc>
          <w:tcPr>
            <w:tcW w:w="3827" w:type="dxa"/>
            <w:shd w:val="clear" w:color="auto" w:fill="auto"/>
          </w:tcPr>
          <w:p w14:paraId="2CE66822" w14:textId="5C0FECE9" w:rsidR="00EB7663" w:rsidRPr="000C3BA1" w:rsidRDefault="00EB7663" w:rsidP="00EB7663">
            <w:pPr>
              <w:pStyle w:val="aa"/>
              <w:widowControl w:val="0"/>
              <w:numPr>
                <w:ilvl w:val="2"/>
                <w:numId w:val="20"/>
              </w:numPr>
              <w:suppressLineNumbers/>
              <w:suppressAutoHyphens/>
              <w:ind w:left="0" w:firstLine="0"/>
              <w:rPr>
                <w:rFonts w:eastAsiaTheme="minorHAnsi" w:cstheme="minorBidi"/>
                <w:lang w:eastAsia="en-US"/>
              </w:rPr>
            </w:pPr>
            <w:r w:rsidRPr="000C3BA1">
              <w:t>Розробити Програму з підтримки суміжних галузей виробництва</w:t>
            </w:r>
          </w:p>
        </w:tc>
        <w:tc>
          <w:tcPr>
            <w:tcW w:w="3118" w:type="dxa"/>
            <w:shd w:val="clear" w:color="auto" w:fill="FFFFFF" w:themeFill="background1"/>
            <w:vAlign w:val="center"/>
          </w:tcPr>
          <w:p w14:paraId="47932422" w14:textId="55362AFA"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Проєкт стартапів «Твоя власна справа»</w:t>
            </w:r>
          </w:p>
        </w:tc>
        <w:tc>
          <w:tcPr>
            <w:tcW w:w="2410" w:type="dxa"/>
            <w:shd w:val="clear" w:color="auto" w:fill="FFFFFF" w:themeFill="background1"/>
          </w:tcPr>
          <w:p w14:paraId="1E35AA02" w14:textId="0CC9C7ED"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Cs/>
                <w:iCs/>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5457C4" w:rsidRPr="000C3BA1" w14:paraId="47055000" w14:textId="77777777" w:rsidTr="000C3BA1">
        <w:trPr>
          <w:trHeight w:val="20"/>
        </w:trPr>
        <w:tc>
          <w:tcPr>
            <w:tcW w:w="9907" w:type="dxa"/>
            <w:gridSpan w:val="4"/>
            <w:shd w:val="clear" w:color="auto" w:fill="auto"/>
          </w:tcPr>
          <w:p w14:paraId="60AF7AC2" w14:textId="12AC7E37" w:rsidR="005457C4" w:rsidRPr="000C3BA1" w:rsidRDefault="005457C4" w:rsidP="005457C4">
            <w:pPr>
              <w:widowControl w:val="0"/>
              <w:suppressAutoHyphens/>
              <w:overflowPunct w:val="0"/>
              <w:autoSpaceDE w:val="0"/>
              <w:autoSpaceDN w:val="0"/>
              <w:adjustRightInd w:val="0"/>
              <w:spacing w:after="0" w:line="1" w:lineRule="atLeast"/>
              <w:ind w:leftChars="-1" w:right="-142" w:hangingChars="1" w:hanging="2"/>
              <w:jc w:val="center"/>
              <w:textDirection w:val="btLr"/>
              <w:textAlignment w:val="top"/>
              <w:outlineLvl w:val="0"/>
              <w:rPr>
                <w:rFonts w:ascii="Times New Roman" w:eastAsia="Times New Roman" w:hAnsi="Times New Roman" w:cs="Times New Roman"/>
                <w:position w:val="-1"/>
                <w:sz w:val="24"/>
                <w:szCs w:val="24"/>
                <w:lang w:val="hr-HR" w:eastAsia="ru-RU"/>
              </w:rPr>
            </w:pPr>
            <w:r w:rsidRPr="000C3BA1">
              <w:rPr>
                <w:rFonts w:ascii="Times New Roman" w:eastAsia="Times New Roman" w:hAnsi="Times New Roman" w:cs="Times New Roman"/>
                <w:position w:val="-1"/>
                <w:sz w:val="24"/>
                <w:szCs w:val="24"/>
                <w:lang w:eastAsia="ru-RU"/>
              </w:rPr>
              <w:t>Напрям 1.3. Формування та просування локальних туристичних продуктів на внутрішньому та міжнародному туристичному ринку</w:t>
            </w:r>
          </w:p>
        </w:tc>
      </w:tr>
      <w:tr w:rsidR="00E23A1A" w:rsidRPr="000C3BA1" w14:paraId="214DCFEA" w14:textId="77777777" w:rsidTr="000C3BA1">
        <w:trPr>
          <w:trHeight w:val="20"/>
        </w:trPr>
        <w:tc>
          <w:tcPr>
            <w:tcW w:w="552" w:type="dxa"/>
            <w:tcBorders>
              <w:top w:val="single" w:sz="8" w:space="0" w:color="auto"/>
              <w:left w:val="single" w:sz="4" w:space="0" w:color="auto"/>
              <w:bottom w:val="single" w:sz="4" w:space="0" w:color="auto"/>
              <w:right w:val="single" w:sz="4" w:space="0" w:color="auto"/>
            </w:tcBorders>
            <w:shd w:val="clear" w:color="auto" w:fill="auto"/>
          </w:tcPr>
          <w:p w14:paraId="60D4D1F7" w14:textId="6C7BA4A3" w:rsidR="00E23A1A" w:rsidRPr="000C3BA1" w:rsidRDefault="00E23A1A" w:rsidP="00E23A1A">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9.</w:t>
            </w:r>
          </w:p>
        </w:tc>
        <w:tc>
          <w:tcPr>
            <w:tcW w:w="3827" w:type="dxa"/>
            <w:shd w:val="clear" w:color="auto" w:fill="auto"/>
          </w:tcPr>
          <w:p w14:paraId="0513AB0A" w14:textId="51BDB3DE" w:rsidR="00E23A1A" w:rsidRPr="000C3BA1" w:rsidRDefault="00E23A1A" w:rsidP="00E23A1A">
            <w:pPr>
              <w:widowControl w:val="0"/>
              <w:suppressLineNumbers/>
              <w:suppressAutoHyphens/>
              <w:rPr>
                <w:rFonts w:ascii="Times New Roman" w:hAnsi="Times New Roman"/>
                <w:sz w:val="24"/>
                <w:szCs w:val="24"/>
              </w:rPr>
            </w:pPr>
            <w:r w:rsidRPr="000C3BA1">
              <w:rPr>
                <w:rFonts w:ascii="Times New Roman" w:hAnsi="Times New Roman"/>
                <w:sz w:val="24"/>
                <w:szCs w:val="24"/>
              </w:rPr>
              <w:t>1.3.1. Сформувати каталог туристичних об’єктів громади</w:t>
            </w:r>
          </w:p>
        </w:tc>
        <w:tc>
          <w:tcPr>
            <w:tcW w:w="3118" w:type="dxa"/>
            <w:shd w:val="clear" w:color="auto" w:fill="auto"/>
            <w:vAlign w:val="center"/>
          </w:tcPr>
          <w:p w14:paraId="0131390A" w14:textId="3654B038" w:rsidR="00E23A1A" w:rsidRPr="000C3BA1" w:rsidRDefault="00E23A1A" w:rsidP="00E23A1A">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Створення е</w:t>
            </w:r>
            <w:r w:rsidR="00982241" w:rsidRPr="000C3BA1">
              <w:rPr>
                <w:rFonts w:ascii="Times New Roman" w:hAnsi="Times New Roman"/>
                <w:sz w:val="24"/>
                <w:szCs w:val="24"/>
              </w:rPr>
              <w:t>кономузею ім. Г. Собачко-Шостак</w:t>
            </w:r>
          </w:p>
          <w:p w14:paraId="0F0303EA" w14:textId="385C8D43" w:rsidR="00E23A1A" w:rsidRPr="000C3BA1" w:rsidRDefault="00E23A1A" w:rsidP="00E23A1A">
            <w:pPr>
              <w:widowControl w:val="0"/>
              <w:suppressLineNumbers/>
              <w:suppressAutoHyphens/>
              <w:jc w:val="center"/>
              <w:rPr>
                <w:rFonts w:ascii="Times New Roman" w:hAnsi="Times New Roman"/>
                <w:sz w:val="24"/>
                <w:szCs w:val="24"/>
                <w:lang w:val="ru-RU"/>
              </w:rPr>
            </w:pPr>
            <w:r w:rsidRPr="000C3BA1">
              <w:rPr>
                <w:rFonts w:ascii="Times New Roman" w:hAnsi="Times New Roman"/>
                <w:sz w:val="24"/>
                <w:szCs w:val="24"/>
                <w:lang w:val="ru-RU"/>
              </w:rPr>
              <w:t>Баришівка: минуле та сьогодення</w:t>
            </w:r>
          </w:p>
        </w:tc>
        <w:tc>
          <w:tcPr>
            <w:tcW w:w="2410" w:type="dxa"/>
            <w:shd w:val="clear" w:color="auto" w:fill="auto"/>
          </w:tcPr>
          <w:p w14:paraId="2FFE7C86" w14:textId="3C96FA11" w:rsidR="00ED3C0E" w:rsidRPr="000C3BA1" w:rsidRDefault="00ED3C0E" w:rsidP="00E23A1A">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с. Веселинівка</w:t>
            </w:r>
          </w:p>
          <w:p w14:paraId="07042776" w14:textId="77777777" w:rsidR="00ED3C0E" w:rsidRPr="000C3BA1" w:rsidRDefault="00ED3C0E" w:rsidP="00E23A1A">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14:paraId="138305F7"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вська територіальна</w:t>
            </w:r>
          </w:p>
          <w:p w14:paraId="514319C5" w14:textId="2343DD4A"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p w14:paraId="5E9550E8" w14:textId="78F7B0B5" w:rsidR="00E23A1A" w:rsidRPr="000C3BA1" w:rsidRDefault="00E23A1A" w:rsidP="00E23A1A">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p>
        </w:tc>
      </w:tr>
      <w:tr w:rsidR="00EB7663" w:rsidRPr="000C3BA1" w14:paraId="7A895A6C" w14:textId="77777777" w:rsidTr="000C3BA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tcPr>
          <w:p w14:paraId="7B1C2A8C" w14:textId="0C11C6C7"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10.</w:t>
            </w:r>
          </w:p>
        </w:tc>
        <w:tc>
          <w:tcPr>
            <w:tcW w:w="3827" w:type="dxa"/>
            <w:shd w:val="clear" w:color="auto" w:fill="auto"/>
          </w:tcPr>
          <w:p w14:paraId="412E129C" w14:textId="439DDD22"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1.3.2. Розмістити туристичні навігації на в’їзді до Баришівського району та ключових населених пунктів</w:t>
            </w:r>
          </w:p>
        </w:tc>
        <w:tc>
          <w:tcPr>
            <w:tcW w:w="3118" w:type="dxa"/>
            <w:vMerge w:val="restart"/>
            <w:shd w:val="clear" w:color="auto" w:fill="auto"/>
            <w:vAlign w:val="center"/>
          </w:tcPr>
          <w:p w14:paraId="0FE39052" w14:textId="77777777" w:rsidR="00EB7663" w:rsidRPr="000C3BA1" w:rsidRDefault="00EB7663" w:rsidP="00EB7663">
            <w:pPr>
              <w:widowControl w:val="0"/>
              <w:suppressLineNumbers/>
              <w:suppressAutoHyphens/>
              <w:jc w:val="center"/>
              <w:rPr>
                <w:rFonts w:ascii="Times New Roman" w:hAnsi="Times New Roman"/>
                <w:sz w:val="24"/>
                <w:szCs w:val="24"/>
              </w:rPr>
            </w:pPr>
          </w:p>
          <w:p w14:paraId="333AC723" w14:textId="6DC8D0A7" w:rsidR="00EB7663" w:rsidRPr="000C3BA1" w:rsidRDefault="00EB7663" w:rsidP="00EB7663">
            <w:pPr>
              <w:widowControl w:val="0"/>
              <w:suppressLineNumbers/>
              <w:suppressAutoHyphens/>
              <w:jc w:val="center"/>
              <w:rPr>
                <w:rFonts w:ascii="Times New Roman" w:hAnsi="Times New Roman"/>
                <w:sz w:val="24"/>
                <w:szCs w:val="24"/>
              </w:rPr>
            </w:pPr>
            <w:r w:rsidRPr="000C3BA1">
              <w:rPr>
                <w:rFonts w:ascii="Times New Roman" w:hAnsi="Times New Roman"/>
                <w:sz w:val="24"/>
                <w:szCs w:val="24"/>
                <w:lang w:val="ru-RU"/>
              </w:rPr>
              <w:t>Баришівка: минуле та сьогодення</w:t>
            </w:r>
          </w:p>
          <w:p w14:paraId="5350E845" w14:textId="77777777" w:rsidR="00EB7663" w:rsidRPr="000C3BA1" w:rsidRDefault="00EB7663" w:rsidP="00EB7663">
            <w:pPr>
              <w:suppressAutoHyphens/>
              <w:autoSpaceDE w:val="0"/>
              <w:autoSpaceDN w:val="0"/>
              <w:adjustRightInd w:val="0"/>
              <w:spacing w:after="0" w:line="240" w:lineRule="auto"/>
              <w:ind w:leftChars="-1" w:right="-142" w:hangingChars="1" w:hanging="2"/>
              <w:jc w:val="center"/>
              <w:textDirection w:val="btLr"/>
              <w:textAlignment w:val="top"/>
              <w:outlineLvl w:val="0"/>
              <w:rPr>
                <w:rFonts w:ascii="Times New Roman" w:eastAsia="Times New Roman" w:hAnsi="Times New Roman" w:cs="Times New Roman"/>
                <w:position w:val="-1"/>
                <w:sz w:val="24"/>
                <w:szCs w:val="24"/>
              </w:rPr>
            </w:pPr>
          </w:p>
        </w:tc>
        <w:tc>
          <w:tcPr>
            <w:tcW w:w="2410" w:type="dxa"/>
            <w:shd w:val="clear" w:color="auto" w:fill="auto"/>
          </w:tcPr>
          <w:p w14:paraId="32EBD0D7" w14:textId="77777777"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w:t>
            </w:r>
          </w:p>
          <w:p w14:paraId="73B825A7" w14:textId="4E97DC50" w:rsidR="00EB7663" w:rsidRPr="000C3BA1" w:rsidRDefault="00EB7663" w:rsidP="00EB7663">
            <w:pPr>
              <w:suppressAutoHyphens/>
              <w:overflowPunct w:val="0"/>
              <w:autoSpaceDE w:val="0"/>
              <w:autoSpaceDN w:val="0"/>
              <w:adjustRightInd w:val="0"/>
              <w:spacing w:after="0" w:line="1" w:lineRule="atLeast"/>
              <w:ind w:leftChars="-1" w:right="-142" w:hangingChars="1" w:hanging="2"/>
              <w:textDirection w:val="btLr"/>
              <w:textAlignment w:val="top"/>
              <w:outlineLvl w:val="0"/>
              <w:rPr>
                <w:rFonts w:ascii="Times New Roman" w:eastAsia="Times New Roman" w:hAnsi="Times New Roman" w:cs="Times New Roman"/>
                <w:position w:val="-1"/>
                <w:sz w:val="24"/>
                <w:szCs w:val="24"/>
                <w:lang w:val="hr-HR" w:eastAsia="ru-RU"/>
              </w:rPr>
            </w:pPr>
            <w:r w:rsidRPr="000C3BA1">
              <w:rPr>
                <w:rFonts w:ascii="Times New Roman" w:eastAsia="Times New Roman" w:hAnsi="Times New Roman" w:cs="Times New Roman"/>
                <w:color w:val="000000"/>
                <w:position w:val="-1"/>
                <w:sz w:val="24"/>
                <w:szCs w:val="24"/>
                <w:lang w:val="ru-RU" w:eastAsia="ru-RU"/>
              </w:rPr>
              <w:t xml:space="preserve">громада </w:t>
            </w:r>
          </w:p>
        </w:tc>
      </w:tr>
      <w:tr w:rsidR="00EB7663" w:rsidRPr="000C3BA1" w14:paraId="58B85F6D" w14:textId="77777777" w:rsidTr="000C3BA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tcPr>
          <w:p w14:paraId="775A0706" w14:textId="4AAAE6D2"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11.</w:t>
            </w:r>
          </w:p>
        </w:tc>
        <w:tc>
          <w:tcPr>
            <w:tcW w:w="3827" w:type="dxa"/>
            <w:shd w:val="clear" w:color="auto" w:fill="auto"/>
          </w:tcPr>
          <w:p w14:paraId="53CC6C96" w14:textId="6638C6A9"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1.3.3.  Удосконалити туристичну інфраструктуру</w:t>
            </w:r>
          </w:p>
        </w:tc>
        <w:tc>
          <w:tcPr>
            <w:tcW w:w="3118" w:type="dxa"/>
            <w:vMerge/>
            <w:shd w:val="clear" w:color="auto" w:fill="D9E2F3" w:themeFill="accent1" w:themeFillTint="33"/>
            <w:vAlign w:val="center"/>
          </w:tcPr>
          <w:p w14:paraId="646E96A0" w14:textId="77777777" w:rsidR="00EB7663" w:rsidRPr="000C3BA1" w:rsidRDefault="00EB7663" w:rsidP="00EB7663">
            <w:pPr>
              <w:suppressAutoHyphens/>
              <w:autoSpaceDE w:val="0"/>
              <w:autoSpaceDN w:val="0"/>
              <w:adjustRightInd w:val="0"/>
              <w:spacing w:after="0" w:line="240" w:lineRule="auto"/>
              <w:ind w:leftChars="-1" w:right="-142" w:hangingChars="1" w:hanging="2"/>
              <w:jc w:val="center"/>
              <w:textDirection w:val="btLr"/>
              <w:textAlignment w:val="top"/>
              <w:outlineLvl w:val="0"/>
              <w:rPr>
                <w:rFonts w:ascii="Times New Roman" w:eastAsia="Times New Roman" w:hAnsi="Times New Roman" w:cs="Times New Roman"/>
                <w:position w:val="-1"/>
                <w:sz w:val="24"/>
                <w:szCs w:val="24"/>
              </w:rPr>
            </w:pPr>
          </w:p>
        </w:tc>
        <w:tc>
          <w:tcPr>
            <w:tcW w:w="2410" w:type="dxa"/>
            <w:shd w:val="clear" w:color="auto" w:fill="auto"/>
          </w:tcPr>
          <w:p w14:paraId="09CDE4FA" w14:textId="77777777" w:rsidR="00EB7663" w:rsidRPr="000C3BA1" w:rsidRDefault="00EB7663" w:rsidP="00EB7663">
            <w:pPr>
              <w:suppressAutoHyphens/>
              <w:autoSpaceDE w:val="0"/>
              <w:autoSpaceDN w:val="0"/>
              <w:adjustRightInd w:val="0"/>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 xml:space="preserve">вська територіальна </w:t>
            </w:r>
          </w:p>
          <w:p w14:paraId="019553B1" w14:textId="2EFF0E21" w:rsidR="00EB7663" w:rsidRPr="000C3BA1" w:rsidRDefault="00EB7663" w:rsidP="00EB7663">
            <w:pPr>
              <w:suppressAutoHyphens/>
              <w:autoSpaceDE w:val="0"/>
              <w:autoSpaceDN w:val="0"/>
              <w:adjustRightInd w:val="0"/>
              <w:spacing w:after="0" w:line="240" w:lineRule="auto"/>
              <w:ind w:leftChars="-1" w:right="-142" w:hangingChars="1" w:hanging="2"/>
              <w:jc w:val="both"/>
              <w:textDirection w:val="btLr"/>
              <w:textAlignment w:val="top"/>
              <w:outlineLvl w:val="0"/>
              <w:rPr>
                <w:rFonts w:ascii="Times New Roman" w:eastAsia="Times New Roman" w:hAnsi="Times New Roman" w:cs="Times New Roman"/>
                <w:position w:val="-1"/>
                <w:sz w:val="24"/>
                <w:szCs w:val="24"/>
              </w:rPr>
            </w:pPr>
            <w:r w:rsidRPr="000C3BA1">
              <w:rPr>
                <w:rFonts w:ascii="Times New Roman" w:eastAsia="Times New Roman" w:hAnsi="Times New Roman" w:cs="Times New Roman"/>
                <w:color w:val="000000"/>
                <w:position w:val="-1"/>
                <w:sz w:val="24"/>
                <w:szCs w:val="24"/>
                <w:lang w:val="ru-RU" w:eastAsia="ru-RU"/>
              </w:rPr>
              <w:t xml:space="preserve">громада </w:t>
            </w:r>
          </w:p>
        </w:tc>
      </w:tr>
      <w:tr w:rsidR="00EB7663" w:rsidRPr="000C3BA1" w14:paraId="16CFCBE4" w14:textId="77777777" w:rsidTr="000C3BA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tcPr>
          <w:p w14:paraId="3431C64B" w14:textId="07B6CF5B" w:rsidR="00EB7663" w:rsidRPr="000C3BA1" w:rsidRDefault="00EB7663" w:rsidP="00EB7663">
            <w:pPr>
              <w:suppressAutoHyphens/>
              <w:overflowPunct w:val="0"/>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0C3BA1">
              <w:rPr>
                <w:rFonts w:ascii="Times New Roman" w:eastAsia="Times New Roman" w:hAnsi="Times New Roman" w:cs="Times New Roman"/>
                <w:position w:val="-1"/>
                <w:sz w:val="24"/>
                <w:szCs w:val="24"/>
                <w:lang w:eastAsia="ru-RU"/>
              </w:rPr>
              <w:t>12.</w:t>
            </w:r>
          </w:p>
        </w:tc>
        <w:tc>
          <w:tcPr>
            <w:tcW w:w="3827" w:type="dxa"/>
            <w:shd w:val="clear" w:color="auto" w:fill="auto"/>
          </w:tcPr>
          <w:p w14:paraId="74910D8D" w14:textId="40F934FA" w:rsidR="00EB7663" w:rsidRPr="000C3BA1" w:rsidRDefault="00EB7663" w:rsidP="00EB7663">
            <w:pPr>
              <w:widowControl w:val="0"/>
              <w:suppressLineNumbers/>
              <w:suppressAutoHyphens/>
              <w:rPr>
                <w:rFonts w:ascii="Times New Roman" w:hAnsi="Times New Roman"/>
                <w:sz w:val="24"/>
                <w:szCs w:val="24"/>
              </w:rPr>
            </w:pPr>
            <w:r w:rsidRPr="000C3BA1">
              <w:rPr>
                <w:rFonts w:ascii="Times New Roman" w:hAnsi="Times New Roman"/>
                <w:sz w:val="24"/>
                <w:szCs w:val="24"/>
              </w:rPr>
              <w:t>1.3.4. Розробити туристичну промопродукцію та туристичний розділ на офіційному сайті селищної ради</w:t>
            </w:r>
          </w:p>
        </w:tc>
        <w:tc>
          <w:tcPr>
            <w:tcW w:w="3118" w:type="dxa"/>
            <w:vMerge/>
            <w:shd w:val="clear" w:color="auto" w:fill="D9E2F3" w:themeFill="accent1" w:themeFillTint="33"/>
            <w:vAlign w:val="center"/>
          </w:tcPr>
          <w:p w14:paraId="7BC1C00C" w14:textId="77777777" w:rsidR="00EB7663" w:rsidRPr="000C3BA1" w:rsidRDefault="00EB7663" w:rsidP="00EB7663">
            <w:pPr>
              <w:suppressAutoHyphens/>
              <w:autoSpaceDE w:val="0"/>
              <w:autoSpaceDN w:val="0"/>
              <w:adjustRightInd w:val="0"/>
              <w:spacing w:after="0" w:line="240" w:lineRule="auto"/>
              <w:ind w:leftChars="-1" w:right="-142" w:hangingChars="1" w:hanging="2"/>
              <w:jc w:val="center"/>
              <w:textDirection w:val="btLr"/>
              <w:textAlignment w:val="top"/>
              <w:outlineLvl w:val="0"/>
              <w:rPr>
                <w:rFonts w:ascii="Times New Roman" w:eastAsia="Times New Roman" w:hAnsi="Times New Roman" w:cs="Times New Roman"/>
                <w:position w:val="-1"/>
                <w:sz w:val="24"/>
                <w:szCs w:val="24"/>
              </w:rPr>
            </w:pPr>
          </w:p>
        </w:tc>
        <w:tc>
          <w:tcPr>
            <w:tcW w:w="2410" w:type="dxa"/>
            <w:shd w:val="clear" w:color="auto" w:fill="auto"/>
          </w:tcPr>
          <w:p w14:paraId="0013DECC" w14:textId="77777777" w:rsidR="00EB7663" w:rsidRPr="000C3BA1" w:rsidRDefault="00EB7663" w:rsidP="00EB7663">
            <w:pPr>
              <w:suppressAutoHyphens/>
              <w:autoSpaceDE w:val="0"/>
              <w:autoSpaceDN w:val="0"/>
              <w:adjustRightInd w:val="0"/>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0C3BA1">
              <w:rPr>
                <w:rFonts w:ascii="Times New Roman" w:eastAsia="Times New Roman" w:hAnsi="Times New Roman" w:cs="Times New Roman"/>
                <w:color w:val="000000"/>
                <w:position w:val="-1"/>
                <w:sz w:val="24"/>
                <w:szCs w:val="24"/>
                <w:lang w:val="ru-RU" w:eastAsia="ru-RU"/>
              </w:rPr>
              <w:t>Бариш</w:t>
            </w:r>
            <w:r w:rsidRPr="000C3BA1">
              <w:rPr>
                <w:rFonts w:ascii="Times New Roman" w:eastAsia="Times New Roman" w:hAnsi="Times New Roman" w:cs="Times New Roman"/>
                <w:color w:val="000000"/>
                <w:position w:val="-1"/>
                <w:sz w:val="24"/>
                <w:szCs w:val="24"/>
                <w:lang w:eastAsia="ru-RU"/>
              </w:rPr>
              <w:t>і</w:t>
            </w:r>
            <w:r w:rsidRPr="000C3BA1">
              <w:rPr>
                <w:rFonts w:ascii="Times New Roman" w:eastAsia="Times New Roman" w:hAnsi="Times New Roman" w:cs="Times New Roman"/>
                <w:color w:val="000000"/>
                <w:position w:val="-1"/>
                <w:sz w:val="24"/>
                <w:szCs w:val="24"/>
                <w:lang w:val="ru-RU" w:eastAsia="ru-RU"/>
              </w:rPr>
              <w:t>вська територіальна</w:t>
            </w:r>
          </w:p>
          <w:p w14:paraId="52F186DE" w14:textId="464BD9BA" w:rsidR="00EB7663" w:rsidRPr="000C3BA1" w:rsidRDefault="00EB7663" w:rsidP="00EB7663">
            <w:pPr>
              <w:suppressAutoHyphens/>
              <w:autoSpaceDE w:val="0"/>
              <w:autoSpaceDN w:val="0"/>
              <w:adjustRightInd w:val="0"/>
              <w:spacing w:after="0" w:line="240" w:lineRule="auto"/>
              <w:ind w:leftChars="-1" w:right="-142" w:hangingChars="1" w:hanging="2"/>
              <w:jc w:val="both"/>
              <w:textDirection w:val="btLr"/>
              <w:textAlignment w:val="top"/>
              <w:outlineLvl w:val="0"/>
              <w:rPr>
                <w:rFonts w:ascii="Times New Roman" w:eastAsia="Times New Roman" w:hAnsi="Times New Roman" w:cs="Times New Roman"/>
                <w:position w:val="-1"/>
                <w:sz w:val="24"/>
                <w:szCs w:val="24"/>
              </w:rPr>
            </w:pPr>
            <w:r w:rsidRPr="000C3BA1">
              <w:rPr>
                <w:rFonts w:ascii="Times New Roman" w:eastAsia="Times New Roman" w:hAnsi="Times New Roman" w:cs="Times New Roman"/>
                <w:color w:val="000000"/>
                <w:position w:val="-1"/>
                <w:sz w:val="24"/>
                <w:szCs w:val="24"/>
                <w:lang w:val="ru-RU" w:eastAsia="ru-RU"/>
              </w:rPr>
              <w:t xml:space="preserve">громада </w:t>
            </w:r>
          </w:p>
        </w:tc>
      </w:tr>
    </w:tbl>
    <w:p w14:paraId="28D19FCC" w14:textId="77777777" w:rsidR="006D5728" w:rsidRPr="000C3BA1" w:rsidRDefault="006D5728" w:rsidP="001D44BF">
      <w:pPr>
        <w:keepNext/>
        <w:tabs>
          <w:tab w:val="left" w:pos="284"/>
        </w:tabs>
        <w:spacing w:after="0" w:line="240" w:lineRule="auto"/>
        <w:jc w:val="both"/>
        <w:outlineLvl w:val="0"/>
        <w:rPr>
          <w:rFonts w:ascii="Times New Roman" w:eastAsia="Times New Roman" w:hAnsi="Times New Roman" w:cs="Times New Roman"/>
          <w:b/>
          <w:sz w:val="24"/>
          <w:szCs w:val="24"/>
          <w:lang w:val="ru-RU" w:eastAsia="ru-RU"/>
        </w:rPr>
      </w:pPr>
    </w:p>
    <w:p w14:paraId="20C45895" w14:textId="7D831535" w:rsidR="00296CA7" w:rsidRDefault="006D5728" w:rsidP="001D44BF">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ab/>
      </w:r>
      <w:r>
        <w:rPr>
          <w:rFonts w:ascii="Times New Roman" w:eastAsia="Times New Roman" w:hAnsi="Times New Roman" w:cs="Times New Roman"/>
          <w:b/>
          <w:sz w:val="28"/>
          <w:szCs w:val="28"/>
          <w:lang w:val="ru-RU" w:eastAsia="ru-RU"/>
        </w:rPr>
        <w:tab/>
      </w:r>
      <w:r w:rsidR="001D44BF">
        <w:rPr>
          <w:rFonts w:ascii="Times New Roman" w:eastAsia="Times New Roman" w:hAnsi="Times New Roman" w:cs="Times New Roman"/>
          <w:b/>
          <w:sz w:val="28"/>
          <w:szCs w:val="28"/>
          <w:lang w:val="ru-RU" w:eastAsia="ru-RU"/>
        </w:rPr>
        <w:t>Оч</w:t>
      </w:r>
      <w:r w:rsidR="001D44BF">
        <w:rPr>
          <w:rFonts w:ascii="Times New Roman" w:eastAsia="Times New Roman" w:hAnsi="Times New Roman" w:cs="Times New Roman"/>
          <w:b/>
          <w:sz w:val="28"/>
          <w:szCs w:val="28"/>
          <w:lang w:eastAsia="ru-RU"/>
        </w:rPr>
        <w:t>ікувані результати:</w:t>
      </w:r>
      <w:bookmarkEnd w:id="8"/>
      <w:bookmarkEnd w:id="9"/>
    </w:p>
    <w:p w14:paraId="0BF44387" w14:textId="680C7639"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1D44BF">
        <w:rPr>
          <w:rFonts w:ascii="Times New Roman" w:eastAsia="Times New Roman" w:hAnsi="Times New Roman" w:cs="Times New Roman"/>
          <w:sz w:val="28"/>
          <w:szCs w:val="28"/>
          <w:lang w:eastAsia="ru-RU"/>
        </w:rPr>
        <w:t>творено єдиний цифровий реєстр інвестиційних пропозиці</w:t>
      </w:r>
      <w:r>
        <w:rPr>
          <w:rFonts w:ascii="Times New Roman" w:eastAsia="Times New Roman" w:hAnsi="Times New Roman" w:cs="Times New Roman"/>
          <w:sz w:val="28"/>
          <w:szCs w:val="28"/>
          <w:lang w:eastAsia="ru-RU"/>
        </w:rPr>
        <w:t>й за міжнародними стандартами;</w:t>
      </w:r>
    </w:p>
    <w:p w14:paraId="723BFD3F"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1D44BF">
        <w:rPr>
          <w:rFonts w:ascii="Times New Roman" w:eastAsia="Times New Roman" w:hAnsi="Times New Roman" w:cs="Times New Roman"/>
          <w:sz w:val="28"/>
          <w:szCs w:val="28"/>
          <w:lang w:eastAsia="ru-RU"/>
        </w:rPr>
        <w:t>озроблені генп</w:t>
      </w:r>
      <w:r>
        <w:rPr>
          <w:rFonts w:ascii="Times New Roman" w:eastAsia="Times New Roman" w:hAnsi="Times New Roman" w:cs="Times New Roman"/>
          <w:sz w:val="28"/>
          <w:szCs w:val="28"/>
          <w:lang w:eastAsia="ru-RU"/>
        </w:rPr>
        <w:t>лани та детальні плани забудови;</w:t>
      </w:r>
    </w:p>
    <w:p w14:paraId="2C17A224" w14:textId="2FE4AB14" w:rsidR="001D44BF" w:rsidRDefault="000C3BA1"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4BF">
        <w:rPr>
          <w:rFonts w:ascii="Times New Roman" w:eastAsia="Times New Roman" w:hAnsi="Times New Roman" w:cs="Times New Roman"/>
          <w:sz w:val="28"/>
          <w:szCs w:val="28"/>
          <w:lang w:eastAsia="ru-RU"/>
        </w:rPr>
        <w:t>створено к</w:t>
      </w:r>
      <w:r w:rsidR="001D44BF" w:rsidRPr="001D44BF">
        <w:rPr>
          <w:rFonts w:ascii="Times New Roman" w:eastAsia="Times New Roman" w:hAnsi="Times New Roman" w:cs="Times New Roman"/>
          <w:sz w:val="28"/>
          <w:szCs w:val="28"/>
          <w:lang w:eastAsia="ru-RU"/>
        </w:rPr>
        <w:t>онсультативно-дорадчий орган, який об’єднує 80% підприємців громади</w:t>
      </w:r>
      <w:r w:rsidR="001D44BF">
        <w:rPr>
          <w:rFonts w:ascii="Times New Roman" w:eastAsia="Times New Roman" w:hAnsi="Times New Roman" w:cs="Times New Roman"/>
          <w:sz w:val="28"/>
          <w:szCs w:val="28"/>
          <w:lang w:eastAsia="ru-RU"/>
        </w:rPr>
        <w:t>;</w:t>
      </w:r>
    </w:p>
    <w:p w14:paraId="07B95744" w14:textId="55F1F912" w:rsidR="00296CA7"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розроблено систему</w:t>
      </w:r>
      <w:r w:rsidRPr="001D44BF">
        <w:rPr>
          <w:rFonts w:ascii="Times New Roman" w:eastAsia="Times New Roman" w:hAnsi="Times New Roman" w:cs="Times New Roman"/>
          <w:sz w:val="28"/>
          <w:szCs w:val="28"/>
          <w:lang w:eastAsia="ru-RU"/>
        </w:rPr>
        <w:t xml:space="preserve"> надання послуг для бізнесу (юридичних, бухгалтерських, маркетингових, HR….), надання послуг робочого місця</w:t>
      </w:r>
      <w:r>
        <w:rPr>
          <w:rFonts w:ascii="Times New Roman" w:eastAsia="Times New Roman" w:hAnsi="Times New Roman" w:cs="Times New Roman"/>
          <w:sz w:val="28"/>
          <w:szCs w:val="28"/>
          <w:lang w:eastAsia="ru-RU"/>
        </w:rPr>
        <w:t>;</w:t>
      </w:r>
    </w:p>
    <w:p w14:paraId="5F8C8BBF"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Pr="001D44BF">
        <w:rPr>
          <w:rFonts w:ascii="Times New Roman" w:eastAsia="Times New Roman" w:hAnsi="Times New Roman" w:cs="Times New Roman"/>
          <w:sz w:val="28"/>
          <w:szCs w:val="28"/>
          <w:lang w:eastAsia="ru-RU"/>
        </w:rPr>
        <w:t xml:space="preserve">творені кооперативи з виробництва та переробки </w:t>
      </w:r>
      <w:r>
        <w:rPr>
          <w:rFonts w:ascii="Times New Roman" w:eastAsia="Times New Roman" w:hAnsi="Times New Roman" w:cs="Times New Roman"/>
          <w:sz w:val="28"/>
          <w:szCs w:val="28"/>
          <w:lang w:eastAsia="ru-RU"/>
        </w:rPr>
        <w:t>сільськогосподарської продукції;</w:t>
      </w:r>
    </w:p>
    <w:p w14:paraId="75A66C66"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1D44BF">
        <w:rPr>
          <w:rFonts w:ascii="Times New Roman" w:eastAsia="Times New Roman" w:hAnsi="Times New Roman" w:cs="Times New Roman"/>
          <w:sz w:val="28"/>
          <w:szCs w:val="28"/>
          <w:lang w:eastAsia="ru-RU"/>
        </w:rPr>
        <w:t>творені кластери виробництва екологічно чистої продукції</w:t>
      </w:r>
      <w:r>
        <w:rPr>
          <w:rFonts w:ascii="Times New Roman" w:eastAsia="Times New Roman" w:hAnsi="Times New Roman" w:cs="Times New Roman"/>
          <w:sz w:val="28"/>
          <w:szCs w:val="28"/>
          <w:lang w:eastAsia="ru-RU"/>
        </w:rPr>
        <w:t xml:space="preserve">; </w:t>
      </w:r>
    </w:p>
    <w:p w14:paraId="6CC9819C"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1D44BF">
        <w:rPr>
          <w:rFonts w:ascii="Times New Roman" w:eastAsia="Times New Roman" w:hAnsi="Times New Roman" w:cs="Times New Roman"/>
          <w:sz w:val="28"/>
          <w:szCs w:val="28"/>
          <w:lang w:eastAsia="ru-RU"/>
        </w:rPr>
        <w:t>формлена згідно чинного законодавства документація на земельні ділянки</w:t>
      </w:r>
      <w:r>
        <w:rPr>
          <w:rFonts w:ascii="Times New Roman" w:eastAsia="Times New Roman" w:hAnsi="Times New Roman" w:cs="Times New Roman"/>
          <w:sz w:val="28"/>
          <w:szCs w:val="28"/>
          <w:lang w:eastAsia="ru-RU"/>
        </w:rPr>
        <w:t>;</w:t>
      </w:r>
    </w:p>
    <w:p w14:paraId="3EED13E3" w14:textId="4D8F7712"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1D44BF">
        <w:rPr>
          <w:rFonts w:ascii="Times New Roman" w:eastAsia="Times New Roman" w:hAnsi="Times New Roman" w:cs="Times New Roman"/>
          <w:sz w:val="28"/>
          <w:szCs w:val="28"/>
          <w:lang w:eastAsia="ru-RU"/>
        </w:rPr>
        <w:t>ікрокредитування, пільгове о</w:t>
      </w:r>
      <w:r w:rsidR="000C3BA1">
        <w:rPr>
          <w:rFonts w:ascii="Times New Roman" w:eastAsia="Times New Roman" w:hAnsi="Times New Roman" w:cs="Times New Roman"/>
          <w:sz w:val="28"/>
          <w:szCs w:val="28"/>
          <w:lang w:eastAsia="ru-RU"/>
        </w:rPr>
        <w:t>податкування, пільгова оплата  оренди</w:t>
      </w:r>
      <w:r w:rsidRPr="001D44BF">
        <w:rPr>
          <w:rFonts w:ascii="Times New Roman" w:eastAsia="Times New Roman" w:hAnsi="Times New Roman" w:cs="Times New Roman"/>
          <w:sz w:val="28"/>
          <w:szCs w:val="28"/>
          <w:lang w:eastAsia="ru-RU"/>
        </w:rPr>
        <w:t xml:space="preserve"> комунального майна</w:t>
      </w:r>
      <w:r>
        <w:rPr>
          <w:rFonts w:ascii="Times New Roman" w:eastAsia="Times New Roman" w:hAnsi="Times New Roman" w:cs="Times New Roman"/>
          <w:sz w:val="28"/>
          <w:szCs w:val="28"/>
          <w:lang w:eastAsia="ru-RU"/>
        </w:rPr>
        <w:t>;</w:t>
      </w:r>
    </w:p>
    <w:p w14:paraId="239707AB" w14:textId="47507231"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309E">
        <w:rPr>
          <w:rFonts w:ascii="Times New Roman" w:eastAsia="Times New Roman" w:hAnsi="Times New Roman" w:cs="Times New Roman"/>
          <w:sz w:val="28"/>
          <w:szCs w:val="28"/>
          <w:lang w:eastAsia="ru-RU"/>
        </w:rPr>
        <w:t>розроблено е</w:t>
      </w:r>
      <w:r w:rsidRPr="001D44BF">
        <w:rPr>
          <w:rFonts w:ascii="Times New Roman" w:eastAsia="Times New Roman" w:hAnsi="Times New Roman" w:cs="Times New Roman"/>
          <w:sz w:val="28"/>
          <w:szCs w:val="28"/>
          <w:lang w:eastAsia="ru-RU"/>
        </w:rPr>
        <w:t xml:space="preserve">лектронний каталог готових туристичних пропозицій </w:t>
      </w:r>
      <w:r>
        <w:rPr>
          <w:rFonts w:ascii="Times New Roman" w:eastAsia="Times New Roman" w:hAnsi="Times New Roman" w:cs="Times New Roman"/>
          <w:sz w:val="28"/>
          <w:szCs w:val="28"/>
          <w:lang w:eastAsia="ru-RU"/>
        </w:rPr>
        <w:t>громади (туристичних продуктів);</w:t>
      </w:r>
    </w:p>
    <w:p w14:paraId="2C6455D7"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1D44BF">
        <w:rPr>
          <w:rFonts w:ascii="Times New Roman" w:eastAsia="Times New Roman" w:hAnsi="Times New Roman" w:cs="Times New Roman"/>
          <w:sz w:val="28"/>
          <w:szCs w:val="28"/>
          <w:lang w:eastAsia="ru-RU"/>
        </w:rPr>
        <w:t>ромарковано вело, піші, кінні, автомаршрути</w:t>
      </w:r>
      <w:r>
        <w:rPr>
          <w:rFonts w:ascii="Times New Roman" w:eastAsia="Times New Roman" w:hAnsi="Times New Roman" w:cs="Times New Roman"/>
          <w:sz w:val="28"/>
          <w:szCs w:val="28"/>
          <w:lang w:eastAsia="ru-RU"/>
        </w:rPr>
        <w:t>;</w:t>
      </w:r>
    </w:p>
    <w:p w14:paraId="6A069C65" w14:textId="77777777" w:rsidR="001D44BF" w:rsidRDefault="001D44BF" w:rsidP="001C3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1D44BF">
        <w:rPr>
          <w:rFonts w:ascii="Times New Roman" w:eastAsia="Times New Roman" w:hAnsi="Times New Roman" w:cs="Times New Roman"/>
          <w:sz w:val="28"/>
          <w:szCs w:val="28"/>
          <w:lang w:eastAsia="ru-RU"/>
        </w:rPr>
        <w:t>творено якісний туристичний продукт</w:t>
      </w:r>
      <w:r>
        <w:rPr>
          <w:rFonts w:ascii="Times New Roman" w:eastAsia="Times New Roman" w:hAnsi="Times New Roman" w:cs="Times New Roman"/>
          <w:sz w:val="28"/>
          <w:szCs w:val="28"/>
          <w:lang w:eastAsia="ru-RU"/>
        </w:rPr>
        <w:t xml:space="preserve">; </w:t>
      </w:r>
    </w:p>
    <w:p w14:paraId="5EAF251A" w14:textId="312B3A1A" w:rsidR="00296CA7" w:rsidRDefault="001D44BF" w:rsidP="00D616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1D44BF">
        <w:rPr>
          <w:rFonts w:ascii="Times New Roman" w:eastAsia="Times New Roman" w:hAnsi="Times New Roman" w:cs="Times New Roman"/>
          <w:sz w:val="28"/>
          <w:szCs w:val="28"/>
          <w:lang w:eastAsia="ru-RU"/>
        </w:rPr>
        <w:t>озроблено бренд громади, виготовлена промопродукція проведено промокампанію</w:t>
      </w:r>
      <w:r w:rsidR="00D616F4">
        <w:rPr>
          <w:rFonts w:ascii="Times New Roman" w:eastAsia="Times New Roman" w:hAnsi="Times New Roman" w:cs="Times New Roman"/>
          <w:sz w:val="28"/>
          <w:szCs w:val="28"/>
          <w:lang w:eastAsia="ru-RU"/>
        </w:rPr>
        <w:t>.</w:t>
      </w:r>
    </w:p>
    <w:p w14:paraId="7E457C90" w14:textId="77777777" w:rsidR="00FF61AE" w:rsidRPr="00FF61AE" w:rsidRDefault="00FF61AE" w:rsidP="00FF61AE">
      <w:pPr>
        <w:keepNext/>
        <w:keepLines/>
        <w:spacing w:before="45" w:after="0" w:line="240" w:lineRule="auto"/>
        <w:ind w:firstLine="567"/>
        <w:outlineLvl w:val="1"/>
        <w:rPr>
          <w:rFonts w:ascii="Times New Roman" w:eastAsia="Times New Roman" w:hAnsi="Times New Roman" w:cs="Times New Roman"/>
          <w:b/>
          <w:sz w:val="28"/>
          <w:szCs w:val="28"/>
        </w:rPr>
      </w:pPr>
      <w:r w:rsidRPr="00FF61AE">
        <w:rPr>
          <w:rFonts w:ascii="Times New Roman" w:eastAsia="Times New Roman" w:hAnsi="Times New Roman" w:cs="Times New Roman"/>
          <w:b/>
          <w:sz w:val="28"/>
          <w:szCs w:val="28"/>
        </w:rPr>
        <w:t>Орієнтовний фінансовий план</w:t>
      </w:r>
    </w:p>
    <w:p w14:paraId="4AC8A7A2" w14:textId="74FC1C6A" w:rsidR="00FF61AE" w:rsidRPr="00FF61AE" w:rsidRDefault="00FF61AE" w:rsidP="00FF61AE">
      <w:pPr>
        <w:widowControl w:val="0"/>
        <w:shd w:val="clear" w:color="auto" w:fill="FFFFFF"/>
        <w:spacing w:before="1" w:after="0" w:line="240" w:lineRule="auto"/>
        <w:ind w:hanging="320"/>
        <w:jc w:val="right"/>
        <w:rPr>
          <w:rFonts w:ascii="Times New Roman" w:eastAsia="Calibri" w:hAnsi="Times New Roman" w:cs="Times New Roman"/>
          <w:sz w:val="24"/>
          <w:szCs w:val="24"/>
          <w:shd w:val="clear" w:color="auto" w:fill="FFFFFF"/>
          <w:lang w:eastAsia="ru-RU"/>
        </w:rPr>
      </w:pPr>
      <w:r w:rsidRPr="00FF61AE">
        <w:rPr>
          <w:rFonts w:ascii="Times New Roman" w:eastAsia="Calibri" w:hAnsi="Times New Roman" w:cs="Times New Roman"/>
          <w:sz w:val="24"/>
          <w:szCs w:val="24"/>
          <w:shd w:val="clear" w:color="auto" w:fill="FFFFFF"/>
          <w:lang w:eastAsia="ru-RU"/>
        </w:rPr>
        <w:t>тис.грн</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417"/>
        <w:gridCol w:w="1560"/>
        <w:gridCol w:w="1701"/>
        <w:gridCol w:w="1236"/>
      </w:tblGrid>
      <w:tr w:rsidR="005D3D85" w:rsidRPr="00FF61AE" w14:paraId="5F487AD4" w14:textId="77777777" w:rsidTr="000C3BA1">
        <w:tc>
          <w:tcPr>
            <w:tcW w:w="3681" w:type="dxa"/>
            <w:vMerge w:val="restart"/>
            <w:shd w:val="clear" w:color="auto" w:fill="auto"/>
          </w:tcPr>
          <w:p w14:paraId="49ACDD3B" w14:textId="357DFFE0" w:rsidR="005D3D85" w:rsidRPr="000C3BA1" w:rsidRDefault="005D3D85" w:rsidP="00CF1E39">
            <w:pPr>
              <w:spacing w:line="240" w:lineRule="auto"/>
              <w:jc w:val="center"/>
              <w:rPr>
                <w:rFonts w:ascii="Times New Roman" w:eastAsia="Calibri" w:hAnsi="Times New Roman" w:cs="Times New Roman"/>
                <w:color w:val="000000"/>
                <w:sz w:val="24"/>
                <w:szCs w:val="24"/>
                <w:lang w:eastAsia="ru-RU"/>
              </w:rPr>
            </w:pPr>
            <w:r w:rsidRPr="000C3BA1">
              <w:rPr>
                <w:rFonts w:ascii="Times New Roman" w:eastAsia="Calibri" w:hAnsi="Times New Roman" w:cs="Times New Roman"/>
                <w:color w:val="000000"/>
                <w:sz w:val="24"/>
                <w:szCs w:val="24"/>
                <w:lang w:eastAsia="ru-RU"/>
              </w:rPr>
              <w:t>Назва проєкту</w:t>
            </w:r>
          </w:p>
        </w:tc>
        <w:tc>
          <w:tcPr>
            <w:tcW w:w="4678" w:type="dxa"/>
            <w:gridSpan w:val="3"/>
            <w:tcBorders>
              <w:bottom w:val="single" w:sz="4" w:space="0" w:color="auto"/>
            </w:tcBorders>
            <w:shd w:val="clear" w:color="auto" w:fill="auto"/>
          </w:tcPr>
          <w:p w14:paraId="62E09EBA" w14:textId="3111579B" w:rsidR="005D3D85" w:rsidRPr="000C3BA1" w:rsidRDefault="005D3D85" w:rsidP="00FF61AE">
            <w:pPr>
              <w:spacing w:line="240" w:lineRule="auto"/>
              <w:jc w:val="center"/>
              <w:rPr>
                <w:rFonts w:ascii="Times New Roman" w:eastAsia="Calibri" w:hAnsi="Times New Roman" w:cs="Times New Roman"/>
                <w:color w:val="000000"/>
                <w:sz w:val="24"/>
                <w:szCs w:val="24"/>
                <w:lang w:eastAsia="ru-RU"/>
              </w:rPr>
            </w:pPr>
            <w:r w:rsidRPr="000C3BA1">
              <w:rPr>
                <w:rFonts w:ascii="Times New Roman" w:eastAsia="Times New Roman" w:hAnsi="Times New Roman" w:cs="Times New Roman"/>
                <w:bCs/>
                <w:position w:val="-1"/>
                <w:lang w:val="ru-RU" w:eastAsia="ru-RU"/>
              </w:rPr>
              <w:t>Обсяг фінансування,тис.грн</w:t>
            </w:r>
          </w:p>
        </w:tc>
        <w:tc>
          <w:tcPr>
            <w:tcW w:w="1236" w:type="dxa"/>
            <w:vMerge w:val="restart"/>
            <w:shd w:val="clear" w:color="auto" w:fill="auto"/>
          </w:tcPr>
          <w:p w14:paraId="1E9D13D5" w14:textId="77777777" w:rsidR="005D3D85" w:rsidRPr="000C3BA1" w:rsidRDefault="005D3D85" w:rsidP="00FF61AE">
            <w:pPr>
              <w:suppressAutoHyphens/>
              <w:overflowPunct w:val="0"/>
              <w:autoSpaceDE w:val="0"/>
              <w:autoSpaceDN w:val="0"/>
              <w:adjustRightInd w:val="0"/>
              <w:spacing w:after="0" w:line="1" w:lineRule="atLeast"/>
              <w:ind w:leftChars="-1" w:hangingChars="1" w:hanging="2"/>
              <w:jc w:val="center"/>
              <w:textDirection w:val="btLr"/>
              <w:textAlignment w:val="top"/>
              <w:outlineLvl w:val="0"/>
              <w:rPr>
                <w:rFonts w:ascii="Times New Roman" w:eastAsia="Times New Roman" w:hAnsi="Times New Roman" w:cs="Times New Roman"/>
                <w:bCs/>
                <w:position w:val="-1"/>
                <w:lang w:eastAsia="ru-RU"/>
              </w:rPr>
            </w:pPr>
            <w:r w:rsidRPr="000C3BA1">
              <w:rPr>
                <w:rFonts w:ascii="Times New Roman" w:eastAsia="Times New Roman" w:hAnsi="Times New Roman" w:cs="Times New Roman"/>
                <w:bCs/>
                <w:position w:val="-1"/>
                <w:lang w:eastAsia="ru-RU"/>
              </w:rPr>
              <w:t>Загаль-</w:t>
            </w:r>
          </w:p>
          <w:p w14:paraId="5E362C25" w14:textId="032E9BA7" w:rsidR="005D3D85" w:rsidRPr="000C3BA1" w:rsidRDefault="005D3D85" w:rsidP="00FF61AE">
            <w:pPr>
              <w:spacing w:line="240" w:lineRule="auto"/>
              <w:jc w:val="center"/>
              <w:rPr>
                <w:rFonts w:ascii="Times New Roman" w:eastAsia="Calibri" w:hAnsi="Times New Roman" w:cs="Times New Roman"/>
                <w:color w:val="000000"/>
                <w:sz w:val="24"/>
                <w:szCs w:val="24"/>
                <w:lang w:eastAsia="ru-RU"/>
              </w:rPr>
            </w:pPr>
            <w:r w:rsidRPr="000C3BA1">
              <w:rPr>
                <w:rFonts w:ascii="Times New Roman" w:eastAsia="Times New Roman" w:hAnsi="Times New Roman" w:cs="Times New Roman"/>
                <w:bCs/>
                <w:position w:val="-1"/>
                <w:lang w:eastAsia="ru-RU"/>
              </w:rPr>
              <w:t>ний обсяг фінансу</w:t>
            </w:r>
            <w:r w:rsidRPr="000C3BA1">
              <w:rPr>
                <w:rFonts w:ascii="Times New Roman" w:eastAsia="Times New Roman" w:hAnsi="Times New Roman" w:cs="Times New Roman"/>
                <w:bCs/>
                <w:position w:val="-1"/>
                <w:lang w:eastAsia="ru-RU"/>
              </w:rPr>
              <w:softHyphen/>
              <w:t>вання</w:t>
            </w:r>
          </w:p>
        </w:tc>
      </w:tr>
      <w:tr w:rsidR="005D3D85" w:rsidRPr="00FF61AE" w14:paraId="40D931F5" w14:textId="77777777" w:rsidTr="000C3BA1">
        <w:tc>
          <w:tcPr>
            <w:tcW w:w="3681" w:type="dxa"/>
            <w:vMerge/>
            <w:tcBorders>
              <w:bottom w:val="single" w:sz="4" w:space="0" w:color="auto"/>
            </w:tcBorders>
            <w:shd w:val="clear" w:color="auto" w:fill="auto"/>
          </w:tcPr>
          <w:p w14:paraId="0ED3CD7E" w14:textId="228077BB" w:rsidR="005D3D85" w:rsidRPr="000C3BA1" w:rsidRDefault="005D3D85" w:rsidP="00FF61AE">
            <w:pPr>
              <w:spacing w:line="240" w:lineRule="auto"/>
              <w:jc w:val="both"/>
              <w:rPr>
                <w:rFonts w:ascii="Times New Roman" w:eastAsia="Calibri" w:hAnsi="Times New Roman" w:cs="Times New Roman"/>
                <w:color w:val="000000"/>
                <w:sz w:val="24"/>
                <w:szCs w:val="24"/>
                <w:lang w:eastAsia="ru-RU"/>
              </w:rPr>
            </w:pPr>
          </w:p>
        </w:tc>
        <w:tc>
          <w:tcPr>
            <w:tcW w:w="1417" w:type="dxa"/>
            <w:tcBorders>
              <w:bottom w:val="single" w:sz="4" w:space="0" w:color="auto"/>
            </w:tcBorders>
            <w:shd w:val="clear" w:color="auto" w:fill="auto"/>
          </w:tcPr>
          <w:p w14:paraId="1C2A153A" w14:textId="64D17ED3" w:rsidR="005D3D85" w:rsidRPr="000C3BA1" w:rsidRDefault="005D3D85" w:rsidP="00FF61AE">
            <w:pPr>
              <w:spacing w:line="240" w:lineRule="auto"/>
              <w:jc w:val="both"/>
              <w:rPr>
                <w:rFonts w:ascii="Times New Roman" w:eastAsia="Calibri" w:hAnsi="Times New Roman" w:cs="Times New Roman"/>
                <w:color w:val="000000"/>
                <w:sz w:val="24"/>
                <w:szCs w:val="24"/>
                <w:lang w:eastAsia="ru-RU"/>
              </w:rPr>
            </w:pPr>
            <w:r w:rsidRPr="000C3BA1">
              <w:rPr>
                <w:rFonts w:ascii="Times New Roman" w:eastAsia="Calibri" w:hAnsi="Times New Roman" w:cs="Times New Roman"/>
                <w:color w:val="000000"/>
                <w:sz w:val="24"/>
                <w:szCs w:val="24"/>
                <w:lang w:eastAsia="ru-RU"/>
              </w:rPr>
              <w:t>2021</w:t>
            </w:r>
            <w:r w:rsidR="00CF1E39" w:rsidRPr="000C3BA1">
              <w:rPr>
                <w:rFonts w:ascii="Times New Roman" w:eastAsia="Calibri" w:hAnsi="Times New Roman" w:cs="Times New Roman"/>
                <w:color w:val="000000"/>
                <w:sz w:val="24"/>
                <w:szCs w:val="24"/>
                <w:lang w:val="ru-RU" w:eastAsia="ru-RU"/>
              </w:rPr>
              <w:t xml:space="preserve"> </w:t>
            </w:r>
            <w:r w:rsidRPr="000C3BA1">
              <w:rPr>
                <w:rFonts w:ascii="Times New Roman" w:eastAsia="Calibri" w:hAnsi="Times New Roman" w:cs="Times New Roman"/>
                <w:color w:val="000000"/>
                <w:sz w:val="24"/>
                <w:szCs w:val="24"/>
                <w:lang w:eastAsia="ru-RU"/>
              </w:rPr>
              <w:t>рік</w:t>
            </w:r>
          </w:p>
        </w:tc>
        <w:tc>
          <w:tcPr>
            <w:tcW w:w="1560" w:type="dxa"/>
            <w:shd w:val="clear" w:color="auto" w:fill="auto"/>
          </w:tcPr>
          <w:p w14:paraId="77E8E1ED" w14:textId="6E67AAB8" w:rsidR="005D3D85" w:rsidRPr="000C3BA1" w:rsidRDefault="005D3D85" w:rsidP="00FF61AE">
            <w:pPr>
              <w:spacing w:line="240" w:lineRule="auto"/>
              <w:jc w:val="both"/>
              <w:rPr>
                <w:rFonts w:ascii="Times New Roman" w:eastAsia="Calibri" w:hAnsi="Times New Roman" w:cs="Times New Roman"/>
                <w:color w:val="000000"/>
                <w:sz w:val="24"/>
                <w:szCs w:val="24"/>
                <w:lang w:eastAsia="ru-RU"/>
              </w:rPr>
            </w:pPr>
            <w:r w:rsidRPr="000C3BA1">
              <w:rPr>
                <w:rFonts w:ascii="Times New Roman" w:eastAsia="Calibri" w:hAnsi="Times New Roman" w:cs="Times New Roman"/>
                <w:color w:val="000000"/>
                <w:sz w:val="24"/>
                <w:szCs w:val="24"/>
                <w:lang w:eastAsia="ru-RU"/>
              </w:rPr>
              <w:t>2022</w:t>
            </w:r>
            <w:r w:rsidR="00CF1E39" w:rsidRPr="000C3BA1">
              <w:rPr>
                <w:rFonts w:ascii="Times New Roman" w:eastAsia="Calibri" w:hAnsi="Times New Roman" w:cs="Times New Roman"/>
                <w:color w:val="000000"/>
                <w:sz w:val="24"/>
                <w:szCs w:val="24"/>
                <w:lang w:val="ru-RU" w:eastAsia="ru-RU"/>
              </w:rPr>
              <w:t xml:space="preserve"> </w:t>
            </w:r>
            <w:r w:rsidRPr="000C3BA1">
              <w:rPr>
                <w:rFonts w:ascii="Times New Roman" w:eastAsia="Calibri" w:hAnsi="Times New Roman" w:cs="Times New Roman"/>
                <w:color w:val="000000"/>
                <w:sz w:val="24"/>
                <w:szCs w:val="24"/>
                <w:lang w:eastAsia="ru-RU"/>
              </w:rPr>
              <w:t>рік</w:t>
            </w:r>
          </w:p>
        </w:tc>
        <w:tc>
          <w:tcPr>
            <w:tcW w:w="1701" w:type="dxa"/>
            <w:shd w:val="clear" w:color="auto" w:fill="auto"/>
          </w:tcPr>
          <w:p w14:paraId="20351085" w14:textId="3F082687" w:rsidR="005D3D85" w:rsidRPr="000C3BA1" w:rsidRDefault="005D3D85" w:rsidP="00FF61AE">
            <w:pPr>
              <w:spacing w:line="240" w:lineRule="auto"/>
              <w:jc w:val="both"/>
              <w:rPr>
                <w:rFonts w:ascii="Times New Roman" w:eastAsia="Calibri" w:hAnsi="Times New Roman" w:cs="Times New Roman"/>
                <w:color w:val="000000"/>
                <w:sz w:val="24"/>
                <w:szCs w:val="24"/>
                <w:lang w:eastAsia="ru-RU"/>
              </w:rPr>
            </w:pPr>
            <w:r w:rsidRPr="000C3BA1">
              <w:rPr>
                <w:rFonts w:ascii="Times New Roman" w:eastAsia="Calibri" w:hAnsi="Times New Roman" w:cs="Times New Roman"/>
                <w:color w:val="000000"/>
                <w:sz w:val="24"/>
                <w:szCs w:val="24"/>
                <w:lang w:eastAsia="ru-RU"/>
              </w:rPr>
              <w:t>2023</w:t>
            </w:r>
            <w:r w:rsidR="00CF1E39" w:rsidRPr="000C3BA1">
              <w:rPr>
                <w:rFonts w:ascii="Times New Roman" w:eastAsia="Calibri" w:hAnsi="Times New Roman" w:cs="Times New Roman"/>
                <w:color w:val="000000"/>
                <w:sz w:val="24"/>
                <w:szCs w:val="24"/>
                <w:lang w:val="ru-RU" w:eastAsia="ru-RU"/>
              </w:rPr>
              <w:t xml:space="preserve"> </w:t>
            </w:r>
            <w:r w:rsidRPr="000C3BA1">
              <w:rPr>
                <w:rFonts w:ascii="Times New Roman" w:eastAsia="Calibri" w:hAnsi="Times New Roman" w:cs="Times New Roman"/>
                <w:color w:val="000000"/>
                <w:sz w:val="24"/>
                <w:szCs w:val="24"/>
                <w:lang w:eastAsia="ru-RU"/>
              </w:rPr>
              <w:t>рік</w:t>
            </w:r>
          </w:p>
        </w:tc>
        <w:tc>
          <w:tcPr>
            <w:tcW w:w="1236" w:type="dxa"/>
            <w:vMerge/>
            <w:shd w:val="clear" w:color="auto" w:fill="auto"/>
          </w:tcPr>
          <w:p w14:paraId="0FBC2B63" w14:textId="387E21A6" w:rsidR="005D3D85" w:rsidRPr="000C3BA1" w:rsidRDefault="005D3D85" w:rsidP="00FF61AE">
            <w:pPr>
              <w:spacing w:line="240" w:lineRule="auto"/>
              <w:jc w:val="both"/>
              <w:rPr>
                <w:rFonts w:ascii="Times New Roman" w:eastAsia="Calibri" w:hAnsi="Times New Roman" w:cs="Times New Roman"/>
                <w:color w:val="000000"/>
                <w:sz w:val="24"/>
                <w:szCs w:val="24"/>
                <w:lang w:eastAsia="ru-RU"/>
              </w:rPr>
            </w:pPr>
          </w:p>
        </w:tc>
      </w:tr>
      <w:tr w:rsidR="005D3D85" w:rsidRPr="00FF61AE" w14:paraId="53A94BF7" w14:textId="77777777" w:rsidTr="000C3BA1">
        <w:tc>
          <w:tcPr>
            <w:tcW w:w="3681" w:type="dxa"/>
            <w:shd w:val="clear" w:color="auto" w:fill="auto"/>
            <w:vAlign w:val="center"/>
          </w:tcPr>
          <w:p w14:paraId="675E584C" w14:textId="01C20294" w:rsidR="005D3D85" w:rsidRPr="000C3BA1" w:rsidRDefault="005D3D85" w:rsidP="00CF1E39">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 xml:space="preserve">Розвиток </w:t>
            </w:r>
            <w:r w:rsidR="00982241" w:rsidRPr="000C3BA1">
              <w:rPr>
                <w:rFonts w:ascii="Times New Roman" w:hAnsi="Times New Roman"/>
                <w:sz w:val="24"/>
                <w:szCs w:val="24"/>
              </w:rPr>
              <w:t>територій та природніх ресурсів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6E42B6" w14:textId="41C4A51D" w:rsidR="005D3D85" w:rsidRPr="000C3BA1" w:rsidRDefault="005D3D85" w:rsidP="005D3D85">
            <w:pPr>
              <w:jc w:val="both"/>
              <w:rPr>
                <w:rFonts w:ascii="Times New Roman" w:eastAsia="Calibri" w:hAnsi="Times New Roman" w:cs="Times New Roman"/>
                <w:color w:val="000000"/>
                <w:sz w:val="24"/>
                <w:szCs w:val="24"/>
              </w:rPr>
            </w:pPr>
            <w:r w:rsidRPr="000C3BA1">
              <w:rPr>
                <w:rFonts w:ascii="Times New Roman" w:eastAsia="Calibri" w:hAnsi="Times New Roman" w:cs="Times New Roman"/>
                <w:color w:val="000000"/>
                <w:sz w:val="24"/>
                <w:szCs w:val="24"/>
              </w:rPr>
              <w:t>1500,00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6021790" w14:textId="7729B02B" w:rsidR="005D3D85" w:rsidRPr="000C3BA1" w:rsidRDefault="005D3D85" w:rsidP="005D3D85">
            <w:pPr>
              <w:jc w:val="both"/>
              <w:rPr>
                <w:rFonts w:ascii="Times New Roman" w:eastAsia="Calibri" w:hAnsi="Times New Roman" w:cs="Times New Roman"/>
                <w:color w:val="000000"/>
                <w:sz w:val="24"/>
                <w:szCs w:val="24"/>
              </w:rPr>
            </w:pPr>
            <w:r w:rsidRPr="000C3BA1">
              <w:rPr>
                <w:rFonts w:ascii="Times New Roman" w:eastAsia="Calibri" w:hAnsi="Times New Roman" w:cs="Times New Roman"/>
                <w:color w:val="000000"/>
                <w:sz w:val="24"/>
                <w:szCs w:val="24"/>
              </w:rPr>
              <w:t>1100,00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4EA1D1" w14:textId="094A438C" w:rsidR="005D3D85" w:rsidRPr="000C3BA1" w:rsidRDefault="005D3D85" w:rsidP="005D3D85">
            <w:pPr>
              <w:jc w:val="both"/>
              <w:rPr>
                <w:rFonts w:ascii="Times New Roman" w:eastAsia="Calibri" w:hAnsi="Times New Roman" w:cs="Times New Roman"/>
                <w:color w:val="000000"/>
                <w:sz w:val="24"/>
                <w:szCs w:val="24"/>
              </w:rPr>
            </w:pPr>
            <w:r w:rsidRPr="000C3BA1">
              <w:rPr>
                <w:rFonts w:ascii="Times New Roman" w:eastAsia="Calibri" w:hAnsi="Times New Roman" w:cs="Times New Roman"/>
                <w:color w:val="000000"/>
                <w:sz w:val="24"/>
                <w:szCs w:val="24"/>
              </w:rPr>
              <w:t>1000,0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CCF9C3A" w14:textId="68F58784"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3600,0</w:t>
            </w:r>
          </w:p>
        </w:tc>
      </w:tr>
      <w:tr w:rsidR="005D3D85" w:rsidRPr="00FF61AE" w14:paraId="463F62F6" w14:textId="77777777" w:rsidTr="000C3BA1">
        <w:trPr>
          <w:trHeight w:val="312"/>
        </w:trPr>
        <w:tc>
          <w:tcPr>
            <w:tcW w:w="3681" w:type="dxa"/>
            <w:shd w:val="clear" w:color="auto" w:fill="auto"/>
            <w:vAlign w:val="center"/>
          </w:tcPr>
          <w:p w14:paraId="02A5A6F1" w14:textId="42C43D44" w:rsidR="005D3D85" w:rsidRPr="000C3BA1" w:rsidRDefault="00982241" w:rsidP="005D3D85">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Рада підприємців в дії</w:t>
            </w:r>
          </w:p>
          <w:p w14:paraId="4E314316" w14:textId="6AA2CD2A" w:rsidR="005D3D85" w:rsidRPr="000C3BA1" w:rsidRDefault="005D3D85" w:rsidP="005D3D85">
            <w:pPr>
              <w:spacing w:after="0" w:line="240" w:lineRule="auto"/>
              <w:jc w:val="center"/>
              <w:rPr>
                <w:rFonts w:ascii="Times New Roman" w:eastAsia="Calibri"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E776B0" w14:textId="2BED2534"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100,0</w:t>
            </w:r>
          </w:p>
        </w:tc>
        <w:tc>
          <w:tcPr>
            <w:tcW w:w="1560" w:type="dxa"/>
            <w:tcBorders>
              <w:top w:val="nil"/>
              <w:left w:val="nil"/>
              <w:bottom w:val="single" w:sz="4" w:space="0" w:color="auto"/>
              <w:right w:val="single" w:sz="4" w:space="0" w:color="auto"/>
            </w:tcBorders>
            <w:shd w:val="clear" w:color="auto" w:fill="auto"/>
            <w:vAlign w:val="center"/>
          </w:tcPr>
          <w:p w14:paraId="14C113A9" w14:textId="2C307361"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tcPr>
          <w:p w14:paraId="4E1BE614" w14:textId="4430E648"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DC230" w14:textId="31144D7E"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200,0</w:t>
            </w:r>
          </w:p>
        </w:tc>
      </w:tr>
      <w:tr w:rsidR="005D3D85" w:rsidRPr="00FF61AE" w14:paraId="2FAA7D53" w14:textId="77777777" w:rsidTr="000C3BA1">
        <w:trPr>
          <w:trHeight w:val="312"/>
        </w:trPr>
        <w:tc>
          <w:tcPr>
            <w:tcW w:w="3681" w:type="dxa"/>
            <w:shd w:val="clear" w:color="auto" w:fill="auto"/>
            <w:vAlign w:val="center"/>
          </w:tcPr>
          <w:p w14:paraId="08C441B3" w14:textId="24F18F1A" w:rsidR="005D3D85" w:rsidRPr="000C3BA1" w:rsidRDefault="005D3D85" w:rsidP="00CF1E39">
            <w:pPr>
              <w:widowControl w:val="0"/>
              <w:suppressLineNumbers/>
              <w:suppressAutoHyphens/>
              <w:jc w:val="center"/>
              <w:rPr>
                <w:rFonts w:ascii="Times New Roman" w:hAnsi="Times New Roman"/>
                <w:sz w:val="24"/>
                <w:szCs w:val="24"/>
              </w:rPr>
            </w:pPr>
            <w:r w:rsidRPr="000C3BA1">
              <w:rPr>
                <w:rFonts w:ascii="Times New Roman" w:hAnsi="Times New Roman"/>
                <w:sz w:val="24"/>
                <w:szCs w:val="24"/>
              </w:rPr>
              <w:t>Центр підтримки інноваційного розв</w:t>
            </w:r>
            <w:r w:rsidR="00982241" w:rsidRPr="000C3BA1">
              <w:rPr>
                <w:rFonts w:ascii="Times New Roman" w:hAnsi="Times New Roman"/>
                <w:sz w:val="24"/>
                <w:szCs w:val="24"/>
              </w:rPr>
              <w:t>итку  підприємницьких ініціатив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192AB2" w14:textId="03F68273"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700,0</w:t>
            </w:r>
          </w:p>
        </w:tc>
        <w:tc>
          <w:tcPr>
            <w:tcW w:w="1560" w:type="dxa"/>
            <w:tcBorders>
              <w:top w:val="nil"/>
              <w:left w:val="nil"/>
              <w:bottom w:val="single" w:sz="4" w:space="0" w:color="auto"/>
              <w:right w:val="single" w:sz="4" w:space="0" w:color="auto"/>
            </w:tcBorders>
            <w:shd w:val="clear" w:color="auto" w:fill="auto"/>
            <w:vAlign w:val="center"/>
          </w:tcPr>
          <w:p w14:paraId="1C87D11F" w14:textId="44C1754E"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3000,0</w:t>
            </w:r>
          </w:p>
        </w:tc>
        <w:tc>
          <w:tcPr>
            <w:tcW w:w="1701" w:type="dxa"/>
            <w:tcBorders>
              <w:top w:val="nil"/>
              <w:left w:val="nil"/>
              <w:bottom w:val="single" w:sz="4" w:space="0" w:color="auto"/>
              <w:right w:val="single" w:sz="4" w:space="0" w:color="auto"/>
            </w:tcBorders>
            <w:shd w:val="clear" w:color="auto" w:fill="auto"/>
            <w:vAlign w:val="center"/>
          </w:tcPr>
          <w:p w14:paraId="216E5FD1" w14:textId="3FE17442"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1000,0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2447F" w14:textId="35FAD5CC"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4700,0</w:t>
            </w:r>
          </w:p>
        </w:tc>
      </w:tr>
      <w:tr w:rsidR="005D3D85" w:rsidRPr="00FF61AE" w14:paraId="376F792C" w14:textId="77777777" w:rsidTr="000C3BA1">
        <w:trPr>
          <w:trHeight w:val="315"/>
        </w:trPr>
        <w:tc>
          <w:tcPr>
            <w:tcW w:w="3681" w:type="dxa"/>
            <w:shd w:val="clear" w:color="auto" w:fill="auto"/>
            <w:vAlign w:val="center"/>
          </w:tcPr>
          <w:p w14:paraId="3A96B40B" w14:textId="7382AF99" w:rsidR="005D3D85" w:rsidRPr="000C3BA1" w:rsidRDefault="005D3D85" w:rsidP="005D3D85">
            <w:pPr>
              <w:spacing w:line="240" w:lineRule="auto"/>
              <w:jc w:val="center"/>
              <w:rPr>
                <w:rFonts w:ascii="Times New Roman" w:eastAsia="Calibri" w:hAnsi="Times New Roman" w:cs="Times New Roman"/>
                <w:bCs/>
                <w:color w:val="000000"/>
                <w:sz w:val="24"/>
                <w:szCs w:val="24"/>
              </w:rPr>
            </w:pPr>
            <w:r w:rsidRPr="000C3BA1">
              <w:rPr>
                <w:rFonts w:ascii="Times New Roman" w:hAnsi="Times New Roman"/>
                <w:sz w:val="24"/>
                <w:szCs w:val="24"/>
              </w:rPr>
              <w:t>Сільськогосподарські кооперативи  з виробництва і переробки с/г п</w:t>
            </w:r>
            <w:r w:rsidR="00982241" w:rsidRPr="000C3BA1">
              <w:rPr>
                <w:rFonts w:ascii="Times New Roman" w:hAnsi="Times New Roman"/>
                <w:sz w:val="24"/>
                <w:szCs w:val="24"/>
              </w:rPr>
              <w:t>родукції в Баришівській громаді</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85CA23" w14:textId="4071D15D"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500,0</w:t>
            </w:r>
          </w:p>
        </w:tc>
        <w:tc>
          <w:tcPr>
            <w:tcW w:w="1560" w:type="dxa"/>
            <w:tcBorders>
              <w:top w:val="nil"/>
              <w:left w:val="nil"/>
              <w:bottom w:val="single" w:sz="4" w:space="0" w:color="auto"/>
              <w:right w:val="single" w:sz="4" w:space="0" w:color="auto"/>
            </w:tcBorders>
            <w:shd w:val="clear" w:color="auto" w:fill="auto"/>
            <w:vAlign w:val="center"/>
          </w:tcPr>
          <w:p w14:paraId="21A866C6" w14:textId="6979BC3E"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850,0</w:t>
            </w:r>
          </w:p>
        </w:tc>
        <w:tc>
          <w:tcPr>
            <w:tcW w:w="1701" w:type="dxa"/>
            <w:tcBorders>
              <w:top w:val="nil"/>
              <w:left w:val="nil"/>
              <w:bottom w:val="single" w:sz="4" w:space="0" w:color="auto"/>
              <w:right w:val="single" w:sz="4" w:space="0" w:color="auto"/>
            </w:tcBorders>
            <w:shd w:val="clear" w:color="auto" w:fill="auto"/>
            <w:vAlign w:val="center"/>
          </w:tcPr>
          <w:p w14:paraId="547B8D66" w14:textId="7E378018"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450,0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A377C" w14:textId="5BDD2143"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1800,0</w:t>
            </w:r>
          </w:p>
        </w:tc>
      </w:tr>
      <w:tr w:rsidR="005D3D85" w:rsidRPr="00FF61AE" w14:paraId="384CAE05" w14:textId="77777777" w:rsidTr="000C3BA1">
        <w:trPr>
          <w:trHeight w:val="315"/>
        </w:trPr>
        <w:tc>
          <w:tcPr>
            <w:tcW w:w="3681" w:type="dxa"/>
            <w:shd w:val="clear" w:color="auto" w:fill="auto"/>
            <w:vAlign w:val="center"/>
          </w:tcPr>
          <w:p w14:paraId="4A8860C1" w14:textId="42B976B0" w:rsidR="005D3D85" w:rsidRPr="000C3BA1" w:rsidRDefault="005D3D85" w:rsidP="00CF1E39">
            <w:pPr>
              <w:widowControl w:val="0"/>
              <w:suppressLineNumbers/>
              <w:suppressAutoHyphens/>
              <w:jc w:val="center"/>
              <w:rPr>
                <w:rFonts w:ascii="Times New Roman" w:hAnsi="Times New Roman" w:cs="Times New Roman"/>
                <w:sz w:val="24"/>
                <w:szCs w:val="24"/>
                <w:shd w:val="clear" w:color="auto" w:fill="FFFFFF"/>
              </w:rPr>
            </w:pPr>
            <w:r w:rsidRPr="000C3BA1">
              <w:rPr>
                <w:rFonts w:ascii="Times New Roman" w:hAnsi="Times New Roman" w:cs="Times New Roman"/>
                <w:sz w:val="24"/>
                <w:szCs w:val="24"/>
              </w:rPr>
              <w:t>Екологічно чиста продукція, сучасне виробництво, здоров’</w:t>
            </w:r>
            <w:r w:rsidRPr="000C3BA1">
              <w:t xml:space="preserve">я </w:t>
            </w:r>
            <w:r w:rsidR="00982241" w:rsidRPr="000C3BA1">
              <w:rPr>
                <w:rFonts w:ascii="Times New Roman" w:hAnsi="Times New Roman" w:cs="Times New Roman"/>
                <w:sz w:val="24"/>
                <w:szCs w:val="24"/>
              </w:rPr>
              <w:t>громади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6CF4A8CC" w14:textId="3E3DDB34"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w:t>
            </w:r>
            <w:r w:rsidR="005D3D85" w:rsidRPr="000C3BA1">
              <w:rPr>
                <w:rFonts w:ascii="Times New Roman" w:eastAsia="Calibri" w:hAnsi="Times New Roman" w:cs="Times New Roman"/>
                <w:bCs/>
                <w:color w:val="000000"/>
                <w:sz w:val="24"/>
                <w:szCs w:val="24"/>
              </w:rPr>
              <w:t>00</w:t>
            </w:r>
          </w:p>
        </w:tc>
        <w:tc>
          <w:tcPr>
            <w:tcW w:w="1560" w:type="dxa"/>
            <w:tcBorders>
              <w:top w:val="nil"/>
              <w:left w:val="nil"/>
              <w:bottom w:val="single" w:sz="4" w:space="0" w:color="auto"/>
              <w:right w:val="single" w:sz="4" w:space="0" w:color="auto"/>
            </w:tcBorders>
            <w:shd w:val="clear" w:color="auto" w:fill="auto"/>
            <w:vAlign w:val="center"/>
          </w:tcPr>
          <w:p w14:paraId="00FC8E67" w14:textId="0AE87F74"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w:t>
            </w:r>
            <w:r w:rsidR="005D3D85" w:rsidRPr="000C3BA1">
              <w:rPr>
                <w:rFonts w:ascii="Times New Roman" w:eastAsia="Calibri" w:hAnsi="Times New Roman" w:cs="Times New Roman"/>
                <w:bCs/>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tcPr>
          <w:p w14:paraId="73EFB54B" w14:textId="77777777" w:rsidR="005D3D85" w:rsidRPr="000C3BA1" w:rsidRDefault="005D3D85"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00B9" w14:textId="686358EB"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w:t>
            </w:r>
            <w:r w:rsidR="005D3D85" w:rsidRPr="000C3BA1">
              <w:rPr>
                <w:rFonts w:ascii="Times New Roman" w:eastAsia="Calibri" w:hAnsi="Times New Roman" w:cs="Times New Roman"/>
                <w:bCs/>
                <w:color w:val="000000"/>
                <w:sz w:val="24"/>
                <w:szCs w:val="24"/>
              </w:rPr>
              <w:t>500,0</w:t>
            </w:r>
          </w:p>
        </w:tc>
      </w:tr>
      <w:tr w:rsidR="005D3D85" w:rsidRPr="00FF61AE" w14:paraId="65FDC8B7" w14:textId="77777777" w:rsidTr="000C3BA1">
        <w:trPr>
          <w:trHeight w:val="315"/>
        </w:trPr>
        <w:tc>
          <w:tcPr>
            <w:tcW w:w="3681" w:type="dxa"/>
            <w:tcBorders>
              <w:bottom w:val="single" w:sz="4" w:space="0" w:color="auto"/>
            </w:tcBorders>
            <w:shd w:val="clear" w:color="auto" w:fill="auto"/>
            <w:vAlign w:val="center"/>
          </w:tcPr>
          <w:p w14:paraId="7E1EB6E6" w14:textId="7DB2F1CA" w:rsidR="005D3D85" w:rsidRPr="000C3BA1" w:rsidRDefault="005D3D85" w:rsidP="005D3D85">
            <w:pPr>
              <w:spacing w:after="0" w:line="240" w:lineRule="auto"/>
              <w:jc w:val="center"/>
              <w:rPr>
                <w:rFonts w:ascii="Times New Roman" w:eastAsia="Calibri" w:hAnsi="Times New Roman" w:cs="Times New Roman"/>
                <w:bCs/>
                <w:color w:val="000000"/>
                <w:sz w:val="24"/>
                <w:szCs w:val="24"/>
              </w:rPr>
            </w:pPr>
            <w:r w:rsidRPr="000C3BA1">
              <w:rPr>
                <w:rFonts w:ascii="Times New Roman" w:hAnsi="Times New Roman"/>
                <w:sz w:val="24"/>
                <w:szCs w:val="24"/>
              </w:rPr>
              <w:t>Тв</w:t>
            </w:r>
            <w:r w:rsidR="00982241" w:rsidRPr="000C3BA1">
              <w:rPr>
                <w:rFonts w:ascii="Times New Roman" w:hAnsi="Times New Roman"/>
                <w:sz w:val="24"/>
                <w:szCs w:val="24"/>
              </w:rPr>
              <w:t>оя власна справа</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5BA0C5" w14:textId="06824BF2"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w:t>
            </w:r>
            <w:r w:rsidR="005D3D85" w:rsidRPr="000C3BA1">
              <w:rPr>
                <w:rFonts w:ascii="Times New Roman" w:eastAsia="Calibri" w:hAnsi="Times New Roman" w:cs="Times New Roman"/>
                <w:bCs/>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tcPr>
          <w:p w14:paraId="0533924B" w14:textId="0277F4CC"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3</w:t>
            </w:r>
            <w:r w:rsidR="005D3D85" w:rsidRPr="000C3BA1">
              <w:rPr>
                <w:rFonts w:ascii="Times New Roman" w:eastAsia="Calibri" w:hAnsi="Times New Roman" w:cs="Times New Roman"/>
                <w:bCs/>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tcPr>
          <w:p w14:paraId="267FE9F1" w14:textId="731B1DC4"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30</w:t>
            </w:r>
            <w:r w:rsidR="005D3D85" w:rsidRPr="000C3BA1">
              <w:rPr>
                <w:rFonts w:ascii="Times New Roman" w:eastAsia="Calibri" w:hAnsi="Times New Roman" w:cs="Times New Roman"/>
                <w:bCs/>
                <w:color w:val="000000"/>
                <w:sz w:val="24"/>
                <w:szCs w:val="24"/>
              </w:rPr>
              <w:t>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A633D" w14:textId="68919FA3" w:rsidR="005D3D85" w:rsidRPr="000C3BA1" w:rsidRDefault="00C87D3B" w:rsidP="005D3D8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7</w:t>
            </w:r>
            <w:r w:rsidR="005D3D85" w:rsidRPr="000C3BA1">
              <w:rPr>
                <w:rFonts w:ascii="Times New Roman" w:eastAsia="Calibri" w:hAnsi="Times New Roman" w:cs="Times New Roman"/>
                <w:bCs/>
                <w:color w:val="000000"/>
                <w:sz w:val="24"/>
                <w:szCs w:val="24"/>
              </w:rPr>
              <w:t>00,0</w:t>
            </w:r>
          </w:p>
        </w:tc>
      </w:tr>
      <w:tr w:rsidR="005F3EB5" w:rsidRPr="000C3BA1" w14:paraId="39D14D35" w14:textId="77777777" w:rsidTr="000C3BA1">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409FF1A" w14:textId="1EA2BCAE" w:rsidR="005F3EB5" w:rsidRPr="000C3BA1" w:rsidRDefault="005F3EB5" w:rsidP="005F3EB5">
            <w:pPr>
              <w:spacing w:after="0" w:line="240" w:lineRule="auto"/>
              <w:jc w:val="center"/>
              <w:rPr>
                <w:rFonts w:ascii="Times New Roman" w:eastAsia="Calibri" w:hAnsi="Times New Roman" w:cs="Times New Roman"/>
                <w:bCs/>
                <w:color w:val="000000"/>
                <w:sz w:val="24"/>
                <w:szCs w:val="24"/>
              </w:rPr>
            </w:pPr>
            <w:r w:rsidRPr="000C3BA1">
              <w:rPr>
                <w:rFonts w:ascii="Times New Roman" w:hAnsi="Times New Roman"/>
                <w:sz w:val="24"/>
                <w:szCs w:val="24"/>
              </w:rPr>
              <w:t>Створення е</w:t>
            </w:r>
            <w:r w:rsidR="00982241" w:rsidRPr="000C3BA1">
              <w:rPr>
                <w:rFonts w:ascii="Times New Roman" w:hAnsi="Times New Roman"/>
                <w:sz w:val="24"/>
                <w:szCs w:val="24"/>
              </w:rPr>
              <w:t>кономузею ім. Г. Собачко-Шостак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C747F" w14:textId="7650D714"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4100,0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DDCC5" w14:textId="2CCB548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B209F" w14:textId="7777777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E8B5" w14:textId="7C4112EA"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5600,0</w:t>
            </w:r>
          </w:p>
        </w:tc>
      </w:tr>
      <w:tr w:rsidR="005F3EB5" w:rsidRPr="000C3BA1" w14:paraId="0B115E23" w14:textId="77777777" w:rsidTr="000C3BA1">
        <w:trPr>
          <w:trHeight w:val="315"/>
        </w:trPr>
        <w:tc>
          <w:tcPr>
            <w:tcW w:w="3681" w:type="dxa"/>
            <w:tcBorders>
              <w:top w:val="single" w:sz="4" w:space="0" w:color="auto"/>
            </w:tcBorders>
            <w:shd w:val="clear" w:color="auto" w:fill="auto"/>
          </w:tcPr>
          <w:p w14:paraId="2D8BC1D9" w14:textId="07576ED3" w:rsidR="005F3EB5" w:rsidRPr="000C3BA1" w:rsidRDefault="005F3EB5" w:rsidP="005F3EB5">
            <w:pPr>
              <w:spacing w:after="0" w:line="240" w:lineRule="auto"/>
              <w:jc w:val="center"/>
              <w:rPr>
                <w:rFonts w:ascii="Times New Roman" w:eastAsia="Calibri" w:hAnsi="Times New Roman" w:cs="Times New Roman"/>
                <w:bCs/>
                <w:color w:val="000000"/>
                <w:sz w:val="24"/>
                <w:szCs w:val="24"/>
              </w:rPr>
            </w:pPr>
            <w:r w:rsidRPr="000C3BA1">
              <w:rPr>
                <w:rFonts w:ascii="Times New Roman" w:hAnsi="Times New Roman"/>
                <w:sz w:val="24"/>
                <w:szCs w:val="24"/>
                <w:lang w:val="ru-RU"/>
              </w:rPr>
              <w:t>Баришівка: минуле та сьогодення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86245" w14:textId="7777777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1FED300" w14:textId="7777777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F169FC" w14:textId="188BD31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1000,0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6995" w14:textId="551933A7" w:rsidR="005F3EB5" w:rsidRPr="000C3BA1" w:rsidRDefault="005F3EB5" w:rsidP="005F3EB5">
            <w:pPr>
              <w:jc w:val="both"/>
              <w:rPr>
                <w:rFonts w:ascii="Times New Roman" w:eastAsia="Calibri" w:hAnsi="Times New Roman" w:cs="Times New Roman"/>
                <w:bCs/>
                <w:color w:val="000000"/>
                <w:sz w:val="24"/>
                <w:szCs w:val="24"/>
              </w:rPr>
            </w:pPr>
            <w:r w:rsidRPr="000C3BA1">
              <w:rPr>
                <w:rFonts w:ascii="Times New Roman" w:eastAsia="Calibri" w:hAnsi="Times New Roman" w:cs="Times New Roman"/>
                <w:bCs/>
                <w:color w:val="000000"/>
                <w:sz w:val="24"/>
                <w:szCs w:val="24"/>
              </w:rPr>
              <w:t>2500,0</w:t>
            </w:r>
          </w:p>
        </w:tc>
      </w:tr>
      <w:tr w:rsidR="005F3EB5" w:rsidRPr="000C3BA1" w14:paraId="695AF47B" w14:textId="77777777" w:rsidTr="000C3BA1">
        <w:tc>
          <w:tcPr>
            <w:tcW w:w="3681" w:type="dxa"/>
            <w:tcBorders>
              <w:top w:val="single" w:sz="4" w:space="0" w:color="auto"/>
              <w:bottom w:val="single" w:sz="4" w:space="0" w:color="auto"/>
              <w:right w:val="single" w:sz="4" w:space="0" w:color="auto"/>
            </w:tcBorders>
            <w:shd w:val="clear" w:color="auto" w:fill="auto"/>
          </w:tcPr>
          <w:p w14:paraId="501B1B5E" w14:textId="77777777" w:rsidR="005F3EB5" w:rsidRPr="000C3BA1" w:rsidRDefault="005F3EB5" w:rsidP="005F3EB5">
            <w:pPr>
              <w:spacing w:line="240" w:lineRule="auto"/>
              <w:jc w:val="both"/>
              <w:rPr>
                <w:rFonts w:ascii="Times New Roman" w:eastAsia="Calibri" w:hAnsi="Times New Roman" w:cs="Times New Roman"/>
                <w:color w:val="000000"/>
                <w:sz w:val="24"/>
                <w:szCs w:val="24"/>
                <w:lang w:eastAsia="ru-RU"/>
              </w:rPr>
            </w:pPr>
            <w:r w:rsidRPr="000C3BA1">
              <w:rPr>
                <w:rFonts w:ascii="Times New Roman" w:eastAsia="Calibri" w:hAnsi="Times New Roman" w:cs="Times New Roman"/>
                <w:color w:val="000000"/>
                <w:sz w:val="24"/>
                <w:szCs w:val="24"/>
                <w:lang w:eastAsia="ru-RU"/>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F5C2F6" w14:textId="651C80FD" w:rsidR="005F3EB5" w:rsidRPr="000C3BA1" w:rsidRDefault="005F3EB5" w:rsidP="005F3EB5">
            <w:pPr>
              <w:spacing w:line="240" w:lineRule="auto"/>
              <w:jc w:val="both"/>
              <w:rPr>
                <w:rFonts w:ascii="Times New Roman" w:eastAsia="Calibri" w:hAnsi="Times New Roman" w:cs="Times New Roman"/>
                <w:color w:val="000000"/>
                <w:sz w:val="24"/>
                <w:szCs w:val="24"/>
              </w:rPr>
            </w:pPr>
            <w:r w:rsidRPr="000C3BA1">
              <w:rPr>
                <w:rFonts w:ascii="Times New Roman" w:hAnsi="Times New Roman" w:cs="Times New Roman"/>
                <w:sz w:val="24"/>
                <w:szCs w:val="24"/>
              </w:rPr>
              <w:t>8000</w:t>
            </w:r>
            <w:r w:rsidR="008B110C" w:rsidRPr="000C3BA1">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451ABB" w14:textId="43A34C07" w:rsidR="005F3EB5" w:rsidRPr="000C3BA1" w:rsidRDefault="005F3EB5" w:rsidP="005F3EB5">
            <w:pPr>
              <w:spacing w:line="240" w:lineRule="auto"/>
              <w:jc w:val="both"/>
              <w:rPr>
                <w:rFonts w:ascii="Times New Roman" w:eastAsia="Calibri" w:hAnsi="Times New Roman" w:cs="Times New Roman"/>
                <w:color w:val="000000"/>
                <w:sz w:val="24"/>
                <w:szCs w:val="24"/>
              </w:rPr>
            </w:pPr>
            <w:r w:rsidRPr="000C3BA1">
              <w:rPr>
                <w:rFonts w:ascii="Times New Roman" w:hAnsi="Times New Roman" w:cs="Times New Roman"/>
                <w:sz w:val="24"/>
                <w:szCs w:val="24"/>
              </w:rPr>
              <w:t>8300</w:t>
            </w:r>
            <w:r w:rsidR="008B110C" w:rsidRPr="000C3BA1">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F36B9" w14:textId="5FFD3FFC" w:rsidR="005F3EB5" w:rsidRPr="000C3BA1" w:rsidRDefault="005F3EB5" w:rsidP="005F3EB5">
            <w:pPr>
              <w:spacing w:line="240" w:lineRule="auto"/>
              <w:jc w:val="both"/>
              <w:rPr>
                <w:rFonts w:ascii="Times New Roman" w:eastAsia="Calibri" w:hAnsi="Times New Roman" w:cs="Times New Roman"/>
                <w:color w:val="000000"/>
                <w:sz w:val="24"/>
                <w:szCs w:val="24"/>
              </w:rPr>
            </w:pPr>
            <w:r w:rsidRPr="000C3BA1">
              <w:rPr>
                <w:rFonts w:ascii="Times New Roman" w:hAnsi="Times New Roman" w:cs="Times New Roman"/>
                <w:sz w:val="24"/>
                <w:szCs w:val="24"/>
              </w:rPr>
              <w:t>4300</w:t>
            </w:r>
            <w:r w:rsidR="008B110C" w:rsidRPr="000C3BA1">
              <w:rPr>
                <w:rFonts w:ascii="Times New Roman" w:hAnsi="Times New Roman" w:cs="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AAA10FF" w14:textId="5800724C" w:rsidR="005F3EB5" w:rsidRPr="000C3BA1" w:rsidRDefault="005F3EB5" w:rsidP="005F3EB5">
            <w:pPr>
              <w:spacing w:line="240" w:lineRule="auto"/>
              <w:jc w:val="both"/>
              <w:rPr>
                <w:rFonts w:ascii="Times New Roman" w:eastAsia="Calibri" w:hAnsi="Times New Roman" w:cs="Times New Roman"/>
                <w:color w:val="000000"/>
                <w:sz w:val="24"/>
                <w:szCs w:val="24"/>
              </w:rPr>
            </w:pPr>
            <w:r w:rsidRPr="000C3BA1">
              <w:rPr>
                <w:rFonts w:ascii="Times New Roman" w:hAnsi="Times New Roman" w:cs="Times New Roman"/>
                <w:sz w:val="24"/>
                <w:szCs w:val="24"/>
              </w:rPr>
              <w:t>20600</w:t>
            </w:r>
            <w:r w:rsidR="008B110C" w:rsidRPr="000C3BA1">
              <w:rPr>
                <w:rFonts w:ascii="Times New Roman" w:hAnsi="Times New Roman" w:cs="Times New Roman"/>
                <w:sz w:val="24"/>
                <w:szCs w:val="24"/>
              </w:rPr>
              <w:t>,0</w:t>
            </w:r>
          </w:p>
        </w:tc>
      </w:tr>
    </w:tbl>
    <w:p w14:paraId="2E04D67C" w14:textId="357C516A" w:rsidR="006B506C" w:rsidRPr="007B3AFD" w:rsidRDefault="00AC6EFE" w:rsidP="007B3AFD">
      <w:pPr>
        <w:spacing w:after="0"/>
        <w:ind w:firstLine="709"/>
        <w:rPr>
          <w:rFonts w:ascii="Times New Roman" w:eastAsia="Calibri" w:hAnsi="Times New Roman" w:cs="Times New Roman"/>
          <w:b/>
          <w:bCs/>
          <w:sz w:val="28"/>
          <w:szCs w:val="28"/>
        </w:rPr>
      </w:pPr>
      <w:r w:rsidRPr="00AC6EFE">
        <w:rPr>
          <w:rFonts w:ascii="Times New Roman" w:eastAsia="Calibri" w:hAnsi="Times New Roman" w:cs="Times New Roman"/>
          <w:b/>
          <w:bCs/>
          <w:sz w:val="28"/>
          <w:szCs w:val="28"/>
        </w:rPr>
        <w:t>Передумови та ризики, пов’язані з виконанням Програми</w:t>
      </w:r>
      <w:r w:rsidR="00D616F4">
        <w:rPr>
          <w:rFonts w:ascii="Times New Roman" w:eastAsia="Calibri" w:hAnsi="Times New Roman" w:cs="Times New Roman"/>
          <w:b/>
          <w:bCs/>
          <w:sz w:val="28"/>
          <w:szCs w:val="28"/>
        </w:rPr>
        <w:t>.</w:t>
      </w:r>
    </w:p>
    <w:p w14:paraId="43487885" w14:textId="77777777" w:rsidR="007B3AFD" w:rsidRDefault="00B85C1F" w:rsidP="007B3AFD">
      <w:pPr>
        <w:spacing w:after="0" w:line="240" w:lineRule="auto"/>
        <w:ind w:firstLine="708"/>
        <w:jc w:val="both"/>
        <w:rPr>
          <w:rFonts w:ascii="Times New Roman" w:eastAsia="Times New Roman" w:hAnsi="Times New Roman" w:cs="Times New Roman"/>
          <w:sz w:val="28"/>
          <w:szCs w:val="28"/>
          <w:lang w:val="hr-HR" w:eastAsia="ru-RU"/>
        </w:rPr>
      </w:pPr>
      <w:r w:rsidRPr="00B85C1F">
        <w:rPr>
          <w:rFonts w:ascii="Times New Roman" w:eastAsia="Times New Roman" w:hAnsi="Times New Roman" w:cs="Times New Roman"/>
          <w:sz w:val="28"/>
          <w:szCs w:val="28"/>
          <w:lang w:val="hr-HR" w:eastAsia="ru-RU"/>
        </w:rPr>
        <w:t>Успіх реалізації та сталості результатів кожно</w:t>
      </w:r>
      <w:r w:rsidRPr="00B85C1F">
        <w:rPr>
          <w:rFonts w:ascii="Times New Roman" w:eastAsia="Times New Roman" w:hAnsi="Times New Roman" w:cs="Times New Roman"/>
          <w:sz w:val="28"/>
          <w:szCs w:val="28"/>
          <w:lang w:eastAsia="ru-RU"/>
        </w:rPr>
        <w:t>го</w:t>
      </w:r>
      <w:r w:rsidRPr="00B85C1F">
        <w:rPr>
          <w:rFonts w:ascii="Times New Roman" w:eastAsia="Times New Roman" w:hAnsi="Times New Roman" w:cs="Times New Roman"/>
          <w:sz w:val="28"/>
          <w:szCs w:val="28"/>
          <w:lang w:val="hr-HR" w:eastAsia="ru-RU"/>
        </w:rPr>
        <w:t xml:space="preserve"> технічн</w:t>
      </w:r>
      <w:r w:rsidRPr="00B85C1F">
        <w:rPr>
          <w:rFonts w:ascii="Times New Roman" w:eastAsia="Times New Roman" w:hAnsi="Times New Roman" w:cs="Times New Roman"/>
          <w:sz w:val="28"/>
          <w:szCs w:val="28"/>
          <w:lang w:eastAsia="ru-RU"/>
        </w:rPr>
        <w:t>ого</w:t>
      </w:r>
      <w:r w:rsidRPr="00B85C1F">
        <w:rPr>
          <w:rFonts w:ascii="Times New Roman" w:eastAsia="Times New Roman" w:hAnsi="Times New Roman" w:cs="Times New Roman"/>
          <w:sz w:val="28"/>
          <w:szCs w:val="28"/>
          <w:lang w:val="hr-HR" w:eastAsia="ru-RU"/>
        </w:rPr>
        <w:t xml:space="preserve"> завдан</w:t>
      </w:r>
      <w:r w:rsidRPr="00B85C1F">
        <w:rPr>
          <w:rFonts w:ascii="Times New Roman" w:eastAsia="Times New Roman" w:hAnsi="Times New Roman" w:cs="Times New Roman"/>
          <w:sz w:val="28"/>
          <w:szCs w:val="28"/>
          <w:lang w:eastAsia="ru-RU"/>
        </w:rPr>
        <w:t>ня</w:t>
      </w:r>
      <w:r w:rsidRPr="00B85C1F">
        <w:rPr>
          <w:rFonts w:ascii="Times New Roman" w:eastAsia="Times New Roman" w:hAnsi="Times New Roman" w:cs="Times New Roman"/>
          <w:sz w:val="28"/>
          <w:szCs w:val="28"/>
          <w:lang w:val="hr-HR" w:eastAsia="ru-RU"/>
        </w:rPr>
        <w:t xml:space="preserve"> базується на збалансованому врахуванні державних (регіональних) і приватних інтересів</w:t>
      </w:r>
      <w:r w:rsidR="007B3AFD">
        <w:rPr>
          <w:rFonts w:ascii="Times New Roman" w:eastAsia="Times New Roman" w:hAnsi="Times New Roman" w:cs="Times New Roman"/>
          <w:sz w:val="28"/>
          <w:szCs w:val="28"/>
          <w:lang w:val="ru-RU" w:eastAsia="ru-RU"/>
        </w:rPr>
        <w:t>.</w:t>
      </w:r>
      <w:r w:rsidRPr="00B85C1F">
        <w:rPr>
          <w:rFonts w:ascii="Times New Roman" w:eastAsia="Times New Roman" w:hAnsi="Times New Roman" w:cs="Times New Roman"/>
          <w:sz w:val="28"/>
          <w:szCs w:val="28"/>
          <w:lang w:val="hr-HR" w:eastAsia="ru-RU"/>
        </w:rPr>
        <w:t xml:space="preserve"> </w:t>
      </w:r>
    </w:p>
    <w:p w14:paraId="1D43BBF3" w14:textId="435F8A46" w:rsidR="00B85C1F" w:rsidRPr="007B3AFD" w:rsidRDefault="00B85C1F" w:rsidP="007B3AFD">
      <w:pPr>
        <w:spacing w:after="0" w:line="240" w:lineRule="auto"/>
        <w:ind w:firstLine="708"/>
        <w:jc w:val="both"/>
        <w:rPr>
          <w:rFonts w:ascii="Times New Roman" w:eastAsia="Times New Roman" w:hAnsi="Times New Roman" w:cs="Times New Roman"/>
          <w:sz w:val="28"/>
          <w:szCs w:val="28"/>
          <w:lang w:val="hr-HR" w:eastAsia="ru-RU"/>
        </w:rPr>
      </w:pPr>
      <w:r w:rsidRPr="00B85C1F">
        <w:rPr>
          <w:rFonts w:ascii="Times New Roman" w:eastAsia="Times New Roman" w:hAnsi="Times New Roman" w:cs="Times New Roman"/>
          <w:sz w:val="28"/>
          <w:szCs w:val="28"/>
          <w:lang w:eastAsia="ru-RU"/>
        </w:rPr>
        <w:lastRenderedPageBreak/>
        <w:t>За умови активізації державної підтримки та МТД щодо покращення інвестиційного клімату, впровадження інновацій, підтримки розвитку малого та середнього бізнесу, оптимізації та законодавчої дерегуляції підприємницької, інвестиційної діяльності, вдосконалення податкової, бюджетної та банківської систем, їх адаптація до європейського права та адміністративної практики країн ЄС реалізація проєктів буде більш ефективною.</w:t>
      </w:r>
    </w:p>
    <w:p w14:paraId="6A733CE1" w14:textId="398F9C8A" w:rsidR="00B85C1F" w:rsidRPr="00FF12E5" w:rsidRDefault="00B85C1F" w:rsidP="00FF12E5">
      <w:pPr>
        <w:spacing w:after="0" w:line="240" w:lineRule="auto"/>
        <w:ind w:firstLine="708"/>
        <w:jc w:val="both"/>
        <w:rPr>
          <w:rFonts w:ascii="Times New Roman" w:eastAsia="Times New Roman" w:hAnsi="Times New Roman" w:cs="Times New Roman"/>
          <w:sz w:val="28"/>
          <w:szCs w:val="28"/>
          <w:lang w:val="hr-HR" w:eastAsia="ru-RU"/>
        </w:rPr>
      </w:pPr>
      <w:r w:rsidRPr="00B85C1F">
        <w:rPr>
          <w:rFonts w:ascii="Times New Roman" w:eastAsia="Times New Roman" w:hAnsi="Times New Roman" w:cs="Times New Roman"/>
          <w:sz w:val="28"/>
          <w:szCs w:val="28"/>
          <w:lang w:val="hr-HR" w:eastAsia="ru-RU"/>
        </w:rPr>
        <w:t xml:space="preserve">Досвід інших </w:t>
      </w:r>
      <w:r w:rsidR="00FF12E5">
        <w:rPr>
          <w:rFonts w:ascii="Times New Roman" w:eastAsia="Times New Roman" w:hAnsi="Times New Roman" w:cs="Times New Roman"/>
          <w:sz w:val="28"/>
          <w:szCs w:val="28"/>
          <w:lang w:eastAsia="ru-RU"/>
        </w:rPr>
        <w:t>громад</w:t>
      </w:r>
      <w:r w:rsidR="00FF12E5">
        <w:rPr>
          <w:rFonts w:ascii="Times New Roman" w:eastAsia="Times New Roman" w:hAnsi="Times New Roman" w:cs="Times New Roman"/>
          <w:sz w:val="28"/>
          <w:szCs w:val="28"/>
          <w:lang w:val="hr-HR" w:eastAsia="ru-RU"/>
        </w:rPr>
        <w:t xml:space="preserve"> </w:t>
      </w:r>
      <w:r w:rsidRPr="00B85C1F">
        <w:rPr>
          <w:rFonts w:ascii="Times New Roman" w:eastAsia="Times New Roman" w:hAnsi="Times New Roman" w:cs="Times New Roman"/>
          <w:sz w:val="28"/>
          <w:szCs w:val="28"/>
          <w:lang w:val="hr-HR" w:eastAsia="ru-RU"/>
        </w:rPr>
        <w:t xml:space="preserve">може прискорити реалізацію технічних завдань і сприяти отриманню максимальної віддачі. Є кілька типових проєктних ідей, </w:t>
      </w:r>
      <w:r w:rsidRPr="00B85C1F">
        <w:rPr>
          <w:rFonts w:ascii="Times New Roman" w:eastAsia="Times New Roman" w:hAnsi="Times New Roman" w:cs="Times New Roman"/>
          <w:sz w:val="28"/>
          <w:szCs w:val="28"/>
          <w:lang w:eastAsia="ru-RU"/>
        </w:rPr>
        <w:t>що</w:t>
      </w:r>
      <w:r w:rsidRPr="00B85C1F">
        <w:rPr>
          <w:rFonts w:ascii="Times New Roman" w:eastAsia="Times New Roman" w:hAnsi="Times New Roman" w:cs="Times New Roman"/>
          <w:sz w:val="28"/>
          <w:szCs w:val="28"/>
          <w:lang w:val="hr-HR" w:eastAsia="ru-RU"/>
        </w:rPr>
        <w:t xml:space="preserve">, як правило, реалізуються в інших </w:t>
      </w:r>
      <w:r w:rsidR="000A7C59">
        <w:rPr>
          <w:rFonts w:ascii="Times New Roman" w:eastAsia="Times New Roman" w:hAnsi="Times New Roman" w:cs="Times New Roman"/>
          <w:sz w:val="28"/>
          <w:szCs w:val="28"/>
          <w:lang w:eastAsia="ru-RU"/>
        </w:rPr>
        <w:t>громадах</w:t>
      </w:r>
      <w:r w:rsidRPr="00B85C1F">
        <w:rPr>
          <w:rFonts w:ascii="Times New Roman" w:eastAsia="Times New Roman" w:hAnsi="Times New Roman" w:cs="Times New Roman"/>
          <w:sz w:val="28"/>
          <w:szCs w:val="28"/>
          <w:lang w:val="hr-HR" w:eastAsia="ru-RU"/>
        </w:rPr>
        <w:t xml:space="preserve"> і які мають позитивні результати, наприклад, </w:t>
      </w:r>
      <w:r w:rsidR="000A7C59">
        <w:rPr>
          <w:rFonts w:ascii="Times New Roman" w:eastAsia="Times New Roman" w:hAnsi="Times New Roman" w:cs="Times New Roman"/>
          <w:sz w:val="28"/>
          <w:szCs w:val="28"/>
          <w:lang w:eastAsia="ru-RU"/>
        </w:rPr>
        <w:t>центри підпримки підприємництва</w:t>
      </w:r>
      <w:r w:rsidRPr="00B85C1F">
        <w:rPr>
          <w:rFonts w:ascii="Times New Roman" w:eastAsia="Times New Roman" w:hAnsi="Times New Roman" w:cs="Times New Roman"/>
          <w:sz w:val="28"/>
          <w:szCs w:val="28"/>
          <w:lang w:val="hr-HR" w:eastAsia="ru-RU"/>
        </w:rPr>
        <w:t>, сучасні форми залучення населення до підприємницької діяльності та підтримки малого бізнесу.</w:t>
      </w:r>
    </w:p>
    <w:p w14:paraId="1A0E3E4E" w14:textId="77777777" w:rsidR="00FF12E5" w:rsidRDefault="00B85C1F" w:rsidP="00FF12E5">
      <w:pPr>
        <w:spacing w:after="0" w:line="240" w:lineRule="auto"/>
        <w:ind w:firstLine="708"/>
        <w:jc w:val="both"/>
        <w:rPr>
          <w:rFonts w:ascii="Times New Roman" w:eastAsia="Times New Roman" w:hAnsi="Times New Roman" w:cs="Times New Roman"/>
          <w:sz w:val="28"/>
          <w:szCs w:val="28"/>
          <w:lang w:eastAsia="ru-RU"/>
        </w:rPr>
      </w:pPr>
      <w:r w:rsidRPr="00FF12E5">
        <w:rPr>
          <w:rFonts w:ascii="Times New Roman" w:eastAsia="Times New Roman" w:hAnsi="Times New Roman" w:cs="Times New Roman"/>
          <w:sz w:val="28"/>
          <w:szCs w:val="28"/>
          <w:lang w:eastAsia="ru-RU"/>
        </w:rPr>
        <w:t>Основними ризиками, пов’язаними з реалізацією Програми, є:</w:t>
      </w:r>
      <w:bookmarkStart w:id="10" w:name="_heading=h.3rdcrjn" w:colFirst="0" w:colLast="0"/>
      <w:bookmarkEnd w:id="10"/>
    </w:p>
    <w:p w14:paraId="1AEC690B"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val="hr-HR" w:eastAsia="ru-RU"/>
        </w:rPr>
        <w:t>зниження інвестиційного рейти</w:t>
      </w:r>
      <w:r w:rsidR="00B85C1F" w:rsidRPr="00B85C1F">
        <w:rPr>
          <w:rFonts w:ascii="Times New Roman" w:eastAsia="Times New Roman" w:hAnsi="Times New Roman" w:cs="Times New Roman"/>
          <w:sz w:val="28"/>
          <w:szCs w:val="28"/>
          <w:lang w:eastAsia="ru-RU"/>
        </w:rPr>
        <w:t xml:space="preserve">нгу </w:t>
      </w:r>
      <w:r>
        <w:rPr>
          <w:rFonts w:ascii="Times New Roman" w:eastAsia="Times New Roman" w:hAnsi="Times New Roman" w:cs="Times New Roman"/>
          <w:sz w:val="28"/>
          <w:szCs w:val="28"/>
          <w:lang w:eastAsia="ru-RU"/>
        </w:rPr>
        <w:t>громади</w:t>
      </w:r>
      <w:r w:rsidR="00B85C1F" w:rsidRPr="00B85C1F">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регіону в цілому;</w:t>
      </w:r>
    </w:p>
    <w:p w14:paraId="7895C6E0" w14:textId="4BECCABB"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 xml:space="preserve">дефіцит зовнішнього фінансування та звуження можливостей доступу </w:t>
      </w:r>
      <w:r>
        <w:rPr>
          <w:rFonts w:ascii="Times New Roman" w:eastAsia="Times New Roman" w:hAnsi="Times New Roman" w:cs="Times New Roman"/>
          <w:sz w:val="28"/>
          <w:szCs w:val="28"/>
          <w:lang w:eastAsia="ru-RU"/>
        </w:rPr>
        <w:t>до міжнародних ринків капіталу;</w:t>
      </w:r>
    </w:p>
    <w:p w14:paraId="01FBB5B4" w14:textId="2AB15F20" w:rsidR="007B3AFD" w:rsidRPr="007B3AFD" w:rsidRDefault="007B3AFD" w:rsidP="007B3AFD">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xml:space="preserve">- відсутність достатньої кількості коштів у місцевому бюджеті, недостатнє фінансування з </w:t>
      </w:r>
      <w:r w:rsidR="0015138C">
        <w:rPr>
          <w:rFonts w:ascii="Times New Roman" w:eastAsia="Times New Roman" w:hAnsi="Times New Roman" w:cs="Times New Roman"/>
          <w:iCs/>
          <w:sz w:val="28"/>
          <w:szCs w:val="28"/>
          <w:lang w:eastAsia="ru-RU"/>
        </w:rPr>
        <w:t>обласного</w:t>
      </w:r>
      <w:r w:rsidRPr="007B3AFD">
        <w:rPr>
          <w:rFonts w:ascii="Times New Roman" w:eastAsia="Times New Roman" w:hAnsi="Times New Roman" w:cs="Times New Roman"/>
          <w:iCs/>
          <w:sz w:val="28"/>
          <w:szCs w:val="28"/>
          <w:lang w:eastAsia="ru-RU"/>
        </w:rPr>
        <w:t xml:space="preserve"> та державного бюджетів;</w:t>
      </w:r>
    </w:p>
    <w:p w14:paraId="4C97F5D8" w14:textId="77777777" w:rsidR="007B3AFD" w:rsidRPr="007B3AFD" w:rsidRDefault="007B3AFD" w:rsidP="007B3AFD">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відсутність у працівників грномади, досвіду реалізації вищезазначених технічних завдань;</w:t>
      </w:r>
    </w:p>
    <w:p w14:paraId="562A33C3" w14:textId="0F4F20E6" w:rsidR="007B3AFD" w:rsidRPr="0015138C" w:rsidRDefault="007B3AFD" w:rsidP="0015138C">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відсутність альтернативних джерел фінансування технічних завдань;</w:t>
      </w:r>
    </w:p>
    <w:p w14:paraId="332D29B3"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 xml:space="preserve">невиконання дохідної частини </w:t>
      </w:r>
      <w:r>
        <w:rPr>
          <w:rFonts w:ascii="Times New Roman" w:eastAsia="Times New Roman" w:hAnsi="Times New Roman" w:cs="Times New Roman"/>
          <w:sz w:val="28"/>
          <w:szCs w:val="28"/>
          <w:lang w:eastAsia="ru-RU"/>
        </w:rPr>
        <w:t xml:space="preserve">місцевого та </w:t>
      </w:r>
      <w:r w:rsidR="00B85C1F" w:rsidRPr="00B85C1F">
        <w:rPr>
          <w:rFonts w:ascii="Times New Roman" w:eastAsia="Times New Roman" w:hAnsi="Times New Roman" w:cs="Times New Roman"/>
          <w:sz w:val="28"/>
          <w:szCs w:val="28"/>
          <w:lang w:eastAsia="ru-RU"/>
        </w:rPr>
        <w:t>обласного</w:t>
      </w:r>
      <w:r>
        <w:rPr>
          <w:rFonts w:ascii="Times New Roman" w:eastAsia="Times New Roman" w:hAnsi="Times New Roman" w:cs="Times New Roman"/>
          <w:sz w:val="28"/>
          <w:szCs w:val="28"/>
          <w:lang w:eastAsia="ru-RU"/>
        </w:rPr>
        <w:t xml:space="preserve"> бюджетів</w:t>
      </w:r>
      <w:r w:rsidR="00B85C1F" w:rsidRPr="00B85C1F">
        <w:rPr>
          <w:rFonts w:ascii="Times New Roman" w:eastAsia="Times New Roman" w:hAnsi="Times New Roman" w:cs="Times New Roman"/>
          <w:sz w:val="28"/>
          <w:szCs w:val="28"/>
          <w:lang w:eastAsia="ru-RU"/>
        </w:rPr>
        <w:t>, відсутн</w:t>
      </w:r>
      <w:r>
        <w:rPr>
          <w:rFonts w:ascii="Times New Roman" w:eastAsia="Times New Roman" w:hAnsi="Times New Roman" w:cs="Times New Roman"/>
          <w:sz w:val="28"/>
          <w:szCs w:val="28"/>
          <w:lang w:eastAsia="ru-RU"/>
        </w:rPr>
        <w:t>ість коштів у бюджеті розвитку;</w:t>
      </w:r>
    </w:p>
    <w:p w14:paraId="74F02140"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відсутність задекларованих обсягів фінансування у державному фонді регіонального розвитку або порушення процедур поданн</w:t>
      </w:r>
      <w:r>
        <w:rPr>
          <w:rFonts w:ascii="Times New Roman" w:eastAsia="Times New Roman" w:hAnsi="Times New Roman" w:cs="Times New Roman"/>
          <w:sz w:val="28"/>
          <w:szCs w:val="28"/>
          <w:lang w:eastAsia="ru-RU"/>
        </w:rPr>
        <w:t>я проєктів для отримання коштів;</w:t>
      </w:r>
    </w:p>
    <w:p w14:paraId="5D447A7F"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12E5">
        <w:rPr>
          <w:rFonts w:ascii="Times New Roman" w:eastAsia="Times New Roman" w:hAnsi="Times New Roman" w:cs="Times New Roman"/>
          <w:sz w:val="28"/>
          <w:szCs w:val="28"/>
          <w:lang w:eastAsia="ru-RU"/>
        </w:rPr>
        <w:t xml:space="preserve"> повільні темпи економічного зростання, нові макроекономічні потрясіння, непередбачувані зміни в законодавстві, зміни на зовнішніх ринках;</w:t>
      </w:r>
    </w:p>
    <w:p w14:paraId="2023E038"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низька інституційна спроможність потенційни</w:t>
      </w:r>
      <w:r>
        <w:rPr>
          <w:rFonts w:ascii="Times New Roman" w:eastAsia="Times New Roman" w:hAnsi="Times New Roman" w:cs="Times New Roman"/>
          <w:sz w:val="28"/>
          <w:szCs w:val="28"/>
          <w:lang w:eastAsia="ru-RU"/>
        </w:rPr>
        <w:t>х виконавців проєктів Програми;</w:t>
      </w:r>
    </w:p>
    <w:p w14:paraId="5F60824D"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 xml:space="preserve">недостатність попереднього досвіду реалізації технічних завдань </w:t>
      </w:r>
      <w:r>
        <w:rPr>
          <w:rFonts w:ascii="Times New Roman" w:eastAsia="Times New Roman" w:hAnsi="Times New Roman" w:cs="Times New Roman"/>
          <w:sz w:val="28"/>
          <w:szCs w:val="28"/>
          <w:lang w:eastAsia="ru-RU"/>
        </w:rPr>
        <w:t>громадою;</w:t>
      </w:r>
    </w:p>
    <w:p w14:paraId="29F42483" w14:textId="77777777" w:rsidR="00FF12E5" w:rsidRDefault="00FF12E5" w:rsidP="00FF1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val="hr-HR" w:eastAsia="ru-RU"/>
        </w:rPr>
        <w:t>нераціональне використання природних ресурсів в аграрному секторі;</w:t>
      </w:r>
    </w:p>
    <w:p w14:paraId="78A36EDC" w14:textId="26931222" w:rsidR="00FF12E5" w:rsidRPr="00210C1B" w:rsidRDefault="00FF12E5" w:rsidP="0015138C">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00B85C1F" w:rsidRPr="00B85C1F">
        <w:rPr>
          <w:rFonts w:ascii="Times New Roman" w:eastAsia="Times New Roman" w:hAnsi="Times New Roman" w:cs="Times New Roman"/>
          <w:sz w:val="28"/>
          <w:szCs w:val="28"/>
          <w:lang w:eastAsia="ru-RU"/>
        </w:rPr>
        <w:t>низька мотива</w:t>
      </w:r>
      <w:r w:rsidR="000C3BA1">
        <w:rPr>
          <w:rFonts w:ascii="Times New Roman" w:eastAsia="Times New Roman" w:hAnsi="Times New Roman" w:cs="Times New Roman"/>
          <w:sz w:val="28"/>
          <w:szCs w:val="28"/>
          <w:lang w:eastAsia="ru-RU"/>
        </w:rPr>
        <w:t>ція жителів</w:t>
      </w:r>
      <w:r w:rsidR="00B85C1F" w:rsidRPr="00B85C1F">
        <w:rPr>
          <w:rFonts w:ascii="Times New Roman" w:eastAsia="Times New Roman" w:hAnsi="Times New Roman" w:cs="Times New Roman"/>
          <w:sz w:val="28"/>
          <w:szCs w:val="28"/>
          <w:lang w:eastAsia="ru-RU"/>
        </w:rPr>
        <w:t xml:space="preserve"> </w:t>
      </w:r>
      <w:r w:rsidR="0015138C">
        <w:rPr>
          <w:rFonts w:ascii="Times New Roman" w:eastAsia="Times New Roman" w:hAnsi="Times New Roman" w:cs="Times New Roman"/>
          <w:sz w:val="28"/>
          <w:szCs w:val="28"/>
          <w:lang w:eastAsia="ru-RU"/>
        </w:rPr>
        <w:t>до участі в реалізації проєктів</w:t>
      </w:r>
      <w:r w:rsidR="000A7C59">
        <w:rPr>
          <w:rFonts w:ascii="Times New Roman" w:eastAsia="Times New Roman" w:hAnsi="Times New Roman" w:cs="Times New Roman"/>
          <w:sz w:val="28"/>
          <w:szCs w:val="28"/>
          <w:lang w:eastAsia="ru-RU"/>
        </w:rPr>
        <w:t>.</w:t>
      </w:r>
    </w:p>
    <w:p w14:paraId="56E5CECA" w14:textId="77777777" w:rsidR="00A768F2" w:rsidRDefault="00A768F2" w:rsidP="00CF1E39">
      <w:pPr>
        <w:spacing w:after="0" w:line="240" w:lineRule="auto"/>
        <w:ind w:firstLine="708"/>
        <w:jc w:val="both"/>
        <w:rPr>
          <w:rFonts w:ascii="Times New Roman" w:eastAsia="Times New Roman" w:hAnsi="Times New Roman" w:cs="Times New Roman"/>
          <w:b/>
          <w:sz w:val="28"/>
          <w:szCs w:val="28"/>
          <w:lang w:val="ru-RU" w:eastAsia="ru-RU"/>
        </w:rPr>
      </w:pPr>
    </w:p>
    <w:p w14:paraId="094E335F" w14:textId="77777777" w:rsidR="00A768F2" w:rsidRDefault="00A768F2" w:rsidP="00CF1E39">
      <w:pPr>
        <w:spacing w:after="0" w:line="240" w:lineRule="auto"/>
        <w:ind w:firstLine="708"/>
        <w:jc w:val="both"/>
        <w:rPr>
          <w:rFonts w:ascii="Times New Roman" w:eastAsia="Times New Roman" w:hAnsi="Times New Roman" w:cs="Times New Roman"/>
          <w:b/>
          <w:sz w:val="28"/>
          <w:szCs w:val="28"/>
          <w:lang w:val="ru-RU" w:eastAsia="ru-RU"/>
        </w:rPr>
      </w:pPr>
    </w:p>
    <w:p w14:paraId="60715413" w14:textId="77777777" w:rsidR="00A768F2" w:rsidRDefault="00A768F2" w:rsidP="00CF1E39">
      <w:pPr>
        <w:spacing w:after="0" w:line="240" w:lineRule="auto"/>
        <w:ind w:firstLine="708"/>
        <w:jc w:val="both"/>
        <w:rPr>
          <w:rFonts w:ascii="Times New Roman" w:eastAsia="Times New Roman" w:hAnsi="Times New Roman" w:cs="Times New Roman"/>
          <w:b/>
          <w:sz w:val="28"/>
          <w:szCs w:val="28"/>
          <w:lang w:val="ru-RU" w:eastAsia="ru-RU"/>
        </w:rPr>
      </w:pPr>
    </w:p>
    <w:p w14:paraId="40927347" w14:textId="77777777" w:rsidR="00A768F2" w:rsidRDefault="00A768F2" w:rsidP="00CF1E39">
      <w:pPr>
        <w:spacing w:after="0" w:line="240" w:lineRule="auto"/>
        <w:ind w:firstLine="708"/>
        <w:jc w:val="both"/>
        <w:rPr>
          <w:rFonts w:ascii="Times New Roman" w:eastAsia="Times New Roman" w:hAnsi="Times New Roman" w:cs="Times New Roman"/>
          <w:b/>
          <w:sz w:val="28"/>
          <w:szCs w:val="28"/>
          <w:lang w:val="ru-RU" w:eastAsia="ru-RU"/>
        </w:rPr>
      </w:pPr>
    </w:p>
    <w:p w14:paraId="1A9785D1" w14:textId="77777777" w:rsidR="00A768F2" w:rsidRDefault="00A768F2" w:rsidP="00CF1E39">
      <w:pPr>
        <w:spacing w:after="0" w:line="240" w:lineRule="auto"/>
        <w:ind w:firstLine="708"/>
        <w:jc w:val="both"/>
        <w:rPr>
          <w:rFonts w:ascii="Times New Roman" w:eastAsia="Times New Roman" w:hAnsi="Times New Roman" w:cs="Times New Roman"/>
          <w:b/>
          <w:sz w:val="28"/>
          <w:szCs w:val="28"/>
          <w:lang w:val="ru-RU" w:eastAsia="ru-RU"/>
        </w:rPr>
      </w:pPr>
    </w:p>
    <w:p w14:paraId="29C632E1" w14:textId="61C5DB99" w:rsidR="00A768F2" w:rsidRDefault="00A768F2" w:rsidP="000517CC">
      <w:pPr>
        <w:spacing w:after="0" w:line="240" w:lineRule="auto"/>
        <w:jc w:val="both"/>
        <w:rPr>
          <w:rFonts w:ascii="Times New Roman" w:eastAsia="Times New Roman" w:hAnsi="Times New Roman" w:cs="Times New Roman"/>
          <w:b/>
          <w:sz w:val="28"/>
          <w:szCs w:val="28"/>
          <w:lang w:val="ru-RU" w:eastAsia="ru-RU"/>
        </w:rPr>
      </w:pPr>
    </w:p>
    <w:p w14:paraId="7E8672AA" w14:textId="77777777" w:rsidR="000517CC" w:rsidRDefault="000517CC" w:rsidP="000517CC">
      <w:pPr>
        <w:spacing w:after="0" w:line="240" w:lineRule="auto"/>
        <w:jc w:val="both"/>
        <w:rPr>
          <w:rFonts w:ascii="Times New Roman" w:eastAsia="Times New Roman" w:hAnsi="Times New Roman" w:cs="Times New Roman"/>
          <w:b/>
          <w:sz w:val="28"/>
          <w:szCs w:val="28"/>
          <w:lang w:val="ru-RU" w:eastAsia="ru-RU"/>
        </w:rPr>
      </w:pPr>
    </w:p>
    <w:p w14:paraId="26D0E17C" w14:textId="26E3CA61" w:rsidR="00CF1E39" w:rsidRDefault="0015138C" w:rsidP="00CF1E3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lastRenderedPageBreak/>
        <w:t>2.2</w:t>
      </w:r>
      <w:r w:rsidR="00CF1E39">
        <w:rPr>
          <w:rFonts w:ascii="Times New Roman" w:eastAsia="Times New Roman" w:hAnsi="Times New Roman" w:cs="Times New Roman"/>
          <w:b/>
          <w:sz w:val="28"/>
          <w:szCs w:val="28"/>
          <w:lang w:val="ru-RU" w:eastAsia="ru-RU"/>
        </w:rPr>
        <w:t xml:space="preserve">. </w:t>
      </w:r>
      <w:r w:rsidR="00CF1E39" w:rsidRPr="00CF1E39">
        <w:rPr>
          <w:rFonts w:ascii="Times New Roman" w:eastAsia="Times New Roman" w:hAnsi="Times New Roman" w:cs="Times New Roman"/>
          <w:b/>
          <w:sz w:val="28"/>
          <w:szCs w:val="28"/>
          <w:lang w:eastAsia="ru-RU"/>
        </w:rPr>
        <w:t>Програма 2</w:t>
      </w:r>
      <w:r w:rsidR="00210C1B">
        <w:rPr>
          <w:rFonts w:ascii="Times New Roman" w:eastAsia="Times New Roman" w:hAnsi="Times New Roman" w:cs="Times New Roman"/>
          <w:b/>
          <w:sz w:val="28"/>
          <w:szCs w:val="28"/>
          <w:lang w:val="ru-RU" w:eastAsia="ru-RU"/>
        </w:rPr>
        <w:t>.</w:t>
      </w:r>
      <w:r w:rsidR="00210C1B">
        <w:rPr>
          <w:rFonts w:ascii="Times New Roman" w:eastAsia="Times New Roman" w:hAnsi="Times New Roman" w:cs="Times New Roman"/>
          <w:b/>
          <w:sz w:val="28"/>
          <w:szCs w:val="28"/>
          <w:lang w:eastAsia="ru-RU"/>
        </w:rPr>
        <w:t xml:space="preserve"> </w:t>
      </w:r>
      <w:r w:rsidR="00CF1E39" w:rsidRPr="00CF1E39">
        <w:rPr>
          <w:rFonts w:ascii="Times New Roman" w:eastAsia="Times New Roman" w:hAnsi="Times New Roman" w:cs="Times New Roman"/>
          <w:b/>
          <w:sz w:val="28"/>
          <w:szCs w:val="28"/>
          <w:lang w:eastAsia="ru-RU"/>
        </w:rPr>
        <w:t>Послуги для населен</w:t>
      </w:r>
      <w:r w:rsidR="00210C1B">
        <w:rPr>
          <w:rFonts w:ascii="Times New Roman" w:eastAsia="Times New Roman" w:hAnsi="Times New Roman" w:cs="Times New Roman"/>
          <w:b/>
          <w:sz w:val="28"/>
          <w:szCs w:val="28"/>
          <w:lang w:eastAsia="ru-RU"/>
        </w:rPr>
        <w:t>ня за європейськими стандартами</w:t>
      </w:r>
    </w:p>
    <w:p w14:paraId="7E9C6091" w14:textId="77777777" w:rsidR="00CF1E39" w:rsidRPr="00CF1E39" w:rsidRDefault="00CF1E39" w:rsidP="00CF1E39">
      <w:pPr>
        <w:spacing w:after="0" w:line="240" w:lineRule="auto"/>
        <w:jc w:val="both"/>
        <w:rPr>
          <w:rFonts w:ascii="Times New Roman" w:eastAsia="Times New Roman" w:hAnsi="Times New Roman" w:cs="Times New Roman"/>
          <w:b/>
          <w:sz w:val="28"/>
          <w:szCs w:val="28"/>
          <w:lang w:eastAsia="ru-RU"/>
        </w:rPr>
      </w:pPr>
    </w:p>
    <w:p w14:paraId="2E7BBB9B" w14:textId="0E6C7921" w:rsid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Підвищення якості життя людей та надання якісних послуг населенню – головна мета </w:t>
      </w:r>
      <w:r w:rsidR="00FD3973">
        <w:rPr>
          <w:rFonts w:ascii="Times New Roman" w:eastAsia="Times New Roman" w:hAnsi="Times New Roman" w:cs="Times New Roman"/>
          <w:sz w:val="28"/>
          <w:szCs w:val="28"/>
          <w:lang w:eastAsia="ru-RU"/>
        </w:rPr>
        <w:t>розвитку Баришівської громади</w:t>
      </w:r>
      <w:r w:rsidRPr="00CF1E39">
        <w:rPr>
          <w:rFonts w:ascii="Times New Roman" w:eastAsia="Times New Roman" w:hAnsi="Times New Roman" w:cs="Times New Roman"/>
          <w:sz w:val="28"/>
          <w:szCs w:val="28"/>
          <w:lang w:eastAsia="ru-RU"/>
        </w:rPr>
        <w:t xml:space="preserve"> та найважливіша частина стратегії.</w:t>
      </w:r>
      <w:r>
        <w:rPr>
          <w:rFonts w:ascii="Times New Roman" w:eastAsia="Times New Roman" w:hAnsi="Times New Roman" w:cs="Times New Roman"/>
          <w:sz w:val="28"/>
          <w:szCs w:val="28"/>
          <w:lang w:val="ru-RU" w:eastAsia="ru-RU"/>
        </w:rPr>
        <w:t xml:space="preserve"> </w:t>
      </w:r>
      <w:r w:rsidR="00FD3973">
        <w:rPr>
          <w:rFonts w:ascii="Times New Roman" w:eastAsia="Times New Roman" w:hAnsi="Times New Roman" w:cs="Times New Roman"/>
          <w:sz w:val="28"/>
          <w:szCs w:val="28"/>
          <w:lang w:eastAsia="ru-RU"/>
        </w:rPr>
        <w:t>Важливими</w:t>
      </w:r>
      <w:r w:rsidRPr="00CF1E39">
        <w:rPr>
          <w:rFonts w:ascii="Times New Roman" w:eastAsia="Times New Roman" w:hAnsi="Times New Roman" w:cs="Times New Roman"/>
          <w:sz w:val="28"/>
          <w:szCs w:val="28"/>
          <w:lang w:eastAsia="ru-RU"/>
        </w:rPr>
        <w:t xml:space="preserve"> складовими якості життя вважаються доходи населення, соціальний захист, споживання матеріальних благ і послуг, умови життя, </w:t>
      </w:r>
      <w:r w:rsidRPr="00CF1E39">
        <w:rPr>
          <w:rFonts w:ascii="Times New Roman" w:eastAsia="Times New Roman" w:hAnsi="Times New Roman" w:cs="Times New Roman"/>
          <w:bCs/>
          <w:sz w:val="28"/>
          <w:szCs w:val="28"/>
          <w:lang w:eastAsia="ru-RU"/>
        </w:rPr>
        <w:t xml:space="preserve">надання комунальних послуг максимально наближених до потреб населення, </w:t>
      </w:r>
      <w:r w:rsidRPr="00CF1E39">
        <w:rPr>
          <w:rFonts w:ascii="Times New Roman" w:eastAsia="Times New Roman" w:hAnsi="Times New Roman" w:cs="Times New Roman"/>
          <w:sz w:val="28"/>
          <w:szCs w:val="28"/>
          <w:lang w:eastAsia="ru-RU"/>
        </w:rPr>
        <w:t xml:space="preserve">підвищення рівня безпеки території та </w:t>
      </w:r>
      <w:r w:rsidR="000C3BA1">
        <w:rPr>
          <w:rFonts w:ascii="Times New Roman" w:eastAsia="Times New Roman" w:hAnsi="Times New Roman" w:cs="Times New Roman"/>
          <w:sz w:val="28"/>
          <w:szCs w:val="28"/>
          <w:lang w:eastAsia="ru-RU"/>
        </w:rPr>
        <w:t>захищеності її жителів</w:t>
      </w:r>
      <w:r w:rsidRPr="00CF1E39">
        <w:rPr>
          <w:rFonts w:ascii="Times New Roman" w:eastAsia="Times New Roman" w:hAnsi="Times New Roman" w:cs="Times New Roman"/>
          <w:sz w:val="28"/>
          <w:szCs w:val="28"/>
          <w:lang w:eastAsia="ru-RU"/>
        </w:rPr>
        <w:t xml:space="preserve">, надання медичних послуг, якісної медичної освіти, адміністративних послуг та інше. </w:t>
      </w:r>
    </w:p>
    <w:p w14:paraId="407362D0" w14:textId="66453739" w:rsidR="00FD3973" w:rsidRDefault="0079018F" w:rsidP="00FD3973">
      <w:pPr>
        <w:spacing w:after="0" w:line="240" w:lineRule="auto"/>
        <w:ind w:firstLine="708"/>
        <w:jc w:val="both"/>
        <w:rPr>
          <w:rFonts w:ascii="Times New Roman" w:eastAsia="Times New Roman" w:hAnsi="Times New Roman" w:cs="Times New Roman"/>
          <w:sz w:val="28"/>
          <w:szCs w:val="28"/>
          <w:lang w:eastAsia="ru-RU"/>
        </w:rPr>
      </w:pPr>
      <w:r w:rsidRPr="0079018F">
        <w:rPr>
          <w:rFonts w:ascii="Times New Roman" w:eastAsia="Times New Roman" w:hAnsi="Times New Roman" w:cs="Times New Roman"/>
          <w:sz w:val="28"/>
          <w:szCs w:val="28"/>
          <w:lang w:val="hr-HR" w:eastAsia="ru-RU"/>
        </w:rPr>
        <w:t xml:space="preserve">У </w:t>
      </w:r>
      <w:r>
        <w:rPr>
          <w:rFonts w:ascii="Times New Roman" w:eastAsia="Times New Roman" w:hAnsi="Times New Roman" w:cs="Times New Roman"/>
          <w:sz w:val="28"/>
          <w:szCs w:val="28"/>
          <w:lang w:eastAsia="ru-RU"/>
        </w:rPr>
        <w:t xml:space="preserve">Баришівській селищній </w:t>
      </w:r>
      <w:r w:rsidR="000517CC">
        <w:rPr>
          <w:rFonts w:ascii="Times New Roman" w:eastAsia="Times New Roman" w:hAnsi="Times New Roman" w:cs="Times New Roman"/>
          <w:sz w:val="28"/>
          <w:szCs w:val="28"/>
          <w:lang w:eastAsia="ru-RU"/>
        </w:rPr>
        <w:t>територіальній громаді</w:t>
      </w:r>
      <w:r>
        <w:rPr>
          <w:rFonts w:ascii="Times New Roman" w:eastAsia="Times New Roman" w:hAnsi="Times New Roman" w:cs="Times New Roman"/>
          <w:sz w:val="28"/>
          <w:szCs w:val="28"/>
          <w:lang w:eastAsia="ru-RU"/>
        </w:rPr>
        <w:t xml:space="preserve"> </w:t>
      </w:r>
      <w:r w:rsidRPr="0079018F">
        <w:rPr>
          <w:rFonts w:ascii="Times New Roman" w:eastAsia="Times New Roman" w:hAnsi="Times New Roman" w:cs="Times New Roman"/>
          <w:sz w:val="28"/>
          <w:szCs w:val="28"/>
          <w:lang w:val="hr-HR" w:eastAsia="ru-RU"/>
        </w:rPr>
        <w:t>здійснюються заходи щодо надання населенню якісних житлово-комунальних послуг</w:t>
      </w:r>
      <w:r w:rsidR="00FD3973">
        <w:rPr>
          <w:rFonts w:ascii="Times New Roman" w:eastAsia="Times New Roman" w:hAnsi="Times New Roman" w:cs="Times New Roman"/>
          <w:sz w:val="28"/>
          <w:szCs w:val="28"/>
          <w:lang w:eastAsia="ru-RU"/>
        </w:rPr>
        <w:t>, але</w:t>
      </w:r>
      <w:r w:rsidRPr="0079018F">
        <w:rPr>
          <w:rFonts w:ascii="Times New Roman" w:eastAsia="Times New Roman" w:hAnsi="Times New Roman" w:cs="Times New Roman"/>
          <w:sz w:val="28"/>
          <w:szCs w:val="28"/>
          <w:lang w:val="hr-HR" w:eastAsia="ru-RU"/>
        </w:rPr>
        <w:t xml:space="preserve"> існує комплекс проблем, що потребують подальшого вирішення</w:t>
      </w:r>
      <w:r w:rsidR="00FD3973">
        <w:rPr>
          <w:rFonts w:ascii="Times New Roman" w:eastAsia="Times New Roman" w:hAnsi="Times New Roman" w:cs="Times New Roman"/>
          <w:sz w:val="28"/>
          <w:szCs w:val="28"/>
          <w:lang w:eastAsia="ru-RU"/>
        </w:rPr>
        <w:t xml:space="preserve">. </w:t>
      </w:r>
      <w:r w:rsidR="003E3C09">
        <w:rPr>
          <w:rFonts w:ascii="Times New Roman" w:eastAsia="Times New Roman" w:hAnsi="Times New Roman" w:cs="Times New Roman"/>
          <w:sz w:val="28"/>
          <w:szCs w:val="28"/>
          <w:lang w:eastAsia="ru-RU"/>
        </w:rPr>
        <w:t>Реалізація напряму 2.1 сприятиме осучасненню</w:t>
      </w:r>
      <w:r>
        <w:rPr>
          <w:rFonts w:ascii="Times New Roman" w:eastAsia="Times New Roman" w:hAnsi="Times New Roman" w:cs="Times New Roman"/>
          <w:sz w:val="28"/>
          <w:szCs w:val="28"/>
          <w:lang w:eastAsia="ru-RU"/>
        </w:rPr>
        <w:t xml:space="preserve"> діяльності</w:t>
      </w:r>
      <w:r w:rsidRPr="0079018F">
        <w:rPr>
          <w:rFonts w:ascii="Times New Roman" w:eastAsia="Times New Roman" w:hAnsi="Times New Roman" w:cs="Times New Roman"/>
          <w:sz w:val="28"/>
          <w:szCs w:val="28"/>
          <w:lang w:eastAsia="ru-RU"/>
        </w:rPr>
        <w:t xml:space="preserve"> комунальних підприємств за інноваційними підходами надання послуг для населення</w:t>
      </w:r>
      <w:r w:rsidR="00FD3973">
        <w:rPr>
          <w:rFonts w:ascii="Times New Roman" w:eastAsia="Times New Roman" w:hAnsi="Times New Roman" w:cs="Times New Roman"/>
          <w:sz w:val="28"/>
          <w:szCs w:val="28"/>
          <w:lang w:eastAsia="ru-RU"/>
        </w:rPr>
        <w:t>, що</w:t>
      </w:r>
      <w:r>
        <w:rPr>
          <w:rFonts w:ascii="Times New Roman" w:eastAsia="Times New Roman" w:hAnsi="Times New Roman" w:cs="Times New Roman"/>
          <w:sz w:val="28"/>
          <w:szCs w:val="28"/>
          <w:lang w:val="hr-HR" w:eastAsia="ru-RU"/>
        </w:rPr>
        <w:t xml:space="preserve"> </w:t>
      </w:r>
      <w:r w:rsidRPr="0079018F">
        <w:rPr>
          <w:rFonts w:ascii="Times New Roman" w:eastAsia="Times New Roman" w:hAnsi="Times New Roman" w:cs="Times New Roman"/>
          <w:sz w:val="28"/>
          <w:szCs w:val="28"/>
          <w:lang w:val="hr-HR" w:eastAsia="ru-RU"/>
        </w:rPr>
        <w:t>сприятиме забезпеченню комфортног</w:t>
      </w:r>
      <w:r>
        <w:rPr>
          <w:rFonts w:ascii="Times New Roman" w:eastAsia="Times New Roman" w:hAnsi="Times New Roman" w:cs="Times New Roman"/>
          <w:sz w:val="28"/>
          <w:szCs w:val="28"/>
          <w:lang w:val="hr-HR" w:eastAsia="ru-RU"/>
        </w:rPr>
        <w:t>о життєвого середовища</w:t>
      </w:r>
      <w:r>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val="hr-HR" w:eastAsia="ru-RU"/>
        </w:rPr>
        <w:t xml:space="preserve"> населення</w:t>
      </w:r>
      <w:r w:rsidRPr="0079018F">
        <w:rPr>
          <w:rFonts w:ascii="Times New Roman" w:eastAsia="Times New Roman" w:hAnsi="Times New Roman" w:cs="Times New Roman"/>
          <w:sz w:val="28"/>
          <w:szCs w:val="28"/>
          <w:lang w:val="hr-HR" w:eastAsia="ru-RU"/>
        </w:rPr>
        <w:t xml:space="preserve"> </w:t>
      </w:r>
      <w:r>
        <w:rPr>
          <w:rFonts w:ascii="Times New Roman" w:eastAsia="Times New Roman" w:hAnsi="Times New Roman" w:cs="Times New Roman"/>
          <w:sz w:val="28"/>
          <w:szCs w:val="28"/>
          <w:lang w:eastAsia="ru-RU"/>
        </w:rPr>
        <w:t>громади</w:t>
      </w:r>
      <w:r w:rsidRPr="0079018F">
        <w:rPr>
          <w:rFonts w:ascii="Times New Roman" w:eastAsia="Times New Roman" w:hAnsi="Times New Roman" w:cs="Times New Roman"/>
          <w:sz w:val="28"/>
          <w:szCs w:val="28"/>
          <w:lang w:val="hr-HR" w:eastAsia="ru-RU"/>
        </w:rPr>
        <w:t>, створенню умов для підвищення стандартів життя, надання якісних комунальних послуг.</w:t>
      </w:r>
    </w:p>
    <w:p w14:paraId="7FE4776F" w14:textId="53A372AE" w:rsidR="0079018F" w:rsidRDefault="0079018F" w:rsidP="00FD3973">
      <w:pPr>
        <w:spacing w:after="0" w:line="240" w:lineRule="auto"/>
        <w:ind w:firstLine="708"/>
        <w:jc w:val="both"/>
        <w:rPr>
          <w:rFonts w:ascii="Times New Roman" w:eastAsia="Times New Roman" w:hAnsi="Times New Roman" w:cs="Times New Roman"/>
          <w:sz w:val="28"/>
          <w:szCs w:val="28"/>
          <w:lang w:val="hr-HR" w:eastAsia="ru-RU"/>
        </w:rPr>
      </w:pPr>
      <w:r w:rsidRPr="0079018F">
        <w:rPr>
          <w:rFonts w:ascii="Times New Roman" w:eastAsia="Times New Roman" w:hAnsi="Times New Roman" w:cs="Times New Roman"/>
          <w:sz w:val="28"/>
          <w:szCs w:val="28"/>
          <w:lang w:val="hr-HR" w:eastAsia="ru-RU"/>
        </w:rPr>
        <w:t xml:space="preserve">Значні обсяги накопичених відходів та відсутність ефективних заходів, спрямованих на запобігання їх утворенню, утилізації, знешкодження та видалення, поглиблюють екологічну кризу і стають гальмівним фактором розвитку економіки </w:t>
      </w:r>
      <w:r>
        <w:rPr>
          <w:rFonts w:ascii="Times New Roman" w:eastAsia="Times New Roman" w:hAnsi="Times New Roman" w:cs="Times New Roman"/>
          <w:sz w:val="28"/>
          <w:szCs w:val="28"/>
          <w:lang w:eastAsia="ru-RU"/>
        </w:rPr>
        <w:t>держави,</w:t>
      </w:r>
      <w:r w:rsidR="00FD3973">
        <w:rPr>
          <w:rFonts w:ascii="Times New Roman" w:eastAsia="Times New Roman" w:hAnsi="Times New Roman" w:cs="Times New Roman"/>
          <w:sz w:val="28"/>
          <w:szCs w:val="28"/>
          <w:lang w:val="hr-HR" w:eastAsia="ru-RU"/>
        </w:rPr>
        <w:t xml:space="preserve"> Київської</w:t>
      </w:r>
      <w:r w:rsidRPr="0079018F">
        <w:rPr>
          <w:rFonts w:ascii="Times New Roman" w:eastAsia="Times New Roman" w:hAnsi="Times New Roman" w:cs="Times New Roman"/>
          <w:sz w:val="28"/>
          <w:szCs w:val="28"/>
          <w:lang w:val="hr-HR" w:eastAsia="ru-RU"/>
        </w:rPr>
        <w:t xml:space="preserve"> області </w:t>
      </w:r>
      <w:r>
        <w:rPr>
          <w:rFonts w:ascii="Times New Roman" w:eastAsia="Times New Roman" w:hAnsi="Times New Roman" w:cs="Times New Roman"/>
          <w:sz w:val="28"/>
          <w:szCs w:val="28"/>
          <w:lang w:eastAsia="ru-RU"/>
        </w:rPr>
        <w:t xml:space="preserve">та Баришівської громади </w:t>
      </w:r>
      <w:r w:rsidRPr="0079018F">
        <w:rPr>
          <w:rFonts w:ascii="Times New Roman" w:eastAsia="Times New Roman" w:hAnsi="Times New Roman" w:cs="Times New Roman"/>
          <w:sz w:val="28"/>
          <w:szCs w:val="28"/>
          <w:lang w:val="hr-HR" w:eastAsia="ru-RU"/>
        </w:rPr>
        <w:t>зокрема. Впровадження проєктних ідей напряму</w:t>
      </w:r>
      <w:r w:rsidR="003E3C09">
        <w:rPr>
          <w:rFonts w:ascii="Times New Roman" w:eastAsia="Times New Roman" w:hAnsi="Times New Roman" w:cs="Times New Roman"/>
          <w:sz w:val="28"/>
          <w:szCs w:val="28"/>
          <w:lang w:eastAsia="ru-RU"/>
        </w:rPr>
        <w:t xml:space="preserve"> 2.</w:t>
      </w:r>
      <w:r w:rsidR="005B3A63" w:rsidRPr="005B3A63">
        <w:rPr>
          <w:rFonts w:ascii="Times New Roman" w:eastAsia="Times New Roman" w:hAnsi="Times New Roman" w:cs="Times New Roman"/>
          <w:sz w:val="28"/>
          <w:szCs w:val="28"/>
          <w:lang w:val="hr-HR" w:eastAsia="ru-RU"/>
        </w:rPr>
        <w:t>1</w:t>
      </w:r>
      <w:r w:rsidRPr="0079018F">
        <w:rPr>
          <w:rFonts w:ascii="Times New Roman" w:eastAsia="Times New Roman" w:hAnsi="Times New Roman" w:cs="Times New Roman"/>
          <w:sz w:val="28"/>
          <w:szCs w:val="28"/>
          <w:lang w:val="hr-HR" w:eastAsia="ru-RU"/>
        </w:rPr>
        <w:t xml:space="preserve"> передбачає впливи Стратегії в сфері охорони навколишнього пр</w:t>
      </w:r>
      <w:r w:rsidR="00FD3973">
        <w:rPr>
          <w:rFonts w:ascii="Times New Roman" w:eastAsia="Times New Roman" w:hAnsi="Times New Roman" w:cs="Times New Roman"/>
          <w:sz w:val="28"/>
          <w:szCs w:val="28"/>
          <w:lang w:val="hr-HR" w:eastAsia="ru-RU"/>
        </w:rPr>
        <w:t xml:space="preserve">иродного середовища з тим, щоб </w:t>
      </w:r>
      <w:r w:rsidRPr="0079018F">
        <w:rPr>
          <w:rFonts w:ascii="Times New Roman" w:eastAsia="Times New Roman" w:hAnsi="Times New Roman" w:cs="Times New Roman"/>
          <w:sz w:val="28"/>
          <w:szCs w:val="28"/>
          <w:lang w:val="hr-HR" w:eastAsia="ru-RU"/>
        </w:rPr>
        <w:t>підвищити рівень екологічної свідомості та культури свідомого споживання насел</w:t>
      </w:r>
      <w:r w:rsidR="00FD3973">
        <w:rPr>
          <w:rFonts w:ascii="Times New Roman" w:eastAsia="Times New Roman" w:hAnsi="Times New Roman" w:cs="Times New Roman"/>
          <w:sz w:val="28"/>
          <w:szCs w:val="28"/>
          <w:lang w:val="hr-HR" w:eastAsia="ru-RU"/>
        </w:rPr>
        <w:t>ення щодо поводженя з відходами</w:t>
      </w:r>
      <w:r w:rsidR="00FD3973">
        <w:rPr>
          <w:rFonts w:ascii="Times New Roman" w:eastAsia="Times New Roman" w:hAnsi="Times New Roman" w:cs="Times New Roman"/>
          <w:sz w:val="28"/>
          <w:szCs w:val="28"/>
          <w:lang w:eastAsia="ru-RU"/>
        </w:rPr>
        <w:t>,</w:t>
      </w:r>
      <w:r w:rsidRPr="0079018F">
        <w:rPr>
          <w:rFonts w:ascii="Times New Roman" w:eastAsia="Times New Roman" w:hAnsi="Times New Roman" w:cs="Times New Roman"/>
          <w:sz w:val="28"/>
          <w:szCs w:val="28"/>
          <w:lang w:val="hr-HR" w:eastAsia="ru-RU"/>
        </w:rPr>
        <w:t xml:space="preserve"> зменшити навантаження відходів у місцях іх зберігання та на довкілля вцілому.</w:t>
      </w:r>
    </w:p>
    <w:p w14:paraId="5872642F" w14:textId="4B4E85EB" w:rsidR="005B3A63" w:rsidRPr="005B3A63" w:rsidRDefault="005B3A63" w:rsidP="005B3A63">
      <w:pPr>
        <w:spacing w:after="0" w:line="240" w:lineRule="auto"/>
        <w:ind w:firstLine="708"/>
        <w:jc w:val="both"/>
        <w:rPr>
          <w:rFonts w:ascii="Times New Roman" w:eastAsia="Times New Roman" w:hAnsi="Times New Roman" w:cs="Times New Roman"/>
          <w:bCs/>
          <w:sz w:val="28"/>
          <w:szCs w:val="28"/>
          <w:lang w:val="hr-HR" w:eastAsia="ru-RU"/>
        </w:rPr>
      </w:pPr>
      <w:r w:rsidRPr="005B3A63">
        <w:rPr>
          <w:rFonts w:ascii="Times New Roman" w:eastAsia="Times New Roman" w:hAnsi="Times New Roman" w:cs="Times New Roman"/>
          <w:bCs/>
          <w:sz w:val="28"/>
          <w:szCs w:val="28"/>
          <w:lang w:val="hr-HR" w:eastAsia="ru-RU"/>
        </w:rPr>
        <w:t xml:space="preserve">У сучасних умовах цифровізації суспільства виникає необхідність отримання адміністративних послуг у режимі онлайн. </w:t>
      </w:r>
      <w:r>
        <w:rPr>
          <w:rFonts w:ascii="Times New Roman" w:eastAsia="Times New Roman" w:hAnsi="Times New Roman" w:cs="Times New Roman"/>
          <w:bCs/>
          <w:sz w:val="28"/>
          <w:szCs w:val="28"/>
          <w:lang w:val="ru-RU" w:eastAsia="ru-RU"/>
        </w:rPr>
        <w:t>З</w:t>
      </w:r>
      <w:r w:rsidRPr="005B3A63">
        <w:rPr>
          <w:rFonts w:ascii="Times New Roman" w:eastAsia="Times New Roman" w:hAnsi="Times New Roman" w:cs="Times New Roman"/>
          <w:bCs/>
          <w:sz w:val="28"/>
          <w:szCs w:val="28"/>
          <w:lang w:val="hr-HR" w:eastAsia="ru-RU"/>
        </w:rPr>
        <w:t>більшення спектру послуг</w:t>
      </w:r>
      <w:r w:rsidRPr="005B3A63">
        <w:rPr>
          <w:rFonts w:ascii="Times New Roman" w:eastAsia="Times New Roman" w:hAnsi="Times New Roman" w:cs="Times New Roman"/>
          <w:bCs/>
          <w:sz w:val="28"/>
          <w:szCs w:val="28"/>
          <w:lang w:eastAsia="ru-RU"/>
        </w:rPr>
        <w:t>,</w:t>
      </w:r>
      <w:r w:rsidRPr="005B3A63">
        <w:rPr>
          <w:rFonts w:ascii="Times New Roman" w:eastAsia="Times New Roman" w:hAnsi="Times New Roman" w:cs="Times New Roman"/>
          <w:bCs/>
          <w:sz w:val="28"/>
          <w:szCs w:val="28"/>
          <w:lang w:val="hr-HR" w:eastAsia="ru-RU"/>
        </w:rPr>
        <w:t xml:space="preserve"> що надаються через ЦНАП, у зв’язку із удосконаленням необхідної інфраструктури, сприятиме максимальній зручності та відкритості їх надання.</w:t>
      </w:r>
    </w:p>
    <w:p w14:paraId="377A3697" w14:textId="5B3D16BB" w:rsidR="005B3A63" w:rsidRPr="005B3A63" w:rsidRDefault="005B3A63" w:rsidP="00FD3973">
      <w:pPr>
        <w:spacing w:after="0" w:line="240" w:lineRule="auto"/>
        <w:ind w:firstLine="708"/>
        <w:jc w:val="both"/>
        <w:rPr>
          <w:rFonts w:ascii="Times New Roman" w:eastAsia="Times New Roman" w:hAnsi="Times New Roman" w:cs="Times New Roman"/>
          <w:bCs/>
          <w:sz w:val="28"/>
          <w:szCs w:val="28"/>
          <w:lang w:val="hr-HR" w:eastAsia="ru-RU"/>
        </w:rPr>
      </w:pPr>
      <w:r w:rsidRPr="005B3A63">
        <w:rPr>
          <w:rFonts w:ascii="Times New Roman" w:eastAsia="Times New Roman" w:hAnsi="Times New Roman" w:cs="Times New Roman"/>
          <w:bCs/>
          <w:sz w:val="28"/>
          <w:szCs w:val="28"/>
          <w:lang w:val="hr-HR" w:eastAsia="ru-RU"/>
        </w:rPr>
        <w:t xml:space="preserve">Фактор організованої злочинності є суттєвим чинником посилення соціальної напруженості та дестабілізації суспільних відносин, виникнення деформації у сфері господарювання, уповільнення темпів економічного розвитку </w:t>
      </w:r>
      <w:r>
        <w:rPr>
          <w:rFonts w:ascii="Times New Roman" w:eastAsia="Times New Roman" w:hAnsi="Times New Roman" w:cs="Times New Roman"/>
          <w:bCs/>
          <w:sz w:val="28"/>
          <w:szCs w:val="28"/>
          <w:lang w:val="ru-RU" w:eastAsia="ru-RU"/>
        </w:rPr>
        <w:t>громади</w:t>
      </w:r>
      <w:r w:rsidRPr="005B3A63">
        <w:rPr>
          <w:rFonts w:ascii="Times New Roman" w:eastAsia="Times New Roman" w:hAnsi="Times New Roman" w:cs="Times New Roman"/>
          <w:bCs/>
          <w:sz w:val="28"/>
          <w:szCs w:val="28"/>
          <w:lang w:val="hr-HR" w:eastAsia="ru-RU"/>
        </w:rPr>
        <w:t xml:space="preserve">. У таких умовах пріоритетом є створення систем соціальної профілактики правопорушень, комплексного забезпечення безпеки населення, території та об'єктів в </w:t>
      </w:r>
      <w:r w:rsidR="00F25868">
        <w:rPr>
          <w:rFonts w:ascii="Times New Roman" w:eastAsia="Times New Roman" w:hAnsi="Times New Roman" w:cs="Times New Roman"/>
          <w:bCs/>
          <w:sz w:val="28"/>
          <w:szCs w:val="28"/>
          <w:lang w:val="ru-RU" w:eastAsia="ru-RU"/>
        </w:rPr>
        <w:t>громад</w:t>
      </w:r>
      <w:r w:rsidR="00F25868">
        <w:rPr>
          <w:rFonts w:ascii="Times New Roman" w:eastAsia="Times New Roman" w:hAnsi="Times New Roman" w:cs="Times New Roman"/>
          <w:bCs/>
          <w:sz w:val="28"/>
          <w:szCs w:val="28"/>
          <w:lang w:eastAsia="ru-RU"/>
        </w:rPr>
        <w:t>и</w:t>
      </w:r>
      <w:r w:rsidRPr="005B3A63">
        <w:rPr>
          <w:rFonts w:ascii="Times New Roman" w:eastAsia="Times New Roman" w:hAnsi="Times New Roman" w:cs="Times New Roman"/>
          <w:bCs/>
          <w:sz w:val="28"/>
          <w:szCs w:val="28"/>
          <w:lang w:val="hr-HR" w:eastAsia="ru-RU"/>
        </w:rPr>
        <w:t>, що вимагає розробки та реалізації довгострокових заходів організаційного, практичного, профілактичного та нормотворчого характеру</w:t>
      </w:r>
      <w:r w:rsidR="00FD3973">
        <w:rPr>
          <w:rFonts w:ascii="Times New Roman" w:eastAsia="Times New Roman" w:hAnsi="Times New Roman" w:cs="Times New Roman"/>
          <w:bCs/>
          <w:sz w:val="28"/>
          <w:szCs w:val="28"/>
          <w:lang w:eastAsia="ru-RU"/>
        </w:rPr>
        <w:t xml:space="preserve"> </w:t>
      </w:r>
      <w:r w:rsidR="00F25868">
        <w:rPr>
          <w:rFonts w:ascii="Times New Roman" w:eastAsia="Times New Roman" w:hAnsi="Times New Roman" w:cs="Times New Roman"/>
          <w:bCs/>
          <w:sz w:val="28"/>
          <w:szCs w:val="28"/>
          <w:lang w:eastAsia="ru-RU"/>
        </w:rPr>
        <w:t>(напрям</w:t>
      </w:r>
      <w:r w:rsidR="00FD3973">
        <w:rPr>
          <w:rFonts w:ascii="Times New Roman" w:eastAsia="Times New Roman" w:hAnsi="Times New Roman" w:cs="Times New Roman"/>
          <w:bCs/>
          <w:sz w:val="28"/>
          <w:szCs w:val="28"/>
          <w:lang w:eastAsia="ru-RU"/>
        </w:rPr>
        <w:t xml:space="preserve"> 2.2</w:t>
      </w:r>
      <w:r w:rsidR="00F25868">
        <w:rPr>
          <w:rFonts w:ascii="Times New Roman" w:eastAsia="Times New Roman" w:hAnsi="Times New Roman" w:cs="Times New Roman"/>
          <w:bCs/>
          <w:sz w:val="28"/>
          <w:szCs w:val="28"/>
          <w:lang w:eastAsia="ru-RU"/>
        </w:rPr>
        <w:t>)</w:t>
      </w:r>
      <w:r w:rsidRPr="005B3A63">
        <w:rPr>
          <w:rFonts w:ascii="Times New Roman" w:eastAsia="Times New Roman" w:hAnsi="Times New Roman" w:cs="Times New Roman"/>
          <w:bCs/>
          <w:sz w:val="28"/>
          <w:szCs w:val="28"/>
          <w:lang w:val="hr-HR" w:eastAsia="ru-RU"/>
        </w:rPr>
        <w:t xml:space="preserve">. </w:t>
      </w:r>
    </w:p>
    <w:p w14:paraId="6596812D" w14:textId="6309D52F" w:rsidR="005B3A63" w:rsidRPr="005B3A63" w:rsidRDefault="005B3A63" w:rsidP="005B3A63">
      <w:pPr>
        <w:spacing w:after="0" w:line="240" w:lineRule="auto"/>
        <w:ind w:firstLine="708"/>
        <w:jc w:val="both"/>
        <w:rPr>
          <w:rFonts w:ascii="Times New Roman" w:eastAsia="Times New Roman" w:hAnsi="Times New Roman" w:cs="Times New Roman"/>
          <w:bCs/>
          <w:sz w:val="28"/>
          <w:szCs w:val="28"/>
          <w:lang w:eastAsia="ru-RU"/>
        </w:rPr>
      </w:pPr>
      <w:r w:rsidRPr="005B3A63">
        <w:rPr>
          <w:rFonts w:ascii="Times New Roman" w:eastAsia="Times New Roman" w:hAnsi="Times New Roman" w:cs="Times New Roman"/>
          <w:bCs/>
          <w:sz w:val="28"/>
          <w:szCs w:val="28"/>
          <w:lang w:val="hr-HR" w:eastAsia="ru-RU"/>
        </w:rPr>
        <w:t xml:space="preserve">Сили цивільного захисту та засоби ДСНС не завжди забезпечують своєчасне реагування на надзвичайні ситуації, пожежі та інші небезпечні події через віддаленість їх від місць виникнення таких подій, а також мають обмежені можливості щодо створення ефективного та дієвого угруповання сил для подолання негативних наслідків масштабних надзвичайних ситуацій, у </w:t>
      </w:r>
      <w:r w:rsidRPr="005B3A63">
        <w:rPr>
          <w:rFonts w:ascii="Times New Roman" w:eastAsia="Times New Roman" w:hAnsi="Times New Roman" w:cs="Times New Roman"/>
          <w:bCs/>
          <w:sz w:val="28"/>
          <w:szCs w:val="28"/>
          <w:lang w:val="hr-HR" w:eastAsia="ru-RU"/>
        </w:rPr>
        <w:lastRenderedPageBreak/>
        <w:t>тому числі в особливий період.</w:t>
      </w:r>
      <w:r w:rsidRPr="005B3A63">
        <w:rPr>
          <w:rFonts w:ascii="Times New Roman" w:eastAsia="Times New Roman" w:hAnsi="Times New Roman" w:cs="Times New Roman"/>
          <w:bCs/>
          <w:iCs/>
          <w:sz w:val="28"/>
          <w:szCs w:val="28"/>
          <w:lang w:val="hr-HR" w:eastAsia="ru-RU"/>
        </w:rPr>
        <w:t xml:space="preserve"> </w:t>
      </w:r>
      <w:r>
        <w:rPr>
          <w:rFonts w:ascii="Times New Roman" w:eastAsia="Times New Roman" w:hAnsi="Times New Roman" w:cs="Times New Roman"/>
          <w:bCs/>
          <w:iCs/>
          <w:sz w:val="28"/>
          <w:szCs w:val="28"/>
          <w:lang w:val="ru-RU" w:eastAsia="ru-RU"/>
        </w:rPr>
        <w:t>Тому актуальним є створення Добровільних пожежних дружин на територ</w:t>
      </w:r>
      <w:r>
        <w:rPr>
          <w:rFonts w:ascii="Times New Roman" w:eastAsia="Times New Roman" w:hAnsi="Times New Roman" w:cs="Times New Roman"/>
          <w:bCs/>
          <w:iCs/>
          <w:sz w:val="28"/>
          <w:szCs w:val="28"/>
          <w:lang w:eastAsia="ru-RU"/>
        </w:rPr>
        <w:t xml:space="preserve">ії Баришівської </w:t>
      </w:r>
      <w:r w:rsidR="000517CC">
        <w:rPr>
          <w:rFonts w:ascii="Times New Roman" w:eastAsia="Times New Roman" w:hAnsi="Times New Roman" w:cs="Times New Roman"/>
          <w:bCs/>
          <w:iCs/>
          <w:sz w:val="28"/>
          <w:szCs w:val="28"/>
          <w:lang w:eastAsia="ru-RU"/>
        </w:rPr>
        <w:t>громади</w:t>
      </w:r>
      <w:r>
        <w:rPr>
          <w:rFonts w:ascii="Times New Roman" w:eastAsia="Times New Roman" w:hAnsi="Times New Roman" w:cs="Times New Roman"/>
          <w:bCs/>
          <w:iCs/>
          <w:sz w:val="28"/>
          <w:szCs w:val="28"/>
          <w:lang w:eastAsia="ru-RU"/>
        </w:rPr>
        <w:t xml:space="preserve"> вдповідно до напряму 2.2.</w:t>
      </w:r>
    </w:p>
    <w:p w14:paraId="44B2C0EA" w14:textId="2F821B58" w:rsidR="003E3C09" w:rsidRDefault="003E3C09" w:rsidP="003E3C09">
      <w:pPr>
        <w:spacing w:after="0" w:line="240" w:lineRule="auto"/>
        <w:ind w:firstLine="708"/>
        <w:jc w:val="both"/>
        <w:rPr>
          <w:rFonts w:ascii="Times New Roman" w:eastAsia="Times New Roman" w:hAnsi="Times New Roman" w:cs="Times New Roman"/>
          <w:bCs/>
          <w:sz w:val="28"/>
          <w:szCs w:val="28"/>
          <w:lang w:eastAsia="ru-RU"/>
        </w:rPr>
      </w:pPr>
      <w:r w:rsidRPr="003E3C09">
        <w:rPr>
          <w:rFonts w:ascii="Times New Roman" w:eastAsia="Times New Roman" w:hAnsi="Times New Roman" w:cs="Times New Roman"/>
          <w:bCs/>
          <w:sz w:val="28"/>
          <w:szCs w:val="28"/>
          <w:lang w:eastAsia="ru-RU"/>
        </w:rPr>
        <w:t>На сучасному етапі постала проблема щодо надання високоякісних і доступних освітніх послуг в рамках формування ефективного місцевого самоврядування та створення якісного життєвого середовища д</w:t>
      </w:r>
      <w:r w:rsidR="00F25868">
        <w:rPr>
          <w:rFonts w:ascii="Times New Roman" w:eastAsia="Times New Roman" w:hAnsi="Times New Roman" w:cs="Times New Roman"/>
          <w:bCs/>
          <w:sz w:val="28"/>
          <w:szCs w:val="28"/>
          <w:lang w:eastAsia="ru-RU"/>
        </w:rPr>
        <w:t>ля громадян. Технічні завдання н</w:t>
      </w:r>
      <w:r w:rsidRPr="003E3C09">
        <w:rPr>
          <w:rFonts w:ascii="Times New Roman" w:eastAsia="Times New Roman" w:hAnsi="Times New Roman" w:cs="Times New Roman"/>
          <w:bCs/>
          <w:sz w:val="28"/>
          <w:szCs w:val="28"/>
          <w:lang w:eastAsia="ru-RU"/>
        </w:rPr>
        <w:t>апряму 2.2 спрямовані на реформування галузі, підвищення доступності освітніх послуг, надання всім громадянам рівних можливостей для здобуття якісної освіти, постійне підвищення якості освіти, оновлення змісту та форм організації освітнього процесу, розвиток системи безперервної освіти та навчання впродовж життя; громадянське, національно-патріотичне та моральне виховання дітей і молоді; формування соціально активної, відповідальної та толерантної особистості, формування генерації нових лідерів, які мають сучасне бачення розвитку демократичної, правової та незалежної держави.</w:t>
      </w:r>
    </w:p>
    <w:p w14:paraId="00C8E8EF" w14:textId="02A1BB80" w:rsidR="003E3C09" w:rsidRDefault="003E3C09" w:rsidP="003E3C09">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З</w:t>
      </w:r>
      <w:r w:rsidRPr="003E3C09">
        <w:rPr>
          <w:rFonts w:ascii="Times New Roman" w:eastAsia="Times New Roman" w:hAnsi="Times New Roman" w:cs="Times New Roman"/>
          <w:bCs/>
          <w:sz w:val="28"/>
          <w:szCs w:val="28"/>
          <w:lang w:val="hr-HR" w:eastAsia="ru-RU"/>
        </w:rPr>
        <w:t xml:space="preserve">а останні роки </w:t>
      </w:r>
      <w:r>
        <w:rPr>
          <w:rFonts w:ascii="Times New Roman" w:eastAsia="Times New Roman" w:hAnsi="Times New Roman" w:cs="Times New Roman"/>
          <w:bCs/>
          <w:sz w:val="28"/>
          <w:szCs w:val="28"/>
          <w:lang w:eastAsia="ru-RU"/>
        </w:rPr>
        <w:t>значно погіршився стан</w:t>
      </w:r>
      <w:r w:rsidRPr="003E3C09">
        <w:rPr>
          <w:rFonts w:ascii="Times New Roman" w:eastAsia="Times New Roman" w:hAnsi="Times New Roman" w:cs="Times New Roman"/>
          <w:bCs/>
          <w:sz w:val="28"/>
          <w:szCs w:val="28"/>
          <w:lang w:val="hr-HR" w:eastAsia="ru-RU"/>
        </w:rPr>
        <w:t xml:space="preserve"> здоров’я населення, що проявляється у низькій народжуваності порівняно з високим рівнем смертності, від’ємному природному прирості населення, а також високому рівні поширеності захворювань. Реал</w:t>
      </w:r>
      <w:r>
        <w:rPr>
          <w:rFonts w:ascii="Times New Roman" w:eastAsia="Times New Roman" w:hAnsi="Times New Roman" w:cs="Times New Roman"/>
          <w:bCs/>
          <w:sz w:val="28"/>
          <w:szCs w:val="28"/>
          <w:lang w:val="hr-HR" w:eastAsia="ru-RU"/>
        </w:rPr>
        <w:t>ізація технічних завдань напрямів</w:t>
      </w:r>
      <w:r>
        <w:rPr>
          <w:rFonts w:ascii="Times New Roman" w:eastAsia="Times New Roman" w:hAnsi="Times New Roman" w:cs="Times New Roman"/>
          <w:bCs/>
          <w:sz w:val="28"/>
          <w:szCs w:val="28"/>
          <w:lang w:eastAsia="ru-RU"/>
        </w:rPr>
        <w:t xml:space="preserve"> 2.2 та </w:t>
      </w:r>
      <w:r w:rsidRPr="003E3C09">
        <w:rPr>
          <w:rFonts w:ascii="Times New Roman" w:eastAsia="Times New Roman" w:hAnsi="Times New Roman" w:cs="Times New Roman"/>
          <w:bCs/>
          <w:sz w:val="28"/>
          <w:szCs w:val="28"/>
          <w:lang w:val="hr-HR" w:eastAsia="ru-RU"/>
        </w:rPr>
        <w:t xml:space="preserve"> </w:t>
      </w:r>
      <w:r>
        <w:rPr>
          <w:rFonts w:ascii="Times New Roman" w:eastAsia="Times New Roman" w:hAnsi="Times New Roman" w:cs="Times New Roman"/>
          <w:bCs/>
          <w:sz w:val="28"/>
          <w:szCs w:val="28"/>
          <w:lang w:eastAsia="ru-RU"/>
        </w:rPr>
        <w:t>2.3</w:t>
      </w:r>
      <w:r w:rsidRPr="003E3C09">
        <w:rPr>
          <w:rFonts w:ascii="Times New Roman" w:eastAsia="Times New Roman" w:hAnsi="Times New Roman" w:cs="Times New Roman"/>
          <w:bCs/>
          <w:sz w:val="28"/>
          <w:szCs w:val="28"/>
          <w:lang w:val="hr-HR" w:eastAsia="ru-RU"/>
        </w:rPr>
        <w:t> спрямована на розв’язання проблем забезпеченості закладів охорони здоров'я відповідним обладнанням, транспортними засобами та кадрами, підвищення ефективності використання ресурсів, якості та доступності</w:t>
      </w:r>
      <w:r>
        <w:rPr>
          <w:rFonts w:ascii="Times New Roman" w:eastAsia="Times New Roman" w:hAnsi="Times New Roman" w:cs="Times New Roman"/>
          <w:bCs/>
          <w:sz w:val="28"/>
          <w:szCs w:val="28"/>
          <w:lang w:eastAsia="ru-RU"/>
        </w:rPr>
        <w:t xml:space="preserve"> первинної та</w:t>
      </w:r>
      <w:r w:rsidRPr="003E3C09">
        <w:rPr>
          <w:rFonts w:ascii="Times New Roman" w:eastAsia="Times New Roman" w:hAnsi="Times New Roman" w:cs="Times New Roman"/>
          <w:bCs/>
          <w:sz w:val="28"/>
          <w:szCs w:val="28"/>
          <w:lang w:val="hr-HR" w:eastAsia="ru-RU"/>
        </w:rPr>
        <w:t xml:space="preserve"> вторинної медичної допомоги, удосконалення екстреної медичної допомоги, створення доступної та ефективної системи надання паліативної допомоги, створення умов для проведення телемедичного консультування. </w:t>
      </w:r>
    </w:p>
    <w:p w14:paraId="11A2E23B" w14:textId="77777777" w:rsidR="0034697C" w:rsidRDefault="0034697C" w:rsidP="003E3C09">
      <w:pPr>
        <w:spacing w:after="0" w:line="240" w:lineRule="auto"/>
        <w:ind w:firstLine="708"/>
        <w:jc w:val="both"/>
        <w:rPr>
          <w:rFonts w:ascii="Times New Roman" w:eastAsia="Times New Roman" w:hAnsi="Times New Roman" w:cs="Times New Roman"/>
          <w:bCs/>
          <w:sz w:val="28"/>
          <w:szCs w:val="28"/>
          <w:lang w:val="hr-HR" w:eastAsia="ru-RU"/>
        </w:rPr>
      </w:pPr>
    </w:p>
    <w:p w14:paraId="5BD8EA92" w14:textId="0382E1D4" w:rsidR="00CF1E39" w:rsidRDefault="00CF1E39" w:rsidP="00CF1E39">
      <w:pPr>
        <w:spacing w:after="0" w:line="240" w:lineRule="auto"/>
        <w:ind w:firstLine="708"/>
        <w:jc w:val="both"/>
        <w:rPr>
          <w:rFonts w:ascii="Times New Roman" w:eastAsia="Times New Roman" w:hAnsi="Times New Roman" w:cs="Times New Roman"/>
          <w:b/>
          <w:sz w:val="28"/>
          <w:szCs w:val="28"/>
          <w:lang w:eastAsia="ru-RU"/>
        </w:rPr>
      </w:pPr>
      <w:r w:rsidRPr="00CF1E39">
        <w:rPr>
          <w:rFonts w:ascii="Times New Roman" w:eastAsia="Times New Roman" w:hAnsi="Times New Roman" w:cs="Times New Roman"/>
          <w:b/>
          <w:sz w:val="28"/>
          <w:szCs w:val="28"/>
          <w:lang w:eastAsia="ru-RU"/>
        </w:rPr>
        <w:t>Структура Програми</w:t>
      </w:r>
    </w:p>
    <w:p w14:paraId="4F1E32DE" w14:textId="77777777" w:rsidR="0034697C" w:rsidRPr="00CF1E39" w:rsidRDefault="0034697C" w:rsidP="00CF1E39">
      <w:pPr>
        <w:spacing w:after="0" w:line="240" w:lineRule="auto"/>
        <w:ind w:firstLine="708"/>
        <w:jc w:val="both"/>
        <w:rPr>
          <w:rFonts w:ascii="Times New Roman" w:eastAsia="Times New Roman" w:hAnsi="Times New Roman" w:cs="Times New Roman"/>
          <w:b/>
          <w:sz w:val="28"/>
          <w:szCs w:val="28"/>
          <w:lang w:eastAsia="ru-RU"/>
        </w:rPr>
      </w:pPr>
    </w:p>
    <w:p w14:paraId="2BABC4E6" w14:textId="77777777" w:rsidR="00CF1E39" w:rsidRP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Програма 2 прямо відповідає Стратегічній цілі 2 «Послуги для населення за європейськими стандартами».</w:t>
      </w:r>
    </w:p>
    <w:p w14:paraId="77AD6792" w14:textId="77777777" w:rsidR="00CF1E39" w:rsidRP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Досягнення цієї цілі в 202</w:t>
      </w:r>
      <w:r w:rsidRPr="00CF1E39">
        <w:rPr>
          <w:rFonts w:ascii="Times New Roman" w:eastAsia="Times New Roman" w:hAnsi="Times New Roman" w:cs="Times New Roman"/>
          <w:sz w:val="28"/>
          <w:szCs w:val="28"/>
          <w:lang w:val="ru-RU" w:eastAsia="ru-RU"/>
        </w:rPr>
        <w:t>1</w:t>
      </w:r>
      <w:r w:rsidRPr="00CF1E39">
        <w:rPr>
          <w:rFonts w:ascii="Times New Roman" w:eastAsia="Times New Roman" w:hAnsi="Times New Roman" w:cs="Times New Roman"/>
          <w:sz w:val="28"/>
          <w:szCs w:val="28"/>
          <w:lang w:eastAsia="ru-RU"/>
        </w:rPr>
        <w:t>-202</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 xml:space="preserve"> роках передбачається реалізувати через </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 xml:space="preserve"> відповідних напрями:</w:t>
      </w:r>
    </w:p>
    <w:p w14:paraId="526B38D6" w14:textId="5A0C3A43" w:rsidR="00CF1E39" w:rsidRP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напрям 2.1. оптимізація роботи комунальних підприємств громади, підвищення рівня безпеки в громаді, у тому числі – екологічної;</w:t>
      </w:r>
    </w:p>
    <w:p w14:paraId="767039B0" w14:textId="36D20281" w:rsidR="00CF1E39" w:rsidRP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напрям 2.2. якісні та доступні муніципальні та освітні послуги;</w:t>
      </w:r>
    </w:p>
    <w:p w14:paraId="4A620DDF" w14:textId="13ECBE0A" w:rsidR="00CF1E39" w:rsidRP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напрям 2.3. покращення стандартів медичного обслуговування населення громади.</w:t>
      </w:r>
    </w:p>
    <w:p w14:paraId="2EBB0472" w14:textId="0375451C" w:rsidR="00CF1E39" w:rsidRDefault="00CF1E39" w:rsidP="00CF1E39">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Протягом 202</w:t>
      </w:r>
      <w:r w:rsidRPr="00CF1E39">
        <w:rPr>
          <w:rFonts w:ascii="Times New Roman" w:eastAsia="Times New Roman" w:hAnsi="Times New Roman" w:cs="Times New Roman"/>
          <w:sz w:val="28"/>
          <w:szCs w:val="28"/>
          <w:lang w:val="ru-RU" w:eastAsia="ru-RU"/>
        </w:rPr>
        <w:t>1</w:t>
      </w:r>
      <w:r w:rsidRPr="00CF1E39">
        <w:rPr>
          <w:rFonts w:ascii="Times New Roman" w:eastAsia="Times New Roman" w:hAnsi="Times New Roman" w:cs="Times New Roman"/>
          <w:sz w:val="28"/>
          <w:szCs w:val="28"/>
          <w:lang w:eastAsia="ru-RU"/>
        </w:rPr>
        <w:t>-202</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 xml:space="preserve"> років передбачається реалізувати </w:t>
      </w:r>
      <w:r w:rsidR="00684CB3" w:rsidRPr="002760ED">
        <w:rPr>
          <w:rFonts w:ascii="Times New Roman" w:eastAsia="Times New Roman" w:hAnsi="Times New Roman" w:cs="Times New Roman"/>
          <w:sz w:val="28"/>
          <w:szCs w:val="28"/>
          <w:lang w:eastAsia="ru-RU"/>
        </w:rPr>
        <w:t>13</w:t>
      </w:r>
      <w:r w:rsidRPr="002760ED">
        <w:rPr>
          <w:rFonts w:ascii="Times New Roman" w:eastAsia="Times New Roman" w:hAnsi="Times New Roman" w:cs="Times New Roman"/>
          <w:sz w:val="28"/>
          <w:szCs w:val="28"/>
          <w:lang w:eastAsia="ru-RU"/>
        </w:rPr>
        <w:t xml:space="preserve"> проєктів.</w:t>
      </w:r>
    </w:p>
    <w:p w14:paraId="44E8F693" w14:textId="1AD1FE10" w:rsidR="0034697C" w:rsidRDefault="0034697C" w:rsidP="00CF1E39">
      <w:pPr>
        <w:spacing w:after="0" w:line="240" w:lineRule="auto"/>
        <w:ind w:firstLine="708"/>
        <w:jc w:val="both"/>
        <w:rPr>
          <w:rFonts w:ascii="Times New Roman" w:eastAsia="Times New Roman" w:hAnsi="Times New Roman" w:cs="Times New Roman"/>
          <w:sz w:val="28"/>
          <w:szCs w:val="28"/>
          <w:lang w:eastAsia="ru-RU"/>
        </w:rPr>
      </w:pPr>
    </w:p>
    <w:p w14:paraId="050C5A0C" w14:textId="0E128BDD" w:rsidR="0034697C" w:rsidRDefault="0034697C" w:rsidP="00CF1E39">
      <w:pPr>
        <w:spacing w:after="0" w:line="240" w:lineRule="auto"/>
        <w:ind w:firstLine="708"/>
        <w:jc w:val="both"/>
        <w:rPr>
          <w:rFonts w:ascii="Times New Roman" w:eastAsia="Times New Roman" w:hAnsi="Times New Roman" w:cs="Times New Roman"/>
          <w:sz w:val="28"/>
          <w:szCs w:val="28"/>
          <w:lang w:eastAsia="ru-RU"/>
        </w:rPr>
      </w:pPr>
    </w:p>
    <w:p w14:paraId="788C4C1D" w14:textId="591752A0" w:rsidR="0034697C" w:rsidRDefault="0034697C" w:rsidP="00CF1E39">
      <w:pPr>
        <w:spacing w:after="0" w:line="240" w:lineRule="auto"/>
        <w:ind w:firstLine="708"/>
        <w:jc w:val="both"/>
        <w:rPr>
          <w:rFonts w:ascii="Times New Roman" w:eastAsia="Times New Roman" w:hAnsi="Times New Roman" w:cs="Times New Roman"/>
          <w:sz w:val="28"/>
          <w:szCs w:val="28"/>
          <w:lang w:eastAsia="ru-RU"/>
        </w:rPr>
      </w:pPr>
    </w:p>
    <w:p w14:paraId="6EC9BB69" w14:textId="77777777" w:rsidR="0034697C" w:rsidRPr="00CF1E39" w:rsidRDefault="0034697C" w:rsidP="00CF1E39">
      <w:pPr>
        <w:spacing w:after="0" w:line="240" w:lineRule="auto"/>
        <w:ind w:firstLine="708"/>
        <w:jc w:val="both"/>
        <w:rPr>
          <w:rFonts w:ascii="Times New Roman" w:eastAsia="Times New Roman" w:hAnsi="Times New Roman" w:cs="Times New Roman"/>
          <w:sz w:val="28"/>
          <w:szCs w:val="28"/>
          <w:lang w:eastAsia="ru-RU"/>
        </w:rPr>
      </w:pPr>
    </w:p>
    <w:p w14:paraId="57A65A7C" w14:textId="77777777" w:rsidR="00CF1E39" w:rsidRPr="00CF1E39" w:rsidRDefault="00CF1E39" w:rsidP="00CF1E39">
      <w:pPr>
        <w:spacing w:after="0" w:line="240" w:lineRule="auto"/>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4153"/>
        <w:gridCol w:w="2268"/>
        <w:gridCol w:w="2268"/>
      </w:tblGrid>
      <w:tr w:rsidR="00CF1E39" w:rsidRPr="00CF1E39" w14:paraId="35D22CBB" w14:textId="77777777" w:rsidTr="002760ED">
        <w:trPr>
          <w:trHeight w:val="243"/>
        </w:trPr>
        <w:tc>
          <w:tcPr>
            <w:tcW w:w="662" w:type="dxa"/>
            <w:shd w:val="clear" w:color="auto" w:fill="auto"/>
          </w:tcPr>
          <w:p w14:paraId="5CFEB7A1" w14:textId="4AE256A5" w:rsidR="00CF1E39" w:rsidRPr="002760ED" w:rsidRDefault="00CF1E39" w:rsidP="002760E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760ED">
              <w:rPr>
                <w:rFonts w:ascii="Times New Roman" w:eastAsia="Times New Roman" w:hAnsi="Times New Roman" w:cs="Times New Roman"/>
                <w:color w:val="000000"/>
                <w:position w:val="-1"/>
                <w:sz w:val="28"/>
                <w:szCs w:val="28"/>
                <w:lang w:val="ru-RU" w:eastAsia="ru-RU"/>
              </w:rPr>
              <w:lastRenderedPageBreak/>
              <w:t>№ п/п</w:t>
            </w:r>
          </w:p>
        </w:tc>
        <w:tc>
          <w:tcPr>
            <w:tcW w:w="4153" w:type="dxa"/>
            <w:shd w:val="clear" w:color="auto" w:fill="auto"/>
            <w:vAlign w:val="center"/>
          </w:tcPr>
          <w:p w14:paraId="32D777BA" w14:textId="6822C4D1" w:rsidR="00CF1E39" w:rsidRPr="002760ED" w:rsidRDefault="00CF1E39" w:rsidP="002760E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760ED">
              <w:rPr>
                <w:rFonts w:ascii="Times New Roman" w:eastAsia="Times New Roman" w:hAnsi="Times New Roman" w:cs="Times New Roman"/>
                <w:color w:val="000000"/>
                <w:position w:val="-1"/>
                <w:sz w:val="28"/>
                <w:szCs w:val="28"/>
                <w:lang w:val="hr-HR" w:eastAsia="ru-RU"/>
              </w:rPr>
              <w:t>Технічні завдання</w:t>
            </w:r>
            <w:r w:rsidRPr="002760ED">
              <w:rPr>
                <w:rFonts w:ascii="Times New Roman" w:eastAsia="Times New Roman" w:hAnsi="Times New Roman" w:cs="Times New Roman"/>
                <w:color w:val="000000"/>
                <w:position w:val="-1"/>
                <w:sz w:val="28"/>
                <w:szCs w:val="28"/>
                <w:lang w:eastAsia="ru-RU"/>
              </w:rPr>
              <w:t xml:space="preserve"> (ТЗ)</w:t>
            </w:r>
          </w:p>
        </w:tc>
        <w:tc>
          <w:tcPr>
            <w:tcW w:w="2268" w:type="dxa"/>
            <w:shd w:val="clear" w:color="auto" w:fill="auto"/>
          </w:tcPr>
          <w:p w14:paraId="0F18E50D" w14:textId="18E56DB4" w:rsidR="00CF1E39" w:rsidRPr="002760ED" w:rsidRDefault="00CF1E39" w:rsidP="002760E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760ED">
              <w:rPr>
                <w:rFonts w:ascii="Times New Roman" w:eastAsia="Times New Roman" w:hAnsi="Times New Roman" w:cs="Times New Roman"/>
                <w:color w:val="000000"/>
                <w:position w:val="-1"/>
                <w:sz w:val="28"/>
                <w:szCs w:val="28"/>
                <w:lang w:val="ru-RU" w:eastAsia="ru-RU"/>
              </w:rPr>
              <w:t>Назва проєкту</w:t>
            </w:r>
          </w:p>
        </w:tc>
        <w:tc>
          <w:tcPr>
            <w:tcW w:w="2268" w:type="dxa"/>
            <w:shd w:val="clear" w:color="auto" w:fill="auto"/>
          </w:tcPr>
          <w:p w14:paraId="4917EC54" w14:textId="34AE5BD2" w:rsidR="00CF1E39" w:rsidRPr="002760ED" w:rsidRDefault="00CF1E39" w:rsidP="002760E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760ED">
              <w:rPr>
                <w:rFonts w:ascii="Times New Roman" w:eastAsia="Times New Roman" w:hAnsi="Times New Roman" w:cs="Times New Roman"/>
                <w:color w:val="000000"/>
                <w:position w:val="-1"/>
                <w:sz w:val="28"/>
                <w:szCs w:val="28"/>
                <w:lang w:eastAsia="ru-RU"/>
              </w:rPr>
              <w:t>Територіальне спрямування ТЗ</w:t>
            </w:r>
          </w:p>
        </w:tc>
      </w:tr>
      <w:tr w:rsidR="00CF1E39" w:rsidRPr="00CF1E39" w14:paraId="21D9A8F1" w14:textId="77777777" w:rsidTr="002760ED">
        <w:tc>
          <w:tcPr>
            <w:tcW w:w="9351" w:type="dxa"/>
            <w:gridSpan w:val="4"/>
            <w:shd w:val="clear" w:color="auto" w:fill="auto"/>
          </w:tcPr>
          <w:p w14:paraId="76472169" w14:textId="77777777" w:rsidR="00CF1E39" w:rsidRPr="002760ED" w:rsidRDefault="00CF1E39" w:rsidP="002760ED">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760ED">
              <w:rPr>
                <w:rFonts w:ascii="Times New Roman" w:eastAsia="Times New Roman" w:hAnsi="Times New Roman" w:cs="Times New Roman"/>
                <w:sz w:val="28"/>
                <w:szCs w:val="28"/>
                <w:lang w:eastAsia="ru-RU"/>
              </w:rPr>
              <w:t>Напрям 2. 1. Оптимізація роботи комунальних підприємств громади, підвищення рівня безпеки в громаді, у тому числі – екологічної</w:t>
            </w:r>
          </w:p>
        </w:tc>
      </w:tr>
      <w:tr w:rsidR="000517CC" w:rsidRPr="00CF1E39" w14:paraId="3C0CABE4" w14:textId="77777777" w:rsidTr="002760ED">
        <w:tc>
          <w:tcPr>
            <w:tcW w:w="662" w:type="dxa"/>
            <w:shd w:val="clear" w:color="auto" w:fill="auto"/>
          </w:tcPr>
          <w:p w14:paraId="3632D954"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1</w:t>
            </w:r>
          </w:p>
        </w:tc>
        <w:tc>
          <w:tcPr>
            <w:tcW w:w="4153" w:type="dxa"/>
            <w:shd w:val="clear" w:color="auto" w:fill="auto"/>
          </w:tcPr>
          <w:p w14:paraId="57C832B2"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2.1.1 Осучаснити діяльність комунальних підприємств за інноваційними підходами надання послуг для населення</w:t>
            </w:r>
          </w:p>
        </w:tc>
        <w:tc>
          <w:tcPr>
            <w:tcW w:w="2268" w:type="dxa"/>
            <w:shd w:val="clear" w:color="auto" w:fill="auto"/>
          </w:tcPr>
          <w:p w14:paraId="364DC5EF"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Комфортне життя</w:t>
            </w:r>
          </w:p>
        </w:tc>
        <w:tc>
          <w:tcPr>
            <w:tcW w:w="2268" w:type="dxa"/>
            <w:shd w:val="clear" w:color="auto" w:fill="auto"/>
          </w:tcPr>
          <w:p w14:paraId="60AF318C" w14:textId="285FC2A9"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color w:val="000000"/>
                <w:position w:val="-1"/>
                <w:sz w:val="24"/>
                <w:szCs w:val="24"/>
                <w:lang w:val="ru-RU" w:eastAsia="ru-RU"/>
              </w:rPr>
              <w:t>Бариш</w:t>
            </w:r>
            <w:r w:rsidRPr="002760ED">
              <w:rPr>
                <w:rFonts w:ascii="Times New Roman" w:eastAsia="Times New Roman" w:hAnsi="Times New Roman" w:cs="Times New Roman"/>
                <w:color w:val="000000"/>
                <w:position w:val="-1"/>
                <w:sz w:val="24"/>
                <w:szCs w:val="24"/>
                <w:lang w:eastAsia="ru-RU"/>
              </w:rPr>
              <w:t>і</w:t>
            </w:r>
            <w:r w:rsidRPr="002760ED">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0CCAA700" w14:textId="77777777" w:rsidTr="002760ED">
        <w:trPr>
          <w:trHeight w:val="660"/>
        </w:trPr>
        <w:tc>
          <w:tcPr>
            <w:tcW w:w="662" w:type="dxa"/>
            <w:shd w:val="clear" w:color="auto" w:fill="auto"/>
            <w:noWrap/>
          </w:tcPr>
          <w:p w14:paraId="4D2B101C"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w:t>
            </w:r>
          </w:p>
        </w:tc>
        <w:tc>
          <w:tcPr>
            <w:tcW w:w="4153" w:type="dxa"/>
            <w:shd w:val="clear" w:color="auto" w:fill="auto"/>
            <w:noWrap/>
            <w:vAlign w:val="center"/>
          </w:tcPr>
          <w:p w14:paraId="0815EA8D"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2.1.2 Підвищити рівень екологічної безпеки</w:t>
            </w:r>
          </w:p>
        </w:tc>
        <w:tc>
          <w:tcPr>
            <w:tcW w:w="2268" w:type="dxa"/>
            <w:shd w:val="clear" w:color="auto" w:fill="auto"/>
          </w:tcPr>
          <w:p w14:paraId="4BD3D7AC"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Чисте довкілля</w:t>
            </w:r>
          </w:p>
        </w:tc>
        <w:tc>
          <w:tcPr>
            <w:tcW w:w="2268" w:type="dxa"/>
            <w:shd w:val="clear" w:color="auto" w:fill="auto"/>
          </w:tcPr>
          <w:p w14:paraId="1905C105" w14:textId="453F63A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color w:val="000000"/>
                <w:position w:val="-1"/>
                <w:sz w:val="24"/>
                <w:szCs w:val="24"/>
                <w:lang w:val="ru-RU" w:eastAsia="ru-RU"/>
              </w:rPr>
              <w:t>Бариш</w:t>
            </w:r>
            <w:r w:rsidRPr="002760ED">
              <w:rPr>
                <w:rFonts w:ascii="Times New Roman" w:eastAsia="Times New Roman" w:hAnsi="Times New Roman" w:cs="Times New Roman"/>
                <w:color w:val="000000"/>
                <w:position w:val="-1"/>
                <w:sz w:val="24"/>
                <w:szCs w:val="24"/>
                <w:lang w:eastAsia="ru-RU"/>
              </w:rPr>
              <w:t>і</w:t>
            </w:r>
            <w:r w:rsidRPr="002760ED">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45DDCF17" w14:textId="77777777" w:rsidTr="002760ED">
        <w:trPr>
          <w:trHeight w:val="698"/>
        </w:trPr>
        <w:tc>
          <w:tcPr>
            <w:tcW w:w="662" w:type="dxa"/>
            <w:shd w:val="clear" w:color="auto" w:fill="auto"/>
            <w:noWrap/>
          </w:tcPr>
          <w:p w14:paraId="557557BB"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3</w:t>
            </w:r>
          </w:p>
        </w:tc>
        <w:tc>
          <w:tcPr>
            <w:tcW w:w="4153" w:type="dxa"/>
            <w:shd w:val="clear" w:color="auto" w:fill="auto"/>
            <w:noWrap/>
          </w:tcPr>
          <w:p w14:paraId="11B38BA2"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2.1.3 Створити та впровадити систему надання комунальних послуг максимально наближену до потреб населення</w:t>
            </w:r>
          </w:p>
        </w:tc>
        <w:tc>
          <w:tcPr>
            <w:tcW w:w="2268" w:type="dxa"/>
            <w:shd w:val="clear" w:color="auto" w:fill="auto"/>
          </w:tcPr>
          <w:p w14:paraId="30009281"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Комфортне життя</w:t>
            </w:r>
          </w:p>
        </w:tc>
        <w:tc>
          <w:tcPr>
            <w:tcW w:w="2268" w:type="dxa"/>
            <w:shd w:val="clear" w:color="auto" w:fill="auto"/>
          </w:tcPr>
          <w:p w14:paraId="210131BC" w14:textId="1CCB0140"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color w:val="000000"/>
                <w:position w:val="-1"/>
                <w:sz w:val="24"/>
                <w:szCs w:val="24"/>
                <w:lang w:val="ru-RU" w:eastAsia="ru-RU"/>
              </w:rPr>
              <w:t>Бариш</w:t>
            </w:r>
            <w:r w:rsidRPr="002760ED">
              <w:rPr>
                <w:rFonts w:ascii="Times New Roman" w:eastAsia="Times New Roman" w:hAnsi="Times New Roman" w:cs="Times New Roman"/>
                <w:color w:val="000000"/>
                <w:position w:val="-1"/>
                <w:sz w:val="24"/>
                <w:szCs w:val="24"/>
                <w:lang w:eastAsia="ru-RU"/>
              </w:rPr>
              <w:t>і</w:t>
            </w:r>
            <w:r w:rsidRPr="002760ED">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11FE038A" w14:textId="77777777" w:rsidTr="002760ED">
        <w:trPr>
          <w:trHeight w:val="698"/>
        </w:trPr>
        <w:tc>
          <w:tcPr>
            <w:tcW w:w="662" w:type="dxa"/>
            <w:shd w:val="clear" w:color="auto" w:fill="auto"/>
            <w:noWrap/>
          </w:tcPr>
          <w:p w14:paraId="695E7E5E"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4</w:t>
            </w:r>
          </w:p>
        </w:tc>
        <w:tc>
          <w:tcPr>
            <w:tcW w:w="4153" w:type="dxa"/>
            <w:shd w:val="clear" w:color="auto" w:fill="auto"/>
            <w:noWrap/>
          </w:tcPr>
          <w:p w14:paraId="6922D442"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2.1.4 Розширити мережу в</w:t>
            </w:r>
            <w:r w:rsidRPr="002760ED">
              <w:rPr>
                <w:rFonts w:ascii="Times New Roman" w:eastAsia="Times New Roman" w:hAnsi="Times New Roman" w:cs="Times New Roman"/>
                <w:bCs/>
                <w:sz w:val="24"/>
                <w:szCs w:val="24"/>
                <w:lang w:eastAsia="ru-RU"/>
              </w:rPr>
              <w:t>становлених камер відеоспостереження, дорожніх знаків</w:t>
            </w:r>
          </w:p>
        </w:tc>
        <w:tc>
          <w:tcPr>
            <w:tcW w:w="2268" w:type="dxa"/>
            <w:shd w:val="clear" w:color="auto" w:fill="auto"/>
          </w:tcPr>
          <w:p w14:paraId="7835C855"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Безпечна громада</w:t>
            </w:r>
          </w:p>
        </w:tc>
        <w:tc>
          <w:tcPr>
            <w:tcW w:w="2268" w:type="dxa"/>
            <w:shd w:val="clear" w:color="auto" w:fill="auto"/>
          </w:tcPr>
          <w:p w14:paraId="42535559" w14:textId="7B9D9965"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color w:val="000000"/>
                <w:position w:val="-1"/>
                <w:sz w:val="24"/>
                <w:szCs w:val="24"/>
                <w:lang w:val="ru-RU" w:eastAsia="ru-RU"/>
              </w:rPr>
              <w:t>Бариш</w:t>
            </w:r>
            <w:r w:rsidRPr="002760ED">
              <w:rPr>
                <w:rFonts w:ascii="Times New Roman" w:eastAsia="Times New Roman" w:hAnsi="Times New Roman" w:cs="Times New Roman"/>
                <w:color w:val="000000"/>
                <w:position w:val="-1"/>
                <w:sz w:val="24"/>
                <w:szCs w:val="24"/>
                <w:lang w:eastAsia="ru-RU"/>
              </w:rPr>
              <w:t>і</w:t>
            </w:r>
            <w:r w:rsidRPr="002760ED">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796299C3" w14:textId="77777777" w:rsidTr="002760ED">
        <w:trPr>
          <w:trHeight w:val="698"/>
        </w:trPr>
        <w:tc>
          <w:tcPr>
            <w:tcW w:w="662" w:type="dxa"/>
            <w:shd w:val="clear" w:color="auto" w:fill="auto"/>
            <w:noWrap/>
          </w:tcPr>
          <w:p w14:paraId="58DA6E31"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5</w:t>
            </w:r>
          </w:p>
        </w:tc>
        <w:tc>
          <w:tcPr>
            <w:tcW w:w="4153" w:type="dxa"/>
            <w:shd w:val="clear" w:color="auto" w:fill="auto"/>
            <w:noWrap/>
          </w:tcPr>
          <w:p w14:paraId="4EC23C52"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2.1.5 Перевести комунальні заклади на використання «чистих» джерел енергії та мотивувати громадян використовувати альтернативні види енергії</w:t>
            </w:r>
          </w:p>
        </w:tc>
        <w:tc>
          <w:tcPr>
            <w:tcW w:w="2268" w:type="dxa"/>
            <w:shd w:val="clear" w:color="auto" w:fill="auto"/>
          </w:tcPr>
          <w:p w14:paraId="0C90EC8F" w14:textId="77777777"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sz w:val="24"/>
                <w:szCs w:val="24"/>
                <w:lang w:eastAsia="ru-RU"/>
              </w:rPr>
              <w:t>Сучасна енергетика</w:t>
            </w:r>
          </w:p>
        </w:tc>
        <w:tc>
          <w:tcPr>
            <w:tcW w:w="2268" w:type="dxa"/>
            <w:shd w:val="clear" w:color="auto" w:fill="auto"/>
          </w:tcPr>
          <w:p w14:paraId="2ECFEA77" w14:textId="2EFDB6C5" w:rsidR="000517CC" w:rsidRPr="002760ED"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760ED">
              <w:rPr>
                <w:rFonts w:ascii="Times New Roman" w:eastAsia="Times New Roman" w:hAnsi="Times New Roman" w:cs="Times New Roman"/>
                <w:color w:val="000000"/>
                <w:position w:val="-1"/>
                <w:sz w:val="24"/>
                <w:szCs w:val="24"/>
                <w:lang w:val="ru-RU" w:eastAsia="ru-RU"/>
              </w:rPr>
              <w:t>Бариш</w:t>
            </w:r>
            <w:r w:rsidRPr="002760ED">
              <w:rPr>
                <w:rFonts w:ascii="Times New Roman" w:eastAsia="Times New Roman" w:hAnsi="Times New Roman" w:cs="Times New Roman"/>
                <w:color w:val="000000"/>
                <w:position w:val="-1"/>
                <w:sz w:val="24"/>
                <w:szCs w:val="24"/>
                <w:lang w:eastAsia="ru-RU"/>
              </w:rPr>
              <w:t>і</w:t>
            </w:r>
            <w:r w:rsidRPr="002760ED">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CF1E39" w:rsidRPr="00CF1E39" w14:paraId="7FEF3A15" w14:textId="77777777" w:rsidTr="002760ED">
        <w:trPr>
          <w:trHeight w:val="263"/>
        </w:trPr>
        <w:tc>
          <w:tcPr>
            <w:tcW w:w="9351" w:type="dxa"/>
            <w:gridSpan w:val="4"/>
            <w:shd w:val="clear" w:color="auto" w:fill="auto"/>
            <w:noWrap/>
          </w:tcPr>
          <w:p w14:paraId="5C73984E" w14:textId="77777777" w:rsidR="00CF1E39" w:rsidRPr="002760ED" w:rsidRDefault="00CF1E39" w:rsidP="002760ED">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760ED">
              <w:rPr>
                <w:rFonts w:ascii="Times New Roman" w:eastAsia="Times New Roman" w:hAnsi="Times New Roman" w:cs="Times New Roman"/>
                <w:sz w:val="28"/>
                <w:szCs w:val="28"/>
                <w:lang w:eastAsia="ru-RU"/>
              </w:rPr>
              <w:t>Напрям 2. 2. Якісні та доступні муніципальні та освітні послуги</w:t>
            </w:r>
          </w:p>
          <w:p w14:paraId="56B1D96E" w14:textId="6C358671" w:rsidR="00CF1E39" w:rsidRPr="00CF1E39" w:rsidRDefault="00CF1E39" w:rsidP="002760ED">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0517CC" w:rsidRPr="00CF1E39" w14:paraId="4DA1121C" w14:textId="77777777" w:rsidTr="002760ED">
        <w:trPr>
          <w:trHeight w:val="698"/>
        </w:trPr>
        <w:tc>
          <w:tcPr>
            <w:tcW w:w="662" w:type="dxa"/>
            <w:shd w:val="clear" w:color="auto" w:fill="auto"/>
            <w:noWrap/>
          </w:tcPr>
          <w:p w14:paraId="179431C4"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6</w:t>
            </w:r>
          </w:p>
        </w:tc>
        <w:tc>
          <w:tcPr>
            <w:tcW w:w="4153" w:type="dxa"/>
            <w:shd w:val="clear" w:color="auto" w:fill="auto"/>
            <w:noWrap/>
          </w:tcPr>
          <w:p w14:paraId="2B45E2AD"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2.2.1 Створити віддалені робочі місця адміністраторів ЦНАП в сільських населених пунктах громади</w:t>
            </w:r>
          </w:p>
        </w:tc>
        <w:tc>
          <w:tcPr>
            <w:tcW w:w="2268" w:type="dxa"/>
            <w:vMerge w:val="restart"/>
            <w:shd w:val="clear" w:color="auto" w:fill="auto"/>
            <w:vAlign w:val="center"/>
          </w:tcPr>
          <w:p w14:paraId="3315E2B6"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Мобільний ЦНАП</w:t>
            </w:r>
          </w:p>
        </w:tc>
        <w:tc>
          <w:tcPr>
            <w:tcW w:w="2268" w:type="dxa"/>
            <w:shd w:val="clear" w:color="auto" w:fill="auto"/>
          </w:tcPr>
          <w:p w14:paraId="69A72E1E" w14:textId="5801E938"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3DB928C5" w14:textId="77777777" w:rsidTr="002760ED">
        <w:trPr>
          <w:trHeight w:val="698"/>
        </w:trPr>
        <w:tc>
          <w:tcPr>
            <w:tcW w:w="662" w:type="dxa"/>
            <w:shd w:val="clear" w:color="auto" w:fill="auto"/>
            <w:noWrap/>
          </w:tcPr>
          <w:p w14:paraId="37409483"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7</w:t>
            </w:r>
          </w:p>
        </w:tc>
        <w:tc>
          <w:tcPr>
            <w:tcW w:w="4153" w:type="dxa"/>
            <w:shd w:val="clear" w:color="auto" w:fill="auto"/>
            <w:noWrap/>
          </w:tcPr>
          <w:p w14:paraId="438E4559"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2.2.2 Розширити перелік надання адміністративних послуг</w:t>
            </w:r>
          </w:p>
        </w:tc>
        <w:tc>
          <w:tcPr>
            <w:tcW w:w="2268" w:type="dxa"/>
            <w:vMerge/>
            <w:shd w:val="clear" w:color="auto" w:fill="auto"/>
            <w:vAlign w:val="bottom"/>
          </w:tcPr>
          <w:p w14:paraId="4407466B"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14:paraId="66253D9A" w14:textId="7192DE9B"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53EE62B5" w14:textId="77777777" w:rsidTr="002760ED">
        <w:trPr>
          <w:trHeight w:val="698"/>
        </w:trPr>
        <w:tc>
          <w:tcPr>
            <w:tcW w:w="662" w:type="dxa"/>
            <w:shd w:val="clear" w:color="auto" w:fill="auto"/>
            <w:noWrap/>
          </w:tcPr>
          <w:p w14:paraId="035DCFA8"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8</w:t>
            </w:r>
          </w:p>
        </w:tc>
        <w:tc>
          <w:tcPr>
            <w:tcW w:w="4153" w:type="dxa"/>
            <w:shd w:val="clear" w:color="auto" w:fill="auto"/>
            <w:noWrap/>
          </w:tcPr>
          <w:p w14:paraId="40F41B73"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2.2.3 Забезпечити діяльність поліцейських станцій у 5 старостинських округах</w:t>
            </w:r>
          </w:p>
        </w:tc>
        <w:tc>
          <w:tcPr>
            <w:tcW w:w="2268" w:type="dxa"/>
            <w:shd w:val="clear" w:color="auto" w:fill="auto"/>
          </w:tcPr>
          <w:p w14:paraId="6FCDE630"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Поліцейський офіцер громади</w:t>
            </w:r>
          </w:p>
        </w:tc>
        <w:tc>
          <w:tcPr>
            <w:tcW w:w="2268" w:type="dxa"/>
            <w:shd w:val="clear" w:color="auto" w:fill="auto"/>
          </w:tcPr>
          <w:p w14:paraId="4904B05B" w14:textId="142D1290"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0B568C8D" w14:textId="77777777" w:rsidTr="002760ED">
        <w:trPr>
          <w:trHeight w:val="698"/>
        </w:trPr>
        <w:tc>
          <w:tcPr>
            <w:tcW w:w="662" w:type="dxa"/>
            <w:shd w:val="clear" w:color="auto" w:fill="auto"/>
            <w:noWrap/>
          </w:tcPr>
          <w:p w14:paraId="7B4D96D0"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9</w:t>
            </w:r>
          </w:p>
        </w:tc>
        <w:tc>
          <w:tcPr>
            <w:tcW w:w="4153" w:type="dxa"/>
            <w:shd w:val="clear" w:color="auto" w:fill="auto"/>
            <w:noWrap/>
          </w:tcPr>
          <w:p w14:paraId="6A9F9A54"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2.2.4 Забезпечити функціонування Аптечних пунктів у 5 старостинських округах</w:t>
            </w:r>
          </w:p>
        </w:tc>
        <w:tc>
          <w:tcPr>
            <w:tcW w:w="2268" w:type="dxa"/>
            <w:shd w:val="clear" w:color="auto" w:fill="auto"/>
          </w:tcPr>
          <w:p w14:paraId="07F07098"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Доступні ліки</w:t>
            </w:r>
          </w:p>
        </w:tc>
        <w:tc>
          <w:tcPr>
            <w:tcW w:w="2268" w:type="dxa"/>
            <w:shd w:val="clear" w:color="auto" w:fill="auto"/>
          </w:tcPr>
          <w:p w14:paraId="2E1C3629" w14:textId="1BDB4145"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2524AB56" w14:textId="77777777" w:rsidTr="002760ED">
        <w:trPr>
          <w:trHeight w:val="698"/>
        </w:trPr>
        <w:tc>
          <w:tcPr>
            <w:tcW w:w="662" w:type="dxa"/>
            <w:shd w:val="clear" w:color="auto" w:fill="auto"/>
            <w:noWrap/>
          </w:tcPr>
          <w:p w14:paraId="125AC5E8"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10</w:t>
            </w:r>
          </w:p>
        </w:tc>
        <w:tc>
          <w:tcPr>
            <w:tcW w:w="4153" w:type="dxa"/>
            <w:shd w:val="clear" w:color="auto" w:fill="auto"/>
            <w:noWrap/>
          </w:tcPr>
          <w:p w14:paraId="3F67101A"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2.2.5 Організувати роботу добровільних пожежних дружин</w:t>
            </w:r>
          </w:p>
        </w:tc>
        <w:tc>
          <w:tcPr>
            <w:tcW w:w="2268" w:type="dxa"/>
            <w:shd w:val="clear" w:color="auto" w:fill="auto"/>
          </w:tcPr>
          <w:p w14:paraId="6FE17F79"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Добровільна пожежна дружина</w:t>
            </w:r>
          </w:p>
        </w:tc>
        <w:tc>
          <w:tcPr>
            <w:tcW w:w="2268" w:type="dxa"/>
            <w:shd w:val="clear" w:color="auto" w:fill="auto"/>
          </w:tcPr>
          <w:p w14:paraId="38E4307B" w14:textId="1BA66B18"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5A1CFAB7" w14:textId="77777777" w:rsidTr="002760ED">
        <w:trPr>
          <w:trHeight w:val="698"/>
        </w:trPr>
        <w:tc>
          <w:tcPr>
            <w:tcW w:w="662" w:type="dxa"/>
            <w:shd w:val="clear" w:color="auto" w:fill="auto"/>
            <w:noWrap/>
          </w:tcPr>
          <w:p w14:paraId="29AFD226"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12</w:t>
            </w:r>
          </w:p>
        </w:tc>
        <w:tc>
          <w:tcPr>
            <w:tcW w:w="4153" w:type="dxa"/>
            <w:shd w:val="clear" w:color="auto" w:fill="auto"/>
            <w:noWrap/>
          </w:tcPr>
          <w:p w14:paraId="591DC7EE" w14:textId="78924B8D"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6</w:t>
            </w:r>
            <w:r w:rsidRPr="00CF1E39">
              <w:rPr>
                <w:rFonts w:ascii="Times New Roman" w:eastAsia="Times New Roman" w:hAnsi="Times New Roman" w:cs="Times New Roman"/>
                <w:sz w:val="24"/>
                <w:szCs w:val="24"/>
                <w:lang w:eastAsia="ru-RU"/>
              </w:rPr>
              <w:t xml:space="preserve"> Забезпечити доступ осіб з додатковими потребами до транспортних послуг (дотримання інклюзивних вимог)</w:t>
            </w:r>
          </w:p>
        </w:tc>
        <w:tc>
          <w:tcPr>
            <w:tcW w:w="2268" w:type="dxa"/>
            <w:shd w:val="clear" w:color="auto" w:fill="auto"/>
          </w:tcPr>
          <w:p w14:paraId="668BE447"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Соціальне таксі</w:t>
            </w:r>
          </w:p>
        </w:tc>
        <w:tc>
          <w:tcPr>
            <w:tcW w:w="2268" w:type="dxa"/>
            <w:shd w:val="clear" w:color="auto" w:fill="auto"/>
          </w:tcPr>
          <w:p w14:paraId="1FC16A6F" w14:textId="4297D2D8"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7D061430" w14:textId="77777777" w:rsidTr="002760ED">
        <w:trPr>
          <w:trHeight w:val="698"/>
        </w:trPr>
        <w:tc>
          <w:tcPr>
            <w:tcW w:w="662" w:type="dxa"/>
            <w:shd w:val="clear" w:color="auto" w:fill="auto"/>
            <w:noWrap/>
          </w:tcPr>
          <w:p w14:paraId="24CB28E1"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13</w:t>
            </w:r>
          </w:p>
        </w:tc>
        <w:tc>
          <w:tcPr>
            <w:tcW w:w="4153" w:type="dxa"/>
            <w:shd w:val="clear" w:color="auto" w:fill="auto"/>
            <w:noWrap/>
          </w:tcPr>
          <w:p w14:paraId="20EC16E2" w14:textId="380DBDD5"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CF1E39">
              <w:rPr>
                <w:rFonts w:ascii="Times New Roman" w:eastAsia="Times New Roman" w:hAnsi="Times New Roman" w:cs="Times New Roman"/>
                <w:sz w:val="24"/>
                <w:szCs w:val="24"/>
                <w:lang w:eastAsia="ru-RU"/>
              </w:rPr>
              <w:t xml:space="preserve"> Розширити мережу гуртків в населених пунктах старостинських округів громади</w:t>
            </w:r>
          </w:p>
        </w:tc>
        <w:tc>
          <w:tcPr>
            <w:tcW w:w="2268" w:type="dxa"/>
            <w:vMerge w:val="restart"/>
            <w:shd w:val="clear" w:color="auto" w:fill="auto"/>
            <w:vAlign w:val="center"/>
          </w:tcPr>
          <w:p w14:paraId="1C369919"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Освітній простір громади</w:t>
            </w:r>
          </w:p>
        </w:tc>
        <w:tc>
          <w:tcPr>
            <w:tcW w:w="2268" w:type="dxa"/>
            <w:shd w:val="clear" w:color="auto" w:fill="auto"/>
          </w:tcPr>
          <w:p w14:paraId="759C0203" w14:textId="3FE86D4B"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2D123AE1" w14:textId="77777777" w:rsidTr="002760ED">
        <w:trPr>
          <w:trHeight w:val="698"/>
        </w:trPr>
        <w:tc>
          <w:tcPr>
            <w:tcW w:w="662" w:type="dxa"/>
            <w:shd w:val="clear" w:color="auto" w:fill="auto"/>
            <w:noWrap/>
          </w:tcPr>
          <w:p w14:paraId="6D41733D"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14</w:t>
            </w:r>
          </w:p>
        </w:tc>
        <w:tc>
          <w:tcPr>
            <w:tcW w:w="4153" w:type="dxa"/>
            <w:shd w:val="clear" w:color="auto" w:fill="auto"/>
            <w:noWrap/>
          </w:tcPr>
          <w:p w14:paraId="02EEEA78" w14:textId="225E9D99"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r w:rsidRPr="00CF1E39">
              <w:rPr>
                <w:rFonts w:ascii="Times New Roman" w:eastAsia="Times New Roman" w:hAnsi="Times New Roman" w:cs="Times New Roman"/>
                <w:sz w:val="24"/>
                <w:szCs w:val="24"/>
                <w:lang w:eastAsia="ru-RU"/>
              </w:rPr>
              <w:t xml:space="preserve"> Запровадити інноваційні форми та методи навчання у співпраці із </w:t>
            </w:r>
            <w:r w:rsidRPr="00CF1E39">
              <w:rPr>
                <w:rFonts w:ascii="Times New Roman" w:eastAsia="Times New Roman" w:hAnsi="Times New Roman" w:cs="Times New Roman"/>
                <w:sz w:val="24"/>
                <w:szCs w:val="24"/>
                <w:lang w:eastAsia="ru-RU"/>
              </w:rPr>
              <w:lastRenderedPageBreak/>
              <w:t>бізнесом в напрямку професійно-технічної освіти</w:t>
            </w:r>
          </w:p>
        </w:tc>
        <w:tc>
          <w:tcPr>
            <w:tcW w:w="2268" w:type="dxa"/>
            <w:vMerge/>
            <w:shd w:val="clear" w:color="auto" w:fill="auto"/>
          </w:tcPr>
          <w:p w14:paraId="22A5A216"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14:paraId="4747EB14" w14:textId="1C319032"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6C92457B" w14:textId="77777777" w:rsidTr="002760ED">
        <w:trPr>
          <w:trHeight w:val="698"/>
        </w:trPr>
        <w:tc>
          <w:tcPr>
            <w:tcW w:w="662" w:type="dxa"/>
            <w:shd w:val="clear" w:color="auto" w:fill="auto"/>
            <w:noWrap/>
          </w:tcPr>
          <w:p w14:paraId="2F6990B2"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lastRenderedPageBreak/>
              <w:t>15</w:t>
            </w:r>
          </w:p>
        </w:tc>
        <w:tc>
          <w:tcPr>
            <w:tcW w:w="4153" w:type="dxa"/>
            <w:shd w:val="clear" w:color="auto" w:fill="auto"/>
            <w:noWrap/>
          </w:tcPr>
          <w:p w14:paraId="7FE0D706" w14:textId="537DDF1F"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r w:rsidRPr="00CF1E39">
              <w:rPr>
                <w:rFonts w:ascii="Times New Roman" w:eastAsia="Times New Roman" w:hAnsi="Times New Roman" w:cs="Times New Roman"/>
                <w:sz w:val="24"/>
                <w:szCs w:val="24"/>
                <w:lang w:eastAsia="ru-RU"/>
              </w:rPr>
              <w:t xml:space="preserve"> Створити систему мотивації до залучення кваліфікованих працівників галузі культури, освіти, медицини, фізичної культури</w:t>
            </w:r>
          </w:p>
        </w:tc>
        <w:tc>
          <w:tcPr>
            <w:tcW w:w="2268" w:type="dxa"/>
            <w:vMerge w:val="restart"/>
            <w:shd w:val="clear" w:color="auto" w:fill="auto"/>
            <w:vAlign w:val="center"/>
          </w:tcPr>
          <w:p w14:paraId="6FA603A1"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Кваліфіковані кадри</w:t>
            </w:r>
          </w:p>
        </w:tc>
        <w:tc>
          <w:tcPr>
            <w:tcW w:w="2268" w:type="dxa"/>
            <w:shd w:val="clear" w:color="auto" w:fill="auto"/>
          </w:tcPr>
          <w:p w14:paraId="4EE61A78" w14:textId="1ED535E5"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2F4CCF46" w14:textId="77777777" w:rsidTr="002760ED">
        <w:trPr>
          <w:trHeight w:val="698"/>
        </w:trPr>
        <w:tc>
          <w:tcPr>
            <w:tcW w:w="662" w:type="dxa"/>
            <w:shd w:val="clear" w:color="auto" w:fill="auto"/>
            <w:noWrap/>
          </w:tcPr>
          <w:p w14:paraId="4280825C"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16</w:t>
            </w:r>
          </w:p>
        </w:tc>
        <w:tc>
          <w:tcPr>
            <w:tcW w:w="4153" w:type="dxa"/>
            <w:shd w:val="clear" w:color="auto" w:fill="auto"/>
            <w:noWrap/>
          </w:tcPr>
          <w:p w14:paraId="0C1CAB13" w14:textId="77777777" w:rsidR="000517CC"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r w:rsidRPr="00CF1E39">
              <w:rPr>
                <w:rFonts w:ascii="Times New Roman" w:eastAsia="Times New Roman" w:hAnsi="Times New Roman" w:cs="Times New Roman"/>
                <w:sz w:val="24"/>
                <w:szCs w:val="24"/>
                <w:lang w:eastAsia="ru-RU"/>
              </w:rPr>
              <w:t xml:space="preserve"> Забезпечити обмін досвідом і вивчення кращих практик із залученням європейських фахівців</w:t>
            </w:r>
          </w:p>
          <w:p w14:paraId="5715D4DE" w14:textId="646B86BB"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vMerge/>
            <w:shd w:val="clear" w:color="auto" w:fill="auto"/>
          </w:tcPr>
          <w:p w14:paraId="7B94337E"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14:paraId="7F8869B9" w14:textId="1F2C595B"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2CFC">
              <w:rPr>
                <w:rFonts w:ascii="Times New Roman" w:eastAsia="Times New Roman" w:hAnsi="Times New Roman" w:cs="Times New Roman"/>
                <w:color w:val="000000"/>
                <w:position w:val="-1"/>
                <w:sz w:val="24"/>
                <w:szCs w:val="24"/>
                <w:lang w:val="ru-RU" w:eastAsia="ru-RU"/>
              </w:rPr>
              <w:t>Бариш</w:t>
            </w:r>
            <w:r w:rsidRPr="003F2CFC">
              <w:rPr>
                <w:rFonts w:ascii="Times New Roman" w:eastAsia="Times New Roman" w:hAnsi="Times New Roman" w:cs="Times New Roman"/>
                <w:color w:val="000000"/>
                <w:position w:val="-1"/>
                <w:sz w:val="24"/>
                <w:szCs w:val="24"/>
                <w:lang w:eastAsia="ru-RU"/>
              </w:rPr>
              <w:t>і</w:t>
            </w:r>
            <w:r w:rsidRPr="003F2CFC">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CF1E39" w:rsidRPr="00CF1E39" w14:paraId="332D0446" w14:textId="77777777" w:rsidTr="002760ED">
        <w:tc>
          <w:tcPr>
            <w:tcW w:w="9351" w:type="dxa"/>
            <w:gridSpan w:val="4"/>
            <w:shd w:val="clear" w:color="auto" w:fill="auto"/>
          </w:tcPr>
          <w:p w14:paraId="1E54B0E8" w14:textId="77777777" w:rsidR="00CF1E39" w:rsidRPr="002760ED" w:rsidRDefault="00CF1E39" w:rsidP="002760ED">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760ED">
              <w:rPr>
                <w:rFonts w:ascii="Times New Roman" w:eastAsia="Times New Roman" w:hAnsi="Times New Roman" w:cs="Times New Roman"/>
                <w:sz w:val="28"/>
                <w:szCs w:val="28"/>
                <w:lang w:eastAsia="ru-RU"/>
              </w:rPr>
              <w:t>Напрям 2. 3. Покращення стандартів медичного обслуговування населення громади</w:t>
            </w:r>
          </w:p>
          <w:p w14:paraId="30B88E04" w14:textId="7C4C8344" w:rsidR="00CF1E39" w:rsidRPr="00CF1E39" w:rsidRDefault="00CF1E39" w:rsidP="002760ED">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r>
      <w:tr w:rsidR="000517CC" w:rsidRPr="00CF1E39" w14:paraId="3A1720B5" w14:textId="77777777" w:rsidTr="002760ED">
        <w:trPr>
          <w:trHeight w:val="622"/>
        </w:trPr>
        <w:tc>
          <w:tcPr>
            <w:tcW w:w="662" w:type="dxa"/>
            <w:shd w:val="clear" w:color="auto" w:fill="auto"/>
            <w:noWrap/>
          </w:tcPr>
          <w:p w14:paraId="6109BC95"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17</w:t>
            </w:r>
          </w:p>
        </w:tc>
        <w:tc>
          <w:tcPr>
            <w:tcW w:w="4153" w:type="dxa"/>
            <w:shd w:val="clear" w:color="auto" w:fill="auto"/>
            <w:noWrap/>
          </w:tcPr>
          <w:p w14:paraId="4D948116"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2.3.1 Провести навчання лікувального персоналу з переходу на ведення електронної медичної документації за новими зразками (e-health)</w:t>
            </w:r>
          </w:p>
        </w:tc>
        <w:tc>
          <w:tcPr>
            <w:tcW w:w="2268" w:type="dxa"/>
            <w:shd w:val="clear" w:color="auto" w:fill="auto"/>
          </w:tcPr>
          <w:p w14:paraId="5529047B"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Електронна система охорони здоров'я (e-health)</w:t>
            </w:r>
          </w:p>
        </w:tc>
        <w:tc>
          <w:tcPr>
            <w:tcW w:w="2268" w:type="dxa"/>
            <w:shd w:val="clear" w:color="auto" w:fill="auto"/>
          </w:tcPr>
          <w:p w14:paraId="219DB435" w14:textId="67D243E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56671">
              <w:rPr>
                <w:rFonts w:ascii="Times New Roman" w:eastAsia="Times New Roman" w:hAnsi="Times New Roman" w:cs="Times New Roman"/>
                <w:color w:val="000000"/>
                <w:position w:val="-1"/>
                <w:sz w:val="24"/>
                <w:szCs w:val="24"/>
                <w:lang w:val="ru-RU" w:eastAsia="ru-RU"/>
              </w:rPr>
              <w:t>Бариш</w:t>
            </w:r>
            <w:r w:rsidRPr="00256671">
              <w:rPr>
                <w:rFonts w:ascii="Times New Roman" w:eastAsia="Times New Roman" w:hAnsi="Times New Roman" w:cs="Times New Roman"/>
                <w:color w:val="000000"/>
                <w:position w:val="-1"/>
                <w:sz w:val="24"/>
                <w:szCs w:val="24"/>
                <w:lang w:eastAsia="ru-RU"/>
              </w:rPr>
              <w:t>і</w:t>
            </w:r>
            <w:r w:rsidRPr="0025667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CF1E39" w14:paraId="7906002F" w14:textId="77777777" w:rsidTr="002760ED">
        <w:trPr>
          <w:trHeight w:val="622"/>
        </w:trPr>
        <w:tc>
          <w:tcPr>
            <w:tcW w:w="662" w:type="dxa"/>
            <w:shd w:val="clear" w:color="auto" w:fill="auto"/>
            <w:noWrap/>
          </w:tcPr>
          <w:p w14:paraId="244E9639"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18</w:t>
            </w:r>
          </w:p>
        </w:tc>
        <w:tc>
          <w:tcPr>
            <w:tcW w:w="4153" w:type="dxa"/>
            <w:shd w:val="clear" w:color="auto" w:fill="auto"/>
            <w:noWrap/>
            <w:vAlign w:val="center"/>
          </w:tcPr>
          <w:p w14:paraId="75E5D3B5"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2.3.2 Створити  механізм «електронної черги», запису до лікаря «он-лайн»</w:t>
            </w:r>
          </w:p>
        </w:tc>
        <w:tc>
          <w:tcPr>
            <w:tcW w:w="2268" w:type="dxa"/>
            <w:shd w:val="clear" w:color="auto" w:fill="auto"/>
          </w:tcPr>
          <w:p w14:paraId="0CF7C024" w14:textId="77777777"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F1E39">
              <w:rPr>
                <w:rFonts w:ascii="Times New Roman" w:eastAsia="Times New Roman" w:hAnsi="Times New Roman" w:cs="Times New Roman"/>
                <w:sz w:val="24"/>
                <w:szCs w:val="24"/>
                <w:lang w:eastAsia="ru-RU"/>
              </w:rPr>
              <w:t>Лікар «он-лайн</w:t>
            </w:r>
          </w:p>
        </w:tc>
        <w:tc>
          <w:tcPr>
            <w:tcW w:w="2268" w:type="dxa"/>
            <w:shd w:val="clear" w:color="auto" w:fill="auto"/>
          </w:tcPr>
          <w:p w14:paraId="1792E272" w14:textId="45ADC27B" w:rsidR="000517CC" w:rsidRPr="00CF1E39" w:rsidRDefault="000517CC" w:rsidP="002760E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56671">
              <w:rPr>
                <w:rFonts w:ascii="Times New Roman" w:eastAsia="Times New Roman" w:hAnsi="Times New Roman" w:cs="Times New Roman"/>
                <w:color w:val="000000"/>
                <w:position w:val="-1"/>
                <w:sz w:val="24"/>
                <w:szCs w:val="24"/>
                <w:lang w:val="ru-RU" w:eastAsia="ru-RU"/>
              </w:rPr>
              <w:t>Бариш</w:t>
            </w:r>
            <w:r w:rsidRPr="00256671">
              <w:rPr>
                <w:rFonts w:ascii="Times New Roman" w:eastAsia="Times New Roman" w:hAnsi="Times New Roman" w:cs="Times New Roman"/>
                <w:color w:val="000000"/>
                <w:position w:val="-1"/>
                <w:sz w:val="24"/>
                <w:szCs w:val="24"/>
                <w:lang w:eastAsia="ru-RU"/>
              </w:rPr>
              <w:t>і</w:t>
            </w:r>
            <w:r w:rsidRPr="00256671">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bl>
    <w:p w14:paraId="60F11EDD" w14:textId="44C48833" w:rsidR="00261EED" w:rsidRPr="00CF1E39" w:rsidRDefault="00261EED" w:rsidP="002760ED">
      <w:pPr>
        <w:shd w:val="clear" w:color="auto" w:fill="FFFFFF" w:themeFill="background1"/>
        <w:spacing w:after="0" w:line="240" w:lineRule="auto"/>
        <w:jc w:val="both"/>
        <w:rPr>
          <w:rFonts w:ascii="Times New Roman" w:eastAsia="Times New Roman" w:hAnsi="Times New Roman" w:cs="Times New Roman"/>
          <w:b/>
          <w:sz w:val="28"/>
          <w:szCs w:val="28"/>
          <w:lang w:eastAsia="ru-RU"/>
        </w:rPr>
      </w:pPr>
      <w:bookmarkStart w:id="11" w:name="_bookmark8"/>
      <w:bookmarkEnd w:id="11"/>
    </w:p>
    <w:p w14:paraId="5D9DC136" w14:textId="77777777" w:rsidR="00CF1E39" w:rsidRPr="00CF1E39" w:rsidRDefault="00CF1E39" w:rsidP="000A231C">
      <w:pPr>
        <w:spacing w:after="0" w:line="240" w:lineRule="auto"/>
        <w:ind w:firstLine="567"/>
        <w:jc w:val="both"/>
        <w:rPr>
          <w:rFonts w:ascii="Times New Roman" w:eastAsia="Times New Roman" w:hAnsi="Times New Roman" w:cs="Times New Roman"/>
          <w:b/>
          <w:sz w:val="28"/>
          <w:szCs w:val="28"/>
          <w:lang w:eastAsia="ru-RU"/>
        </w:rPr>
      </w:pPr>
      <w:r w:rsidRPr="00CF1E39">
        <w:rPr>
          <w:rFonts w:ascii="Times New Roman" w:eastAsia="Times New Roman" w:hAnsi="Times New Roman" w:cs="Times New Roman"/>
          <w:b/>
          <w:sz w:val="28"/>
          <w:szCs w:val="28"/>
          <w:lang w:eastAsia="ru-RU"/>
        </w:rPr>
        <w:t>Очікувані результати:</w:t>
      </w:r>
    </w:p>
    <w:p w14:paraId="080A2949" w14:textId="65D66442"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запровадження заходів, що підвищать рівень екологічної безпеки громади, в тому </w:t>
      </w:r>
      <w:r w:rsidR="00684CB3">
        <w:rPr>
          <w:rFonts w:ascii="Times New Roman" w:eastAsia="Times New Roman" w:hAnsi="Times New Roman" w:cs="Times New Roman"/>
          <w:sz w:val="28"/>
          <w:szCs w:val="28"/>
          <w:lang w:eastAsia="ru-RU"/>
        </w:rPr>
        <w:t>числі і створення дієвої системи</w:t>
      </w:r>
      <w:r w:rsidRPr="00CF1E39">
        <w:rPr>
          <w:rFonts w:ascii="Times New Roman" w:eastAsia="Times New Roman" w:hAnsi="Times New Roman" w:cs="Times New Roman"/>
          <w:sz w:val="28"/>
          <w:szCs w:val="28"/>
          <w:lang w:eastAsia="ru-RU"/>
        </w:rPr>
        <w:t xml:space="preserve"> сортування сміття та утилізації ТПВ, що покращить екологічний стан громади та здоров’я громадян;</w:t>
      </w:r>
    </w:p>
    <w:p w14:paraId="08DE81E1" w14:textId="36DC2C34"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bCs/>
          <w:sz w:val="28"/>
          <w:szCs w:val="28"/>
          <w:lang w:eastAsia="ru-RU"/>
        </w:rPr>
        <w:t xml:space="preserve">розроблення та впровадження плану дій «Сталого енергетичного розвитку та клімату» </w:t>
      </w:r>
      <w:r w:rsidR="000517CC">
        <w:rPr>
          <w:rFonts w:ascii="Times New Roman" w:eastAsia="Times New Roman" w:hAnsi="Times New Roman" w:cs="Times New Roman"/>
          <w:bCs/>
          <w:sz w:val="28"/>
          <w:szCs w:val="28"/>
          <w:lang w:eastAsia="ru-RU"/>
        </w:rPr>
        <w:t>територіальної громади</w:t>
      </w:r>
      <w:r w:rsidRPr="00CF1E39">
        <w:rPr>
          <w:rFonts w:ascii="Times New Roman" w:eastAsia="Times New Roman" w:hAnsi="Times New Roman" w:cs="Times New Roman"/>
          <w:bCs/>
          <w:sz w:val="28"/>
          <w:szCs w:val="28"/>
          <w:lang w:eastAsia="ru-RU"/>
        </w:rPr>
        <w:t>;</w:t>
      </w:r>
    </w:p>
    <w:p w14:paraId="5B295C98"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bCs/>
          <w:sz w:val="28"/>
          <w:szCs w:val="28"/>
          <w:lang w:eastAsia="ru-RU"/>
        </w:rPr>
        <w:t>проведення заходів із енергоефективності та енергозбереження комунальних закладів громади;</w:t>
      </w:r>
    </w:p>
    <w:p w14:paraId="5CD21479"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bCs/>
          <w:sz w:val="28"/>
          <w:szCs w:val="28"/>
          <w:lang w:eastAsia="ru-RU"/>
        </w:rPr>
        <w:t>впровадження електронної системи надання комунальних послуг максимально наближену до потреб населення;</w:t>
      </w:r>
    </w:p>
    <w:p w14:paraId="02685D52"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sz w:val="28"/>
          <w:szCs w:val="28"/>
          <w:lang w:eastAsia="ru-RU"/>
        </w:rPr>
        <w:t>придбання нової спецтехніки вітчизняного виробника для місцевої комунальної служби;</w:t>
      </w:r>
    </w:p>
    <w:p w14:paraId="78D0D3D3"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створення мобільного ЦНАПу для надання 140 адміністративних послуг в 18 старостинських округах; </w:t>
      </w:r>
    </w:p>
    <w:p w14:paraId="7E5B38F7"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підвищення рівня безпеки території та захищеності її мешканців;</w:t>
      </w:r>
    </w:p>
    <w:p w14:paraId="0CA5617B"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bCs/>
          <w:sz w:val="28"/>
          <w:szCs w:val="28"/>
          <w:lang w:eastAsia="ru-RU"/>
        </w:rPr>
        <w:t>створення поліцейських станцій у 5 старостинських округах;</w:t>
      </w:r>
    </w:p>
    <w:p w14:paraId="3F996800"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bCs/>
          <w:sz w:val="28"/>
          <w:szCs w:val="28"/>
          <w:lang w:eastAsia="ru-RU"/>
        </w:rPr>
      </w:pPr>
      <w:r w:rsidRPr="00CF1E39">
        <w:rPr>
          <w:rFonts w:ascii="Times New Roman" w:eastAsia="Times New Roman" w:hAnsi="Times New Roman" w:cs="Times New Roman"/>
          <w:bCs/>
          <w:sz w:val="28"/>
          <w:szCs w:val="28"/>
          <w:lang w:eastAsia="ru-RU"/>
        </w:rPr>
        <w:t>створення аптечних пунктів у 5 старостинських округах;</w:t>
      </w:r>
    </w:p>
    <w:p w14:paraId="7B37AA4D" w14:textId="77777777" w:rsidR="00CF1E39" w:rsidRPr="00CF1E39" w:rsidRDefault="00CF1E39" w:rsidP="00982241">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створення добровільної пожежної дружини;</w:t>
      </w:r>
    </w:p>
    <w:p w14:paraId="467C1767" w14:textId="77777777" w:rsidR="00CF1E39" w:rsidRPr="00CF1E39" w:rsidRDefault="00CF1E39" w:rsidP="003E3C09">
      <w:pPr>
        <w:spacing w:after="0" w:line="240" w:lineRule="auto"/>
        <w:ind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створення при територіальному центрі соціального обслуговування (надання соціальних послуг) соціально-транспортної служби «Соціальне таксі»;</w:t>
      </w:r>
    </w:p>
    <w:p w14:paraId="219AA396" w14:textId="77777777" w:rsidR="00CF1E39" w:rsidRPr="00CF1E39" w:rsidRDefault="00CF1E39" w:rsidP="003E3C09">
      <w:pPr>
        <w:spacing w:after="0" w:line="240" w:lineRule="auto"/>
        <w:ind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b/>
          <w:sz w:val="28"/>
          <w:szCs w:val="28"/>
          <w:lang w:eastAsia="ru-RU"/>
        </w:rPr>
        <w:t xml:space="preserve">- </w:t>
      </w:r>
      <w:r w:rsidRPr="00CF1E39">
        <w:rPr>
          <w:rFonts w:ascii="Times New Roman" w:eastAsia="Times New Roman" w:hAnsi="Times New Roman" w:cs="Times New Roman"/>
          <w:bCs/>
          <w:sz w:val="28"/>
          <w:szCs w:val="28"/>
          <w:lang w:eastAsia="ru-RU"/>
        </w:rPr>
        <w:t>запровадження інноваційних форм та методів навчання в співпраці із бізнесом в напрямку професійно-технічної освіти;</w:t>
      </w:r>
    </w:p>
    <w:p w14:paraId="284D7311" w14:textId="71B6FF9E" w:rsidR="00261EED" w:rsidRDefault="00CF1E39" w:rsidP="00261EED">
      <w:pPr>
        <w:spacing w:after="0" w:line="240" w:lineRule="auto"/>
        <w:ind w:firstLine="567"/>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запровадження електронної сист</w:t>
      </w:r>
      <w:r w:rsidR="00261EED">
        <w:rPr>
          <w:rFonts w:ascii="Times New Roman" w:eastAsia="Times New Roman" w:hAnsi="Times New Roman" w:cs="Times New Roman"/>
          <w:sz w:val="28"/>
          <w:szCs w:val="28"/>
          <w:lang w:eastAsia="ru-RU"/>
        </w:rPr>
        <w:t>еми охорони здоров'я (e-health)</w:t>
      </w:r>
    </w:p>
    <w:p w14:paraId="739FCC0F" w14:textId="5213D9EB" w:rsidR="0034697C" w:rsidRDefault="0034697C" w:rsidP="00CF1E39">
      <w:pPr>
        <w:spacing w:after="0" w:line="240" w:lineRule="auto"/>
        <w:jc w:val="both"/>
        <w:rPr>
          <w:rFonts w:ascii="Times New Roman" w:eastAsia="Times New Roman" w:hAnsi="Times New Roman" w:cs="Times New Roman"/>
          <w:sz w:val="28"/>
          <w:szCs w:val="28"/>
          <w:lang w:eastAsia="ru-RU"/>
        </w:rPr>
      </w:pPr>
    </w:p>
    <w:p w14:paraId="5E9BEB4E" w14:textId="77777777" w:rsidR="000517CC" w:rsidRPr="00CF1E39" w:rsidRDefault="000517CC" w:rsidP="00CF1E39">
      <w:pPr>
        <w:spacing w:after="0" w:line="240" w:lineRule="auto"/>
        <w:jc w:val="both"/>
        <w:rPr>
          <w:rFonts w:ascii="Times New Roman" w:eastAsia="Times New Roman" w:hAnsi="Times New Roman" w:cs="Times New Roman"/>
          <w:sz w:val="28"/>
          <w:szCs w:val="28"/>
          <w:lang w:eastAsia="ru-RU"/>
        </w:rPr>
      </w:pPr>
    </w:p>
    <w:p w14:paraId="65436442" w14:textId="6BCBE7C1" w:rsidR="00CF1E39" w:rsidRDefault="00FD3973" w:rsidP="00CF1E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Орієнтовний фінансовий план</w:t>
      </w:r>
    </w:p>
    <w:p w14:paraId="0886B766" w14:textId="2E05EA2F" w:rsidR="00AF2F77" w:rsidRPr="00AF2F77" w:rsidRDefault="00AF2F77" w:rsidP="00AF2F7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тис.грн.</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6"/>
        <w:gridCol w:w="1231"/>
        <w:gridCol w:w="1131"/>
        <w:gridCol w:w="1126"/>
        <w:gridCol w:w="1394"/>
      </w:tblGrid>
      <w:tr w:rsidR="00EC38E5" w:rsidRPr="00EC38E5" w14:paraId="0850E530" w14:textId="77777777" w:rsidTr="004C1AD6">
        <w:tc>
          <w:tcPr>
            <w:tcW w:w="4806" w:type="dxa"/>
            <w:vMerge w:val="restart"/>
            <w:shd w:val="clear" w:color="auto" w:fill="auto"/>
          </w:tcPr>
          <w:p w14:paraId="1D22EEEB" w14:textId="1E4B5554" w:rsidR="00EC38E5" w:rsidRPr="004C1AD6" w:rsidRDefault="00EC38E5" w:rsidP="00EC38E5">
            <w:pPr>
              <w:spacing w:after="0" w:line="240" w:lineRule="auto"/>
              <w:jc w:val="center"/>
              <w:rPr>
                <w:rFonts w:ascii="Times New Roman" w:eastAsia="Times New Roman" w:hAnsi="Times New Roman" w:cs="Times New Roman"/>
                <w:sz w:val="24"/>
                <w:szCs w:val="24"/>
                <w:lang w:eastAsia="ru-RU"/>
              </w:rPr>
            </w:pPr>
            <w:r w:rsidRPr="004C1AD6">
              <w:rPr>
                <w:rFonts w:ascii="Times New Roman" w:eastAsia="Calibri" w:hAnsi="Times New Roman" w:cs="Times New Roman"/>
                <w:color w:val="000000"/>
                <w:sz w:val="24"/>
                <w:szCs w:val="24"/>
                <w:lang w:eastAsia="ru-RU"/>
              </w:rPr>
              <w:t>Назва проєкту</w:t>
            </w:r>
          </w:p>
        </w:tc>
        <w:tc>
          <w:tcPr>
            <w:tcW w:w="3488" w:type="dxa"/>
            <w:gridSpan w:val="3"/>
            <w:tcBorders>
              <w:bottom w:val="single" w:sz="4" w:space="0" w:color="auto"/>
            </w:tcBorders>
            <w:shd w:val="clear" w:color="auto" w:fill="auto"/>
          </w:tcPr>
          <w:p w14:paraId="04B43861" w14:textId="4B153016" w:rsidR="00EC38E5" w:rsidRPr="004C1AD6" w:rsidRDefault="00EC38E5" w:rsidP="00EC38E5">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bCs/>
                <w:position w:val="-1"/>
                <w:sz w:val="24"/>
                <w:szCs w:val="24"/>
                <w:lang w:val="ru-RU" w:eastAsia="ru-RU"/>
              </w:rPr>
              <w:t>Обсяг фінансування,тис.грн</w:t>
            </w:r>
          </w:p>
        </w:tc>
        <w:tc>
          <w:tcPr>
            <w:tcW w:w="1394" w:type="dxa"/>
            <w:vMerge w:val="restart"/>
            <w:shd w:val="clear" w:color="auto" w:fill="auto"/>
          </w:tcPr>
          <w:p w14:paraId="06E29B28" w14:textId="77777777" w:rsidR="00EC38E5" w:rsidRPr="004C1AD6" w:rsidRDefault="00EC38E5" w:rsidP="00EC38E5">
            <w:pPr>
              <w:suppressAutoHyphens/>
              <w:overflowPunct w:val="0"/>
              <w:autoSpaceDE w:val="0"/>
              <w:autoSpaceDN w:val="0"/>
              <w:adjustRightInd w:val="0"/>
              <w:spacing w:after="0" w:line="1" w:lineRule="atLeast"/>
              <w:ind w:leftChars="-1" w:hangingChars="1" w:hanging="2"/>
              <w:jc w:val="center"/>
              <w:textDirection w:val="btLr"/>
              <w:textAlignment w:val="top"/>
              <w:outlineLvl w:val="0"/>
              <w:rPr>
                <w:rFonts w:ascii="Times New Roman" w:eastAsia="Times New Roman" w:hAnsi="Times New Roman" w:cs="Times New Roman"/>
                <w:bCs/>
                <w:position w:val="-1"/>
                <w:sz w:val="24"/>
                <w:szCs w:val="24"/>
                <w:lang w:eastAsia="ru-RU"/>
              </w:rPr>
            </w:pPr>
            <w:r w:rsidRPr="004C1AD6">
              <w:rPr>
                <w:rFonts w:ascii="Times New Roman" w:eastAsia="Times New Roman" w:hAnsi="Times New Roman" w:cs="Times New Roman"/>
                <w:bCs/>
                <w:position w:val="-1"/>
                <w:sz w:val="24"/>
                <w:szCs w:val="24"/>
                <w:lang w:eastAsia="ru-RU"/>
              </w:rPr>
              <w:t>Загаль-</w:t>
            </w:r>
          </w:p>
          <w:p w14:paraId="10E3A580" w14:textId="3E66F4DE" w:rsidR="00EC38E5" w:rsidRPr="004C1AD6" w:rsidRDefault="00EC38E5" w:rsidP="00EC38E5">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bCs/>
                <w:position w:val="-1"/>
                <w:sz w:val="24"/>
                <w:szCs w:val="24"/>
                <w:lang w:eastAsia="ru-RU"/>
              </w:rPr>
              <w:t>ний обсяг фінансу</w:t>
            </w:r>
            <w:r w:rsidRPr="004C1AD6">
              <w:rPr>
                <w:rFonts w:ascii="Times New Roman" w:eastAsia="Times New Roman" w:hAnsi="Times New Roman" w:cs="Times New Roman"/>
                <w:bCs/>
                <w:position w:val="-1"/>
                <w:sz w:val="24"/>
                <w:szCs w:val="24"/>
                <w:lang w:eastAsia="ru-RU"/>
              </w:rPr>
              <w:softHyphen/>
              <w:t>вання</w:t>
            </w:r>
          </w:p>
        </w:tc>
      </w:tr>
      <w:tr w:rsidR="00EC38E5" w:rsidRPr="00EC38E5" w14:paraId="3CFF6AC7" w14:textId="77777777" w:rsidTr="004C1AD6">
        <w:tc>
          <w:tcPr>
            <w:tcW w:w="4806" w:type="dxa"/>
            <w:vMerge/>
            <w:tcBorders>
              <w:bottom w:val="single" w:sz="4" w:space="0" w:color="auto"/>
            </w:tcBorders>
            <w:shd w:val="clear" w:color="auto" w:fill="auto"/>
          </w:tcPr>
          <w:p w14:paraId="656A23F2" w14:textId="52DB2A15"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p>
        </w:tc>
        <w:tc>
          <w:tcPr>
            <w:tcW w:w="1231" w:type="dxa"/>
            <w:tcBorders>
              <w:bottom w:val="single" w:sz="4" w:space="0" w:color="auto"/>
            </w:tcBorders>
            <w:shd w:val="clear" w:color="auto" w:fill="auto"/>
          </w:tcPr>
          <w:p w14:paraId="33F1F14D"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2021</w:t>
            </w:r>
          </w:p>
          <w:p w14:paraId="63C2F083"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рік</w:t>
            </w:r>
          </w:p>
        </w:tc>
        <w:tc>
          <w:tcPr>
            <w:tcW w:w="1131" w:type="dxa"/>
            <w:shd w:val="clear" w:color="auto" w:fill="auto"/>
          </w:tcPr>
          <w:p w14:paraId="4891ADC0"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2022</w:t>
            </w:r>
          </w:p>
          <w:p w14:paraId="17C388A0"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рік</w:t>
            </w:r>
          </w:p>
        </w:tc>
        <w:tc>
          <w:tcPr>
            <w:tcW w:w="1126" w:type="dxa"/>
            <w:shd w:val="clear" w:color="auto" w:fill="auto"/>
          </w:tcPr>
          <w:p w14:paraId="435D2EDA"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2023</w:t>
            </w:r>
          </w:p>
          <w:p w14:paraId="68DB3B08" w14:textId="77777777"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рік</w:t>
            </w:r>
          </w:p>
        </w:tc>
        <w:tc>
          <w:tcPr>
            <w:tcW w:w="1394" w:type="dxa"/>
            <w:vMerge/>
            <w:shd w:val="clear" w:color="auto" w:fill="auto"/>
          </w:tcPr>
          <w:p w14:paraId="3D428BF1" w14:textId="6903EB29" w:rsidR="00EC38E5" w:rsidRPr="004C1AD6" w:rsidRDefault="00EC38E5" w:rsidP="00CF1E39">
            <w:pPr>
              <w:spacing w:after="0" w:line="240" w:lineRule="auto"/>
              <w:jc w:val="both"/>
              <w:rPr>
                <w:rFonts w:ascii="Times New Roman" w:eastAsia="Times New Roman" w:hAnsi="Times New Roman" w:cs="Times New Roman"/>
                <w:sz w:val="24"/>
                <w:szCs w:val="24"/>
                <w:lang w:eastAsia="ru-RU"/>
              </w:rPr>
            </w:pPr>
          </w:p>
        </w:tc>
      </w:tr>
      <w:tr w:rsidR="00CF1E39" w:rsidRPr="00EC38E5" w14:paraId="5D5A8012" w14:textId="77777777" w:rsidTr="004C1AD6">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2DB0200C"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Комфортне життя</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CA3856"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500,0</w:t>
            </w:r>
          </w:p>
        </w:tc>
        <w:tc>
          <w:tcPr>
            <w:tcW w:w="1131" w:type="dxa"/>
            <w:tcBorders>
              <w:top w:val="single" w:sz="4" w:space="0" w:color="auto"/>
              <w:left w:val="nil"/>
              <w:bottom w:val="single" w:sz="4" w:space="0" w:color="auto"/>
              <w:right w:val="single" w:sz="4" w:space="0" w:color="auto"/>
            </w:tcBorders>
            <w:shd w:val="clear" w:color="auto" w:fill="auto"/>
            <w:vAlign w:val="center"/>
          </w:tcPr>
          <w:p w14:paraId="60E01C1F"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2000,0</w:t>
            </w:r>
          </w:p>
        </w:tc>
        <w:tc>
          <w:tcPr>
            <w:tcW w:w="1126" w:type="dxa"/>
            <w:tcBorders>
              <w:top w:val="single" w:sz="4" w:space="0" w:color="auto"/>
              <w:left w:val="nil"/>
              <w:bottom w:val="single" w:sz="4" w:space="0" w:color="auto"/>
              <w:right w:val="single" w:sz="4" w:space="0" w:color="auto"/>
            </w:tcBorders>
            <w:shd w:val="clear" w:color="auto" w:fill="auto"/>
            <w:vAlign w:val="center"/>
          </w:tcPr>
          <w:p w14:paraId="10A3CC26"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6DB7D15"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4500,0</w:t>
            </w:r>
          </w:p>
        </w:tc>
      </w:tr>
      <w:tr w:rsidR="00CF1E39" w:rsidRPr="00EC38E5" w14:paraId="2ED412A8" w14:textId="77777777" w:rsidTr="004C1AD6">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73F00CAD"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Чисте довкілля</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B233664"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500,0</w:t>
            </w:r>
          </w:p>
        </w:tc>
        <w:tc>
          <w:tcPr>
            <w:tcW w:w="1131" w:type="dxa"/>
            <w:tcBorders>
              <w:top w:val="nil"/>
              <w:left w:val="nil"/>
              <w:bottom w:val="single" w:sz="4" w:space="0" w:color="auto"/>
              <w:right w:val="single" w:sz="4" w:space="0" w:color="auto"/>
            </w:tcBorders>
            <w:shd w:val="clear" w:color="auto" w:fill="auto"/>
            <w:vAlign w:val="center"/>
          </w:tcPr>
          <w:p w14:paraId="70EA89BE"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2300,0</w:t>
            </w:r>
          </w:p>
        </w:tc>
        <w:tc>
          <w:tcPr>
            <w:tcW w:w="1126" w:type="dxa"/>
            <w:tcBorders>
              <w:top w:val="nil"/>
              <w:left w:val="nil"/>
              <w:bottom w:val="single" w:sz="4" w:space="0" w:color="auto"/>
              <w:right w:val="single" w:sz="4" w:space="0" w:color="auto"/>
            </w:tcBorders>
            <w:shd w:val="clear" w:color="auto" w:fill="auto"/>
            <w:vAlign w:val="center"/>
          </w:tcPr>
          <w:p w14:paraId="70B3420B"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2000,0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7F9A24C"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4800,0</w:t>
            </w:r>
          </w:p>
        </w:tc>
      </w:tr>
      <w:tr w:rsidR="00CF1E39" w:rsidRPr="00EC38E5" w14:paraId="1F25B8BE" w14:textId="77777777" w:rsidTr="004C1AD6">
        <w:trPr>
          <w:trHeight w:val="312"/>
        </w:trPr>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18DC70BB"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Безпечна громада</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BDD642A"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131" w:type="dxa"/>
            <w:tcBorders>
              <w:top w:val="nil"/>
              <w:left w:val="nil"/>
              <w:bottom w:val="single" w:sz="4" w:space="0" w:color="auto"/>
              <w:right w:val="single" w:sz="4" w:space="0" w:color="auto"/>
            </w:tcBorders>
            <w:shd w:val="clear" w:color="auto" w:fill="auto"/>
            <w:vAlign w:val="center"/>
          </w:tcPr>
          <w:p w14:paraId="57587BDE"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126" w:type="dxa"/>
            <w:tcBorders>
              <w:top w:val="nil"/>
              <w:left w:val="nil"/>
              <w:bottom w:val="single" w:sz="4" w:space="0" w:color="auto"/>
              <w:right w:val="single" w:sz="4" w:space="0" w:color="auto"/>
            </w:tcBorders>
            <w:shd w:val="clear" w:color="auto" w:fill="auto"/>
            <w:vAlign w:val="center"/>
          </w:tcPr>
          <w:p w14:paraId="7894E0F7"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6476"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1500,0</w:t>
            </w:r>
          </w:p>
        </w:tc>
      </w:tr>
      <w:tr w:rsidR="00CF1E39" w:rsidRPr="00EC38E5" w14:paraId="0BDBA211" w14:textId="77777777" w:rsidTr="004C1AD6">
        <w:trPr>
          <w:trHeight w:val="312"/>
        </w:trPr>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052D1B82"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Сучасна енергетика</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85037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4500,0</w:t>
            </w:r>
          </w:p>
        </w:tc>
        <w:tc>
          <w:tcPr>
            <w:tcW w:w="1131" w:type="dxa"/>
            <w:tcBorders>
              <w:top w:val="nil"/>
              <w:left w:val="nil"/>
              <w:bottom w:val="single" w:sz="4" w:space="0" w:color="auto"/>
              <w:right w:val="single" w:sz="4" w:space="0" w:color="auto"/>
            </w:tcBorders>
            <w:shd w:val="clear" w:color="auto" w:fill="auto"/>
            <w:vAlign w:val="center"/>
          </w:tcPr>
          <w:p w14:paraId="3FE30A1B"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4500,0</w:t>
            </w:r>
          </w:p>
        </w:tc>
        <w:tc>
          <w:tcPr>
            <w:tcW w:w="1126" w:type="dxa"/>
            <w:tcBorders>
              <w:top w:val="nil"/>
              <w:left w:val="nil"/>
              <w:bottom w:val="single" w:sz="4" w:space="0" w:color="auto"/>
              <w:right w:val="single" w:sz="4" w:space="0" w:color="auto"/>
            </w:tcBorders>
            <w:shd w:val="clear" w:color="auto" w:fill="auto"/>
            <w:vAlign w:val="center"/>
          </w:tcPr>
          <w:p w14:paraId="04077CC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AEFBB"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13500,0</w:t>
            </w:r>
          </w:p>
        </w:tc>
      </w:tr>
      <w:tr w:rsidR="00CF1E39" w:rsidRPr="00EC38E5" w14:paraId="4752FB23" w14:textId="77777777" w:rsidTr="004C1AD6">
        <w:trPr>
          <w:trHeight w:val="315"/>
        </w:trPr>
        <w:tc>
          <w:tcPr>
            <w:tcW w:w="4806" w:type="dxa"/>
            <w:tcBorders>
              <w:bottom w:val="single" w:sz="4" w:space="0" w:color="auto"/>
            </w:tcBorders>
            <w:shd w:val="clear" w:color="auto" w:fill="auto"/>
          </w:tcPr>
          <w:p w14:paraId="03E52472"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Мобільний ЦНАП</w:t>
            </w:r>
          </w:p>
        </w:tc>
        <w:tc>
          <w:tcPr>
            <w:tcW w:w="1231" w:type="dxa"/>
            <w:tcBorders>
              <w:top w:val="nil"/>
              <w:left w:val="single" w:sz="4" w:space="0" w:color="auto"/>
              <w:bottom w:val="single" w:sz="4" w:space="0" w:color="auto"/>
              <w:right w:val="single" w:sz="4" w:space="0" w:color="auto"/>
            </w:tcBorders>
            <w:shd w:val="clear" w:color="auto" w:fill="auto"/>
            <w:vAlign w:val="center"/>
          </w:tcPr>
          <w:p w14:paraId="08B3DAB8"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1000,0</w:t>
            </w:r>
          </w:p>
        </w:tc>
        <w:tc>
          <w:tcPr>
            <w:tcW w:w="1131" w:type="dxa"/>
            <w:tcBorders>
              <w:top w:val="nil"/>
              <w:left w:val="nil"/>
              <w:bottom w:val="single" w:sz="4" w:space="0" w:color="auto"/>
              <w:right w:val="single" w:sz="4" w:space="0" w:color="auto"/>
            </w:tcBorders>
            <w:shd w:val="clear" w:color="auto" w:fill="auto"/>
            <w:vAlign w:val="center"/>
          </w:tcPr>
          <w:p w14:paraId="76DA8C3F"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350,0</w:t>
            </w:r>
          </w:p>
        </w:tc>
        <w:tc>
          <w:tcPr>
            <w:tcW w:w="1126" w:type="dxa"/>
            <w:tcBorders>
              <w:top w:val="nil"/>
              <w:left w:val="nil"/>
              <w:bottom w:val="single" w:sz="4" w:space="0" w:color="auto"/>
              <w:right w:val="single" w:sz="4" w:space="0" w:color="auto"/>
            </w:tcBorders>
            <w:shd w:val="clear" w:color="auto" w:fill="auto"/>
            <w:vAlign w:val="center"/>
          </w:tcPr>
          <w:p w14:paraId="39435110"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962C"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1350,0</w:t>
            </w:r>
          </w:p>
        </w:tc>
      </w:tr>
      <w:tr w:rsidR="00CF1E39" w:rsidRPr="00EC38E5" w14:paraId="5BA43B2C" w14:textId="77777777" w:rsidTr="004C1AD6">
        <w:trPr>
          <w:trHeight w:val="315"/>
        </w:trPr>
        <w:tc>
          <w:tcPr>
            <w:tcW w:w="4806" w:type="dxa"/>
            <w:tcBorders>
              <w:bottom w:val="single" w:sz="4" w:space="0" w:color="auto"/>
            </w:tcBorders>
            <w:shd w:val="clear" w:color="auto" w:fill="auto"/>
          </w:tcPr>
          <w:p w14:paraId="55794FCC"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Поліцейський офіцер громади</w:t>
            </w:r>
          </w:p>
        </w:tc>
        <w:tc>
          <w:tcPr>
            <w:tcW w:w="1231" w:type="dxa"/>
            <w:tcBorders>
              <w:top w:val="nil"/>
              <w:left w:val="single" w:sz="4" w:space="0" w:color="auto"/>
              <w:bottom w:val="single" w:sz="4" w:space="0" w:color="auto"/>
              <w:right w:val="single" w:sz="4" w:space="0" w:color="auto"/>
            </w:tcBorders>
            <w:shd w:val="clear" w:color="auto" w:fill="auto"/>
            <w:vAlign w:val="center"/>
          </w:tcPr>
          <w:p w14:paraId="29F7160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w:t>
            </w:r>
          </w:p>
        </w:tc>
        <w:tc>
          <w:tcPr>
            <w:tcW w:w="1131" w:type="dxa"/>
            <w:tcBorders>
              <w:top w:val="nil"/>
              <w:left w:val="nil"/>
              <w:bottom w:val="single" w:sz="4" w:space="0" w:color="auto"/>
              <w:right w:val="single" w:sz="4" w:space="0" w:color="auto"/>
            </w:tcBorders>
            <w:shd w:val="clear" w:color="auto" w:fill="auto"/>
            <w:vAlign w:val="center"/>
          </w:tcPr>
          <w:p w14:paraId="07151158"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1000,0</w:t>
            </w:r>
          </w:p>
        </w:tc>
        <w:tc>
          <w:tcPr>
            <w:tcW w:w="1126" w:type="dxa"/>
            <w:tcBorders>
              <w:top w:val="nil"/>
              <w:left w:val="nil"/>
              <w:bottom w:val="single" w:sz="4" w:space="0" w:color="auto"/>
              <w:right w:val="single" w:sz="4" w:space="0" w:color="auto"/>
            </w:tcBorders>
            <w:shd w:val="clear" w:color="auto" w:fill="auto"/>
            <w:vAlign w:val="center"/>
          </w:tcPr>
          <w:p w14:paraId="4E4707AD"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E6638"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2500,0</w:t>
            </w:r>
          </w:p>
        </w:tc>
      </w:tr>
      <w:tr w:rsidR="00CF1E39" w:rsidRPr="00EC38E5" w14:paraId="01C945C7" w14:textId="77777777" w:rsidTr="004C1AD6">
        <w:trPr>
          <w:trHeight w:val="315"/>
        </w:trPr>
        <w:tc>
          <w:tcPr>
            <w:tcW w:w="4806" w:type="dxa"/>
            <w:tcBorders>
              <w:top w:val="single" w:sz="4" w:space="0" w:color="auto"/>
            </w:tcBorders>
            <w:shd w:val="clear" w:color="auto" w:fill="auto"/>
            <w:vAlign w:val="bottom"/>
          </w:tcPr>
          <w:p w14:paraId="467EF61A"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Доступні ліки</w:t>
            </w:r>
          </w:p>
        </w:tc>
        <w:tc>
          <w:tcPr>
            <w:tcW w:w="1231" w:type="dxa"/>
            <w:tcBorders>
              <w:top w:val="nil"/>
              <w:left w:val="single" w:sz="4" w:space="0" w:color="auto"/>
              <w:bottom w:val="single" w:sz="4" w:space="0" w:color="auto"/>
              <w:right w:val="single" w:sz="4" w:space="0" w:color="auto"/>
            </w:tcBorders>
            <w:shd w:val="clear" w:color="auto" w:fill="auto"/>
            <w:vAlign w:val="center"/>
          </w:tcPr>
          <w:p w14:paraId="0FB42B9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600,0</w:t>
            </w:r>
          </w:p>
        </w:tc>
        <w:tc>
          <w:tcPr>
            <w:tcW w:w="1131" w:type="dxa"/>
            <w:tcBorders>
              <w:top w:val="nil"/>
              <w:left w:val="nil"/>
              <w:bottom w:val="single" w:sz="4" w:space="0" w:color="auto"/>
              <w:right w:val="single" w:sz="4" w:space="0" w:color="auto"/>
            </w:tcBorders>
            <w:shd w:val="clear" w:color="auto" w:fill="auto"/>
            <w:vAlign w:val="center"/>
          </w:tcPr>
          <w:p w14:paraId="0DF9527E"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w:t>
            </w:r>
          </w:p>
        </w:tc>
        <w:tc>
          <w:tcPr>
            <w:tcW w:w="1126" w:type="dxa"/>
            <w:tcBorders>
              <w:top w:val="nil"/>
              <w:left w:val="nil"/>
              <w:bottom w:val="single" w:sz="4" w:space="0" w:color="auto"/>
              <w:right w:val="single" w:sz="4" w:space="0" w:color="auto"/>
            </w:tcBorders>
            <w:shd w:val="clear" w:color="auto" w:fill="auto"/>
            <w:vAlign w:val="center"/>
          </w:tcPr>
          <w:p w14:paraId="30DE714F"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DACC1"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600,0</w:t>
            </w:r>
          </w:p>
        </w:tc>
      </w:tr>
      <w:tr w:rsidR="00CF1E39" w:rsidRPr="00EC38E5" w14:paraId="0B7B2F34" w14:textId="77777777" w:rsidTr="004C1AD6">
        <w:trPr>
          <w:trHeight w:val="315"/>
        </w:trPr>
        <w:tc>
          <w:tcPr>
            <w:tcW w:w="4806" w:type="dxa"/>
            <w:tcBorders>
              <w:top w:val="single" w:sz="4" w:space="0" w:color="auto"/>
            </w:tcBorders>
            <w:shd w:val="clear" w:color="auto" w:fill="auto"/>
            <w:vAlign w:val="bottom"/>
          </w:tcPr>
          <w:p w14:paraId="218698B8"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Добровільна пожежна дружина</w:t>
            </w:r>
          </w:p>
        </w:tc>
        <w:tc>
          <w:tcPr>
            <w:tcW w:w="1231" w:type="dxa"/>
            <w:tcBorders>
              <w:top w:val="nil"/>
              <w:left w:val="single" w:sz="4" w:space="0" w:color="auto"/>
              <w:bottom w:val="single" w:sz="4" w:space="0" w:color="auto"/>
              <w:right w:val="single" w:sz="4" w:space="0" w:color="auto"/>
            </w:tcBorders>
            <w:shd w:val="clear" w:color="auto" w:fill="auto"/>
            <w:vAlign w:val="center"/>
          </w:tcPr>
          <w:p w14:paraId="439D91E1"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1500,0</w:t>
            </w:r>
          </w:p>
        </w:tc>
        <w:tc>
          <w:tcPr>
            <w:tcW w:w="1131" w:type="dxa"/>
            <w:tcBorders>
              <w:top w:val="nil"/>
              <w:left w:val="nil"/>
              <w:bottom w:val="single" w:sz="4" w:space="0" w:color="auto"/>
              <w:right w:val="single" w:sz="4" w:space="0" w:color="auto"/>
            </w:tcBorders>
            <w:shd w:val="clear" w:color="auto" w:fill="auto"/>
            <w:vAlign w:val="center"/>
          </w:tcPr>
          <w:p w14:paraId="0EF236B7"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3000,0</w:t>
            </w:r>
          </w:p>
        </w:tc>
        <w:tc>
          <w:tcPr>
            <w:tcW w:w="1126" w:type="dxa"/>
            <w:tcBorders>
              <w:top w:val="nil"/>
              <w:left w:val="nil"/>
              <w:bottom w:val="single" w:sz="4" w:space="0" w:color="auto"/>
              <w:right w:val="single" w:sz="4" w:space="0" w:color="auto"/>
            </w:tcBorders>
            <w:shd w:val="clear" w:color="auto" w:fill="auto"/>
            <w:vAlign w:val="center"/>
          </w:tcPr>
          <w:p w14:paraId="7D29B303"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3000,0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848F"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7500,0</w:t>
            </w:r>
          </w:p>
        </w:tc>
      </w:tr>
      <w:tr w:rsidR="00CF1E39" w:rsidRPr="00EC38E5" w14:paraId="72C383F5" w14:textId="77777777" w:rsidTr="004C1AD6">
        <w:trPr>
          <w:trHeight w:val="315"/>
        </w:trPr>
        <w:tc>
          <w:tcPr>
            <w:tcW w:w="4806" w:type="dxa"/>
            <w:tcBorders>
              <w:top w:val="single" w:sz="4" w:space="0" w:color="auto"/>
            </w:tcBorders>
            <w:shd w:val="clear" w:color="auto" w:fill="auto"/>
            <w:vAlign w:val="bottom"/>
          </w:tcPr>
          <w:p w14:paraId="3D7C59C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Соціальне таксі</w:t>
            </w:r>
          </w:p>
        </w:tc>
        <w:tc>
          <w:tcPr>
            <w:tcW w:w="1231" w:type="dxa"/>
            <w:tcBorders>
              <w:top w:val="nil"/>
              <w:left w:val="single" w:sz="4" w:space="0" w:color="auto"/>
              <w:bottom w:val="single" w:sz="4" w:space="0" w:color="auto"/>
              <w:right w:val="single" w:sz="4" w:space="0" w:color="auto"/>
            </w:tcBorders>
            <w:shd w:val="clear" w:color="auto" w:fill="auto"/>
            <w:vAlign w:val="center"/>
          </w:tcPr>
          <w:p w14:paraId="668D50A1"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131" w:type="dxa"/>
            <w:tcBorders>
              <w:top w:val="nil"/>
              <w:left w:val="nil"/>
              <w:bottom w:val="single" w:sz="4" w:space="0" w:color="auto"/>
              <w:right w:val="single" w:sz="4" w:space="0" w:color="auto"/>
            </w:tcBorders>
            <w:shd w:val="clear" w:color="auto" w:fill="auto"/>
            <w:vAlign w:val="center"/>
          </w:tcPr>
          <w:p w14:paraId="565B1DCF"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1000,0</w:t>
            </w:r>
          </w:p>
        </w:tc>
        <w:tc>
          <w:tcPr>
            <w:tcW w:w="1126" w:type="dxa"/>
            <w:tcBorders>
              <w:top w:val="nil"/>
              <w:left w:val="nil"/>
              <w:bottom w:val="single" w:sz="4" w:space="0" w:color="auto"/>
              <w:right w:val="single" w:sz="4" w:space="0" w:color="auto"/>
            </w:tcBorders>
            <w:shd w:val="clear" w:color="auto" w:fill="auto"/>
            <w:vAlign w:val="center"/>
          </w:tcPr>
          <w:p w14:paraId="00936891"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3867"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1500,0</w:t>
            </w:r>
          </w:p>
        </w:tc>
      </w:tr>
      <w:tr w:rsidR="00CF1E39" w:rsidRPr="00EC38E5" w14:paraId="29CE57F5" w14:textId="77777777" w:rsidTr="004C1AD6">
        <w:trPr>
          <w:trHeight w:val="315"/>
        </w:trPr>
        <w:tc>
          <w:tcPr>
            <w:tcW w:w="4806" w:type="dxa"/>
            <w:tcBorders>
              <w:top w:val="single" w:sz="4" w:space="0" w:color="auto"/>
            </w:tcBorders>
            <w:shd w:val="clear" w:color="auto" w:fill="auto"/>
            <w:vAlign w:val="bottom"/>
          </w:tcPr>
          <w:p w14:paraId="51AA50B7"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Освітній простір громади</w:t>
            </w:r>
          </w:p>
        </w:tc>
        <w:tc>
          <w:tcPr>
            <w:tcW w:w="1231" w:type="dxa"/>
            <w:tcBorders>
              <w:top w:val="nil"/>
              <w:left w:val="single" w:sz="4" w:space="0" w:color="auto"/>
              <w:bottom w:val="single" w:sz="4" w:space="0" w:color="auto"/>
              <w:right w:val="single" w:sz="4" w:space="0" w:color="auto"/>
            </w:tcBorders>
            <w:shd w:val="clear" w:color="auto" w:fill="auto"/>
            <w:vAlign w:val="center"/>
          </w:tcPr>
          <w:p w14:paraId="0DE764B6"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400,0</w:t>
            </w:r>
          </w:p>
        </w:tc>
        <w:tc>
          <w:tcPr>
            <w:tcW w:w="1131" w:type="dxa"/>
            <w:tcBorders>
              <w:top w:val="nil"/>
              <w:left w:val="nil"/>
              <w:bottom w:val="single" w:sz="4" w:space="0" w:color="auto"/>
              <w:right w:val="single" w:sz="4" w:space="0" w:color="auto"/>
            </w:tcBorders>
            <w:shd w:val="clear" w:color="auto" w:fill="auto"/>
            <w:vAlign w:val="center"/>
          </w:tcPr>
          <w:p w14:paraId="010F40A2"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400,0</w:t>
            </w:r>
          </w:p>
        </w:tc>
        <w:tc>
          <w:tcPr>
            <w:tcW w:w="1126" w:type="dxa"/>
            <w:tcBorders>
              <w:top w:val="nil"/>
              <w:left w:val="nil"/>
              <w:bottom w:val="single" w:sz="4" w:space="0" w:color="auto"/>
              <w:right w:val="single" w:sz="4" w:space="0" w:color="auto"/>
            </w:tcBorders>
            <w:shd w:val="clear" w:color="auto" w:fill="auto"/>
            <w:vAlign w:val="center"/>
          </w:tcPr>
          <w:p w14:paraId="412F4844"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400,0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42222"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1200,0</w:t>
            </w:r>
          </w:p>
        </w:tc>
      </w:tr>
      <w:tr w:rsidR="00CF1E39" w:rsidRPr="00EC38E5" w14:paraId="02AD816E" w14:textId="77777777" w:rsidTr="004C1AD6">
        <w:trPr>
          <w:trHeight w:val="315"/>
        </w:trPr>
        <w:tc>
          <w:tcPr>
            <w:tcW w:w="4806" w:type="dxa"/>
            <w:tcBorders>
              <w:top w:val="single" w:sz="4" w:space="0" w:color="auto"/>
            </w:tcBorders>
            <w:shd w:val="clear" w:color="auto" w:fill="auto"/>
            <w:vAlign w:val="bottom"/>
          </w:tcPr>
          <w:p w14:paraId="6C11112B"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Кваліфіковані кадри</w:t>
            </w:r>
          </w:p>
        </w:tc>
        <w:tc>
          <w:tcPr>
            <w:tcW w:w="1231" w:type="dxa"/>
            <w:tcBorders>
              <w:top w:val="nil"/>
              <w:left w:val="single" w:sz="4" w:space="0" w:color="auto"/>
              <w:bottom w:val="single" w:sz="4" w:space="0" w:color="auto"/>
              <w:right w:val="single" w:sz="4" w:space="0" w:color="auto"/>
            </w:tcBorders>
            <w:shd w:val="clear" w:color="auto" w:fill="auto"/>
            <w:vAlign w:val="center"/>
          </w:tcPr>
          <w:p w14:paraId="65CC7D2E"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131" w:type="dxa"/>
            <w:tcBorders>
              <w:top w:val="nil"/>
              <w:left w:val="nil"/>
              <w:bottom w:val="single" w:sz="4" w:space="0" w:color="auto"/>
              <w:right w:val="single" w:sz="4" w:space="0" w:color="auto"/>
            </w:tcBorders>
            <w:shd w:val="clear" w:color="auto" w:fill="auto"/>
            <w:vAlign w:val="center"/>
          </w:tcPr>
          <w:p w14:paraId="70EB308A"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500,0</w:t>
            </w:r>
          </w:p>
        </w:tc>
        <w:tc>
          <w:tcPr>
            <w:tcW w:w="1126" w:type="dxa"/>
            <w:tcBorders>
              <w:top w:val="nil"/>
              <w:left w:val="nil"/>
              <w:bottom w:val="single" w:sz="4" w:space="0" w:color="auto"/>
              <w:right w:val="single" w:sz="4" w:space="0" w:color="auto"/>
            </w:tcBorders>
            <w:shd w:val="clear" w:color="auto" w:fill="auto"/>
            <w:vAlign w:val="center"/>
          </w:tcPr>
          <w:p w14:paraId="09B20E61"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E569D"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2000,0</w:t>
            </w:r>
          </w:p>
        </w:tc>
      </w:tr>
      <w:tr w:rsidR="00CF1E39" w:rsidRPr="00EC38E5" w14:paraId="0BE6BDAC" w14:textId="77777777" w:rsidTr="004C1AD6">
        <w:trPr>
          <w:trHeight w:val="315"/>
        </w:trPr>
        <w:tc>
          <w:tcPr>
            <w:tcW w:w="4806" w:type="dxa"/>
            <w:tcBorders>
              <w:top w:val="single" w:sz="4" w:space="0" w:color="auto"/>
            </w:tcBorders>
            <w:shd w:val="clear" w:color="auto" w:fill="auto"/>
            <w:vAlign w:val="bottom"/>
          </w:tcPr>
          <w:p w14:paraId="554B1BDF"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Електронна система охорони здоров'я (e-health)</w:t>
            </w:r>
          </w:p>
        </w:tc>
        <w:tc>
          <w:tcPr>
            <w:tcW w:w="1231" w:type="dxa"/>
            <w:tcBorders>
              <w:top w:val="nil"/>
              <w:left w:val="single" w:sz="4" w:space="0" w:color="auto"/>
              <w:bottom w:val="single" w:sz="4" w:space="0" w:color="auto"/>
              <w:right w:val="single" w:sz="4" w:space="0" w:color="auto"/>
            </w:tcBorders>
            <w:shd w:val="clear" w:color="auto" w:fill="auto"/>
            <w:vAlign w:val="center"/>
          </w:tcPr>
          <w:p w14:paraId="3D791BB9"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100,0</w:t>
            </w:r>
          </w:p>
        </w:tc>
        <w:tc>
          <w:tcPr>
            <w:tcW w:w="1131" w:type="dxa"/>
            <w:tcBorders>
              <w:top w:val="nil"/>
              <w:left w:val="nil"/>
              <w:bottom w:val="single" w:sz="4" w:space="0" w:color="auto"/>
              <w:right w:val="single" w:sz="4" w:space="0" w:color="auto"/>
            </w:tcBorders>
            <w:shd w:val="clear" w:color="auto" w:fill="auto"/>
            <w:vAlign w:val="center"/>
          </w:tcPr>
          <w:p w14:paraId="6A294D4A"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50,0</w:t>
            </w:r>
          </w:p>
        </w:tc>
        <w:tc>
          <w:tcPr>
            <w:tcW w:w="1126" w:type="dxa"/>
            <w:tcBorders>
              <w:top w:val="nil"/>
              <w:left w:val="nil"/>
              <w:bottom w:val="single" w:sz="4" w:space="0" w:color="auto"/>
              <w:right w:val="single" w:sz="4" w:space="0" w:color="auto"/>
            </w:tcBorders>
            <w:shd w:val="clear" w:color="auto" w:fill="auto"/>
            <w:vAlign w:val="center"/>
          </w:tcPr>
          <w:p w14:paraId="4D86FBDB"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8D095" w14:textId="77777777" w:rsidR="00CF1E39" w:rsidRPr="004C1AD6" w:rsidRDefault="00CF1E39" w:rsidP="00EC38E5">
            <w:pPr>
              <w:spacing w:after="0" w:line="360" w:lineRule="auto"/>
              <w:jc w:val="both"/>
              <w:rPr>
                <w:rFonts w:ascii="Times New Roman" w:eastAsia="Times New Roman" w:hAnsi="Times New Roman" w:cs="Times New Roman"/>
                <w:bCs/>
                <w:sz w:val="24"/>
                <w:szCs w:val="24"/>
                <w:lang w:eastAsia="ru-RU"/>
              </w:rPr>
            </w:pPr>
            <w:r w:rsidRPr="004C1AD6">
              <w:rPr>
                <w:rFonts w:ascii="Times New Roman" w:eastAsia="Times New Roman" w:hAnsi="Times New Roman" w:cs="Times New Roman"/>
                <w:bCs/>
                <w:sz w:val="24"/>
                <w:szCs w:val="24"/>
                <w:lang w:eastAsia="ru-RU"/>
              </w:rPr>
              <w:t>150,0</w:t>
            </w:r>
          </w:p>
        </w:tc>
      </w:tr>
      <w:tr w:rsidR="00CF1E39" w:rsidRPr="00EC38E5" w14:paraId="353CF4B8" w14:textId="77777777" w:rsidTr="004C1AD6">
        <w:tc>
          <w:tcPr>
            <w:tcW w:w="4806" w:type="dxa"/>
            <w:tcBorders>
              <w:top w:val="single" w:sz="4" w:space="0" w:color="auto"/>
              <w:bottom w:val="single" w:sz="4" w:space="0" w:color="auto"/>
              <w:right w:val="single" w:sz="4" w:space="0" w:color="auto"/>
            </w:tcBorders>
            <w:shd w:val="clear" w:color="auto" w:fill="auto"/>
          </w:tcPr>
          <w:p w14:paraId="2E072549" w14:textId="77777777"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Всього:</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14:paraId="632E2507" w14:textId="67BC71D2"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11</w:t>
            </w:r>
            <w:r w:rsidR="000517CC" w:rsidRPr="004C1AD6">
              <w:rPr>
                <w:rFonts w:ascii="Times New Roman" w:eastAsia="Times New Roman" w:hAnsi="Times New Roman" w:cs="Times New Roman"/>
                <w:sz w:val="24"/>
                <w:szCs w:val="24"/>
                <w:lang w:eastAsia="ru-RU"/>
              </w:rPr>
              <w:t xml:space="preserve"> </w:t>
            </w:r>
            <w:r w:rsidRPr="004C1AD6">
              <w:rPr>
                <w:rFonts w:ascii="Times New Roman" w:eastAsia="Times New Roman" w:hAnsi="Times New Roman" w:cs="Times New Roman"/>
                <w:sz w:val="24"/>
                <w:szCs w:val="24"/>
                <w:lang w:eastAsia="ru-RU"/>
              </w:rPr>
              <w:t>624,6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C4F70A1" w14:textId="4BCB78C3"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15</w:t>
            </w:r>
            <w:r w:rsidR="000517CC" w:rsidRPr="004C1AD6">
              <w:rPr>
                <w:rFonts w:ascii="Times New Roman" w:eastAsia="Times New Roman" w:hAnsi="Times New Roman" w:cs="Times New Roman"/>
                <w:sz w:val="24"/>
                <w:szCs w:val="24"/>
                <w:lang w:eastAsia="ru-RU"/>
              </w:rPr>
              <w:t xml:space="preserve"> </w:t>
            </w:r>
            <w:r w:rsidRPr="004C1AD6">
              <w:rPr>
                <w:rFonts w:ascii="Times New Roman" w:eastAsia="Times New Roman" w:hAnsi="Times New Roman" w:cs="Times New Roman"/>
                <w:sz w:val="24"/>
                <w:szCs w:val="24"/>
                <w:lang w:eastAsia="ru-RU"/>
              </w:rPr>
              <w:t>600,0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14:paraId="0EA0D0B2" w14:textId="11DEA358" w:rsidR="00CF1E39" w:rsidRPr="004C1AD6" w:rsidRDefault="00CF1E39"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13</w:t>
            </w:r>
            <w:r w:rsidR="000517CC" w:rsidRPr="004C1AD6">
              <w:rPr>
                <w:rFonts w:ascii="Times New Roman" w:eastAsia="Times New Roman" w:hAnsi="Times New Roman" w:cs="Times New Roman"/>
                <w:sz w:val="24"/>
                <w:szCs w:val="24"/>
                <w:lang w:eastAsia="ru-RU"/>
              </w:rPr>
              <w:t xml:space="preserve"> </w:t>
            </w:r>
            <w:r w:rsidRPr="004C1AD6">
              <w:rPr>
                <w:rFonts w:ascii="Times New Roman" w:eastAsia="Times New Roman" w:hAnsi="Times New Roman" w:cs="Times New Roman"/>
                <w:sz w:val="24"/>
                <w:szCs w:val="24"/>
                <w:lang w:eastAsia="ru-RU"/>
              </w:rPr>
              <w:t>900,0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14:paraId="4A72E80C" w14:textId="312DFF9F" w:rsidR="00CF1E39" w:rsidRPr="004C1AD6" w:rsidRDefault="000517CC" w:rsidP="00EC38E5">
            <w:pPr>
              <w:spacing w:after="0" w:line="360" w:lineRule="auto"/>
              <w:jc w:val="both"/>
              <w:rPr>
                <w:rFonts w:ascii="Times New Roman" w:eastAsia="Times New Roman" w:hAnsi="Times New Roman" w:cs="Times New Roman"/>
                <w:sz w:val="24"/>
                <w:szCs w:val="24"/>
                <w:lang w:eastAsia="ru-RU"/>
              </w:rPr>
            </w:pPr>
            <w:r w:rsidRPr="004C1AD6">
              <w:rPr>
                <w:rFonts w:ascii="Times New Roman" w:eastAsia="Times New Roman" w:hAnsi="Times New Roman" w:cs="Times New Roman"/>
                <w:sz w:val="24"/>
                <w:szCs w:val="24"/>
                <w:lang w:eastAsia="ru-RU"/>
              </w:rPr>
              <w:t>41 100,0</w:t>
            </w:r>
          </w:p>
        </w:tc>
      </w:tr>
    </w:tbl>
    <w:p w14:paraId="7E8500F2" w14:textId="77777777" w:rsidR="00CF1E39" w:rsidRPr="00CF1E39" w:rsidRDefault="00CF1E39" w:rsidP="00CF1E39">
      <w:pPr>
        <w:spacing w:after="0" w:line="240" w:lineRule="auto"/>
        <w:jc w:val="both"/>
        <w:rPr>
          <w:rFonts w:ascii="Times New Roman" w:eastAsia="Times New Roman" w:hAnsi="Times New Roman" w:cs="Times New Roman"/>
          <w:sz w:val="28"/>
          <w:szCs w:val="28"/>
          <w:lang w:eastAsia="ru-RU"/>
        </w:rPr>
      </w:pPr>
    </w:p>
    <w:p w14:paraId="0F978787" w14:textId="62C37B32" w:rsidR="003E3C09" w:rsidRPr="003E3C09" w:rsidRDefault="003E3C09" w:rsidP="003E3C09">
      <w:pPr>
        <w:keepNext/>
        <w:suppressAutoHyphens/>
        <w:overflowPunct w:val="0"/>
        <w:autoSpaceDE w:val="0"/>
        <w:autoSpaceDN w:val="0"/>
        <w:adjustRightInd w:val="0"/>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lang w:val="hr-HR" w:eastAsia="ru-RU"/>
        </w:rPr>
      </w:pPr>
      <w:r w:rsidRPr="003E3C09">
        <w:rPr>
          <w:rFonts w:ascii="Times New Roman" w:eastAsia="Times New Roman" w:hAnsi="Times New Roman" w:cs="Times New Roman"/>
          <w:b/>
          <w:color w:val="000000"/>
          <w:position w:val="-1"/>
          <w:sz w:val="28"/>
          <w:szCs w:val="28"/>
          <w:lang w:val="hr-HR" w:eastAsia="ru-RU"/>
        </w:rPr>
        <w:t>Передумови та ризики, пов’язані з виконанням Програми</w:t>
      </w:r>
    </w:p>
    <w:p w14:paraId="4336F10D" w14:textId="71498E13" w:rsidR="003E3C09" w:rsidRDefault="003E3C09" w:rsidP="003E3C09">
      <w:pPr>
        <w:suppressAutoHyphens/>
        <w:overflowPunct w:val="0"/>
        <w:autoSpaceDE w:val="0"/>
        <w:autoSpaceDN w:val="0"/>
        <w:adjustRightInd w:val="0"/>
        <w:spacing w:after="0" w:line="240" w:lineRule="auto"/>
        <w:ind w:right="-142" w:firstLineChars="152" w:firstLine="426"/>
        <w:jc w:val="both"/>
        <w:textDirection w:val="btLr"/>
        <w:textAlignment w:val="top"/>
        <w:outlineLvl w:val="0"/>
        <w:rPr>
          <w:rFonts w:ascii="Times New Roman" w:eastAsia="Times New Roman" w:hAnsi="Times New Roman" w:cs="Times New Roman"/>
          <w:bCs/>
          <w:color w:val="000000"/>
          <w:position w:val="-1"/>
          <w:sz w:val="28"/>
          <w:szCs w:val="28"/>
          <w:lang w:val="hr-HR" w:eastAsia="ru-RU"/>
        </w:rPr>
      </w:pPr>
      <w:r w:rsidRPr="003E3C09">
        <w:rPr>
          <w:rFonts w:ascii="Times New Roman" w:eastAsia="Times New Roman" w:hAnsi="Times New Roman" w:cs="Times New Roman"/>
          <w:bCs/>
          <w:color w:val="000000"/>
          <w:position w:val="-1"/>
          <w:sz w:val="28"/>
          <w:szCs w:val="28"/>
          <w:lang w:val="hr-HR" w:eastAsia="ru-RU"/>
        </w:rPr>
        <w:t>Передумови для ефективного впровадження технічних завдань, що увійшли до Програми, полягають у таких аспектах:</w:t>
      </w:r>
    </w:p>
    <w:p w14:paraId="2DDC5AF3" w14:textId="10CCE7B9" w:rsidR="003E3C09" w:rsidRDefault="003E3C09" w:rsidP="00E12D61">
      <w:pPr>
        <w:numPr>
          <w:ilvl w:val="0"/>
          <w:numId w:val="26"/>
        </w:numPr>
        <w:suppressAutoHyphens/>
        <w:overflowPunct w:val="0"/>
        <w:autoSpaceDE w:val="0"/>
        <w:autoSpaceDN w:val="0"/>
        <w:adjustRightInd w:val="0"/>
        <w:spacing w:after="0" w:line="240" w:lineRule="auto"/>
        <w:ind w:leftChars="-1" w:left="-2" w:right="-142" w:firstLineChars="152" w:firstLine="426"/>
        <w:jc w:val="both"/>
        <w:textDirection w:val="btLr"/>
        <w:textAlignment w:val="top"/>
        <w:outlineLvl w:val="0"/>
        <w:rPr>
          <w:rFonts w:ascii="Times New Roman" w:eastAsia="Times New Roman" w:hAnsi="Times New Roman" w:cs="Times New Roman"/>
          <w:bCs/>
          <w:iCs/>
          <w:color w:val="000000"/>
          <w:position w:val="-1"/>
          <w:sz w:val="28"/>
          <w:szCs w:val="28"/>
          <w:lang w:eastAsia="ru-RU"/>
        </w:rPr>
      </w:pPr>
      <w:r w:rsidRPr="003E3C09">
        <w:rPr>
          <w:rFonts w:ascii="Times New Roman" w:eastAsia="Times New Roman" w:hAnsi="Times New Roman" w:cs="Times New Roman"/>
          <w:bCs/>
          <w:iCs/>
          <w:color w:val="000000"/>
          <w:position w:val="-1"/>
          <w:sz w:val="28"/>
          <w:szCs w:val="28"/>
          <w:lang w:eastAsia="ru-RU"/>
        </w:rPr>
        <w:t>збільшення обсягу фінансових ресурсів, що спрямовуються на фінан</w:t>
      </w:r>
      <w:r>
        <w:rPr>
          <w:rFonts w:ascii="Times New Roman" w:eastAsia="Times New Roman" w:hAnsi="Times New Roman" w:cs="Times New Roman"/>
          <w:bCs/>
          <w:iCs/>
          <w:color w:val="000000"/>
          <w:position w:val="-1"/>
          <w:sz w:val="28"/>
          <w:szCs w:val="28"/>
          <w:lang w:eastAsia="ru-RU"/>
        </w:rPr>
        <w:t xml:space="preserve">сування проєктів, за рахунок як місцевого бюджету, так </w:t>
      </w:r>
      <w:r w:rsidR="00E12D61">
        <w:rPr>
          <w:rFonts w:ascii="Times New Roman" w:eastAsia="Times New Roman" w:hAnsi="Times New Roman" w:cs="Times New Roman"/>
          <w:bCs/>
          <w:iCs/>
          <w:color w:val="000000"/>
          <w:position w:val="-1"/>
          <w:sz w:val="28"/>
          <w:szCs w:val="28"/>
          <w:lang w:eastAsia="ru-RU"/>
        </w:rPr>
        <w:t xml:space="preserve">і державних коштів, а </w:t>
      </w:r>
      <w:r w:rsidRPr="003E3C09">
        <w:rPr>
          <w:rFonts w:ascii="Times New Roman" w:eastAsia="Times New Roman" w:hAnsi="Times New Roman" w:cs="Times New Roman"/>
          <w:bCs/>
          <w:iCs/>
          <w:color w:val="000000"/>
          <w:position w:val="-1"/>
          <w:sz w:val="28"/>
          <w:szCs w:val="28"/>
          <w:lang w:eastAsia="ru-RU"/>
        </w:rPr>
        <w:t>також коштів приватних інвесторів;</w:t>
      </w:r>
    </w:p>
    <w:p w14:paraId="0D143C97" w14:textId="77777777" w:rsidR="00E12D61" w:rsidRPr="00E12D61" w:rsidRDefault="00E12D61" w:rsidP="00E12D61">
      <w:pPr>
        <w:numPr>
          <w:ilvl w:val="0"/>
          <w:numId w:val="26"/>
        </w:numPr>
        <w:suppressAutoHyphens/>
        <w:overflowPunct w:val="0"/>
        <w:autoSpaceDE w:val="0"/>
        <w:autoSpaceDN w:val="0"/>
        <w:adjustRightInd w:val="0"/>
        <w:spacing w:after="0" w:line="240" w:lineRule="auto"/>
        <w:ind w:leftChars="-1" w:left="-2" w:right="-142" w:firstLineChars="152" w:firstLine="426"/>
        <w:jc w:val="both"/>
        <w:textDirection w:val="btLr"/>
        <w:textAlignment w:val="top"/>
        <w:outlineLvl w:val="0"/>
        <w:rPr>
          <w:rFonts w:ascii="Times New Roman" w:eastAsia="Times New Roman" w:hAnsi="Times New Roman" w:cs="Times New Roman"/>
          <w:bCs/>
          <w:iCs/>
          <w:color w:val="000000"/>
          <w:position w:val="-1"/>
          <w:sz w:val="28"/>
          <w:szCs w:val="28"/>
          <w:lang w:eastAsia="ru-RU"/>
        </w:rPr>
      </w:pPr>
      <w:r w:rsidRPr="00E12D61">
        <w:rPr>
          <w:rFonts w:ascii="Times New Roman" w:eastAsia="Times New Roman" w:hAnsi="Times New Roman" w:cs="Times New Roman"/>
          <w:bCs/>
          <w:iCs/>
          <w:color w:val="000000"/>
          <w:position w:val="-1"/>
          <w:sz w:val="28"/>
          <w:szCs w:val="28"/>
          <w:lang w:eastAsia="ru-RU"/>
        </w:rPr>
        <w:t>формування ефективної та спроможної мережі галузевих закладів, оновлення матеріально-технічної бази, створення нових робочих місць;</w:t>
      </w:r>
    </w:p>
    <w:p w14:paraId="0DAC4F2F" w14:textId="77777777" w:rsidR="00E12D61" w:rsidRDefault="00E12D61" w:rsidP="00E12D61">
      <w:pPr>
        <w:numPr>
          <w:ilvl w:val="0"/>
          <w:numId w:val="26"/>
        </w:numPr>
        <w:suppressAutoHyphens/>
        <w:overflowPunct w:val="0"/>
        <w:autoSpaceDE w:val="0"/>
        <w:autoSpaceDN w:val="0"/>
        <w:adjustRightInd w:val="0"/>
        <w:spacing w:after="0" w:line="240" w:lineRule="auto"/>
        <w:ind w:leftChars="-1" w:left="-2" w:right="-142" w:firstLineChars="152" w:firstLine="426"/>
        <w:jc w:val="both"/>
        <w:textDirection w:val="btLr"/>
        <w:textAlignment w:val="top"/>
        <w:outlineLvl w:val="0"/>
        <w:rPr>
          <w:rFonts w:ascii="Times New Roman" w:eastAsia="Times New Roman" w:hAnsi="Times New Roman" w:cs="Times New Roman"/>
          <w:bCs/>
          <w:iCs/>
          <w:color w:val="000000"/>
          <w:position w:val="-1"/>
          <w:sz w:val="28"/>
          <w:szCs w:val="28"/>
          <w:lang w:eastAsia="ru-RU"/>
        </w:rPr>
      </w:pPr>
      <w:r w:rsidRPr="00E12D61">
        <w:rPr>
          <w:rFonts w:ascii="Times New Roman" w:eastAsia="Times New Roman" w:hAnsi="Times New Roman" w:cs="Times New Roman"/>
          <w:bCs/>
          <w:iCs/>
          <w:color w:val="000000"/>
          <w:position w:val="-1"/>
          <w:sz w:val="28"/>
          <w:szCs w:val="28"/>
          <w:lang w:eastAsia="ru-RU"/>
        </w:rPr>
        <w:t>підвищення готовності всіх учасників та причетних до реалізації проєктів, включаючи органи влади, суб’єкти підприємницької діяльності, представників науки та громадськості, реформувати систему, підвищувати кваліфікацію кадрів;</w:t>
      </w:r>
    </w:p>
    <w:p w14:paraId="5471244F" w14:textId="77777777" w:rsidR="00E12D61" w:rsidRDefault="00E12D61" w:rsidP="00E12D61">
      <w:pPr>
        <w:numPr>
          <w:ilvl w:val="0"/>
          <w:numId w:val="26"/>
        </w:numPr>
        <w:suppressAutoHyphens/>
        <w:overflowPunct w:val="0"/>
        <w:autoSpaceDE w:val="0"/>
        <w:autoSpaceDN w:val="0"/>
        <w:adjustRightInd w:val="0"/>
        <w:spacing w:after="0" w:line="240" w:lineRule="auto"/>
        <w:ind w:leftChars="-1" w:left="-2" w:right="-142" w:firstLineChars="152" w:firstLine="426"/>
        <w:jc w:val="both"/>
        <w:textDirection w:val="btLr"/>
        <w:textAlignment w:val="top"/>
        <w:outlineLvl w:val="0"/>
        <w:rPr>
          <w:rFonts w:ascii="Times New Roman" w:eastAsia="Times New Roman" w:hAnsi="Times New Roman" w:cs="Times New Roman"/>
          <w:bCs/>
          <w:iCs/>
          <w:color w:val="000000"/>
          <w:position w:val="-1"/>
          <w:sz w:val="28"/>
          <w:szCs w:val="28"/>
          <w:lang w:eastAsia="ru-RU"/>
        </w:rPr>
      </w:pPr>
      <w:r w:rsidRPr="00E12D61">
        <w:rPr>
          <w:rFonts w:ascii="Times New Roman" w:eastAsia="Times New Roman" w:hAnsi="Times New Roman" w:cs="Times New Roman"/>
          <w:bCs/>
          <w:iCs/>
          <w:color w:val="000000"/>
          <w:position w:val="-1"/>
          <w:sz w:val="28"/>
          <w:szCs w:val="28"/>
          <w:lang w:eastAsia="ru-RU"/>
        </w:rPr>
        <w:t>збереження, розвиток і модернізація відповідно</w:t>
      </w:r>
      <w:r>
        <w:rPr>
          <w:rFonts w:ascii="Times New Roman" w:eastAsia="Times New Roman" w:hAnsi="Times New Roman" w:cs="Times New Roman"/>
          <w:bCs/>
          <w:iCs/>
          <w:color w:val="000000"/>
          <w:position w:val="-1"/>
          <w:sz w:val="28"/>
          <w:szCs w:val="28"/>
          <w:lang w:eastAsia="ru-RU"/>
        </w:rPr>
        <w:t>ї галузевої інфраструктури;</w:t>
      </w:r>
    </w:p>
    <w:p w14:paraId="42075C01" w14:textId="4EE63331" w:rsidR="003E3C09" w:rsidRPr="003E3C09" w:rsidRDefault="003E3C09" w:rsidP="00E12D61">
      <w:pPr>
        <w:numPr>
          <w:ilvl w:val="0"/>
          <w:numId w:val="26"/>
        </w:numPr>
        <w:suppressAutoHyphens/>
        <w:overflowPunct w:val="0"/>
        <w:autoSpaceDE w:val="0"/>
        <w:autoSpaceDN w:val="0"/>
        <w:adjustRightInd w:val="0"/>
        <w:spacing w:after="0" w:line="240" w:lineRule="auto"/>
        <w:ind w:leftChars="-1" w:left="-2" w:right="-142" w:firstLineChars="152" w:firstLine="426"/>
        <w:jc w:val="both"/>
        <w:textDirection w:val="btLr"/>
        <w:textAlignment w:val="top"/>
        <w:outlineLvl w:val="0"/>
        <w:rPr>
          <w:rFonts w:ascii="Times New Roman" w:eastAsia="Times New Roman" w:hAnsi="Times New Roman" w:cs="Times New Roman"/>
          <w:bCs/>
          <w:iCs/>
          <w:color w:val="000000"/>
          <w:position w:val="-1"/>
          <w:sz w:val="28"/>
          <w:szCs w:val="28"/>
          <w:lang w:eastAsia="ru-RU"/>
        </w:rPr>
      </w:pPr>
      <w:r w:rsidRPr="003E3C09">
        <w:rPr>
          <w:rFonts w:ascii="Times New Roman" w:eastAsia="Times New Roman" w:hAnsi="Times New Roman" w:cs="Times New Roman"/>
          <w:iCs/>
          <w:position w:val="-1"/>
          <w:sz w:val="28"/>
          <w:szCs w:val="28"/>
        </w:rPr>
        <w:t xml:space="preserve">успішність задекларованих Урядом України реформ у відповідних сферах суспільного життя (освіти, охорони здоров’я, фізичної культури і спорту, </w:t>
      </w:r>
      <w:r w:rsidRPr="003E3C09">
        <w:rPr>
          <w:rFonts w:ascii="Times New Roman" w:eastAsia="Times New Roman" w:hAnsi="Times New Roman" w:cs="Times New Roman"/>
          <w:iCs/>
          <w:position w:val="-1"/>
          <w:sz w:val="28"/>
          <w:szCs w:val="28"/>
        </w:rPr>
        <w:lastRenderedPageBreak/>
        <w:t>культури, житлово-комунального господарства, молодіжної політики та у справах дітей та сім’ї, соціального і цивільного захисту, екології);</w:t>
      </w:r>
    </w:p>
    <w:p w14:paraId="7C4B9CF8" w14:textId="13095060" w:rsidR="00E12D61" w:rsidRDefault="003E3C09" w:rsidP="00E12D61">
      <w:pPr>
        <w:suppressAutoHyphens/>
        <w:overflowPunct w:val="0"/>
        <w:autoSpaceDE w:val="0"/>
        <w:autoSpaceDN w:val="0"/>
        <w:adjustRightInd w:val="0"/>
        <w:spacing w:after="0" w:line="240" w:lineRule="auto"/>
        <w:ind w:right="-142" w:firstLineChars="202" w:firstLine="566"/>
        <w:jc w:val="both"/>
        <w:textDirection w:val="btLr"/>
        <w:textAlignment w:val="top"/>
        <w:outlineLvl w:val="0"/>
        <w:rPr>
          <w:rFonts w:ascii="Times New Roman" w:eastAsia="Times New Roman" w:hAnsi="Times New Roman" w:cs="Times New Roman"/>
          <w:iCs/>
          <w:color w:val="000000"/>
          <w:position w:val="-1"/>
          <w:sz w:val="28"/>
          <w:szCs w:val="28"/>
          <w:lang w:val="hr-HR" w:eastAsia="ru-RU"/>
        </w:rPr>
      </w:pPr>
      <w:r w:rsidRPr="003E3C09">
        <w:rPr>
          <w:rFonts w:ascii="Times New Roman" w:eastAsia="Times New Roman" w:hAnsi="Times New Roman" w:cs="Times New Roman"/>
          <w:iCs/>
          <w:color w:val="000000"/>
          <w:position w:val="-1"/>
          <w:sz w:val="28"/>
          <w:szCs w:val="28"/>
          <w:lang w:val="hr-HR" w:eastAsia="ru-RU"/>
        </w:rPr>
        <w:t>Основними ризиками, пов’язаними з реалізацією Програми, є:</w:t>
      </w:r>
    </w:p>
    <w:p w14:paraId="51184640" w14:textId="13053CF6" w:rsidR="00E12D61"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color w:val="000000"/>
          <w:position w:val="-1"/>
          <w:sz w:val="28"/>
          <w:szCs w:val="28"/>
          <w:lang w:eastAsia="ru-RU"/>
        </w:rPr>
        <w:t xml:space="preserve">- </w:t>
      </w:r>
      <w:r w:rsidRPr="00E12D61">
        <w:rPr>
          <w:rFonts w:ascii="Times New Roman" w:eastAsia="Times New Roman" w:hAnsi="Times New Roman" w:cs="Times New Roman"/>
          <w:iCs/>
          <w:color w:val="000000"/>
          <w:position w:val="-1"/>
          <w:sz w:val="28"/>
          <w:szCs w:val="28"/>
          <w:lang w:eastAsia="ru-RU"/>
        </w:rPr>
        <w:t>відсутність доста</w:t>
      </w:r>
      <w:r>
        <w:rPr>
          <w:rFonts w:ascii="Times New Roman" w:eastAsia="Times New Roman" w:hAnsi="Times New Roman" w:cs="Times New Roman"/>
          <w:iCs/>
          <w:color w:val="000000"/>
          <w:position w:val="-1"/>
          <w:sz w:val="28"/>
          <w:szCs w:val="28"/>
          <w:lang w:eastAsia="ru-RU"/>
        </w:rPr>
        <w:t xml:space="preserve">тньої кількості коштів у місцевому бюджеті, </w:t>
      </w:r>
      <w:r w:rsidR="003E3C09" w:rsidRPr="003E3C09">
        <w:rPr>
          <w:rFonts w:ascii="Times New Roman" w:eastAsia="Times New Roman" w:hAnsi="Times New Roman" w:cs="Times New Roman"/>
          <w:iCs/>
          <w:position w:val="-1"/>
          <w:sz w:val="28"/>
          <w:szCs w:val="28"/>
        </w:rPr>
        <w:t xml:space="preserve">недостатнє фінансування з </w:t>
      </w:r>
      <w:r w:rsidR="0015138C">
        <w:rPr>
          <w:rFonts w:ascii="Times New Roman" w:eastAsia="Times New Roman" w:hAnsi="Times New Roman" w:cs="Times New Roman"/>
          <w:iCs/>
          <w:position w:val="-1"/>
          <w:sz w:val="28"/>
          <w:szCs w:val="28"/>
        </w:rPr>
        <w:t>обласного</w:t>
      </w:r>
      <w:r>
        <w:rPr>
          <w:rFonts w:ascii="Times New Roman" w:eastAsia="Times New Roman" w:hAnsi="Times New Roman" w:cs="Times New Roman"/>
          <w:iCs/>
          <w:position w:val="-1"/>
          <w:sz w:val="28"/>
          <w:szCs w:val="28"/>
        </w:rPr>
        <w:t xml:space="preserve"> та державного</w:t>
      </w:r>
      <w:r w:rsidR="003E3C09" w:rsidRPr="003E3C09">
        <w:rPr>
          <w:rFonts w:ascii="Times New Roman" w:eastAsia="Times New Roman" w:hAnsi="Times New Roman" w:cs="Times New Roman"/>
          <w:iCs/>
          <w:position w:val="-1"/>
          <w:sz w:val="28"/>
          <w:szCs w:val="28"/>
        </w:rPr>
        <w:t xml:space="preserve"> бюджетів</w:t>
      </w:r>
      <w:r>
        <w:rPr>
          <w:rFonts w:ascii="Times New Roman" w:eastAsia="Times New Roman" w:hAnsi="Times New Roman" w:cs="Times New Roman"/>
          <w:iCs/>
          <w:position w:val="-1"/>
          <w:sz w:val="28"/>
          <w:szCs w:val="28"/>
        </w:rPr>
        <w:t>;</w:t>
      </w:r>
    </w:p>
    <w:p w14:paraId="07BB6E8A" w14:textId="77777777" w:rsidR="00E12D61"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003E3C09" w:rsidRPr="003E3C09">
        <w:rPr>
          <w:rFonts w:ascii="Times New Roman" w:eastAsia="Times New Roman" w:hAnsi="Times New Roman" w:cs="Times New Roman"/>
          <w:iCs/>
          <w:position w:val="-1"/>
          <w:sz w:val="28"/>
          <w:szCs w:val="28"/>
        </w:rPr>
        <w:t xml:space="preserve">невиконання дохідної частини </w:t>
      </w:r>
      <w:r>
        <w:rPr>
          <w:rFonts w:ascii="Times New Roman" w:eastAsia="Times New Roman" w:hAnsi="Times New Roman" w:cs="Times New Roman"/>
          <w:iCs/>
          <w:position w:val="-1"/>
          <w:sz w:val="28"/>
          <w:szCs w:val="28"/>
        </w:rPr>
        <w:t>місцевого</w:t>
      </w:r>
      <w:r w:rsidR="003E3C09" w:rsidRPr="003E3C09">
        <w:rPr>
          <w:rFonts w:ascii="Times New Roman" w:eastAsia="Times New Roman" w:hAnsi="Times New Roman" w:cs="Times New Roman"/>
          <w:iCs/>
          <w:position w:val="-1"/>
          <w:sz w:val="28"/>
          <w:szCs w:val="28"/>
        </w:rPr>
        <w:t xml:space="preserve"> бюджету, відсутність коштів у бюджеті розвитку;</w:t>
      </w:r>
    </w:p>
    <w:p w14:paraId="03699A97" w14:textId="3D23465E" w:rsidR="00E12D61"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003E3C09" w:rsidRPr="003E3C09">
        <w:rPr>
          <w:rFonts w:ascii="Times New Roman" w:eastAsia="Times New Roman" w:hAnsi="Times New Roman" w:cs="Times New Roman"/>
          <w:iCs/>
          <w:position w:val="-1"/>
          <w:sz w:val="28"/>
          <w:szCs w:val="28"/>
        </w:rPr>
        <w:t xml:space="preserve">відсутність у працівників </w:t>
      </w:r>
      <w:r w:rsidR="004C1AD6">
        <w:rPr>
          <w:rFonts w:ascii="Times New Roman" w:eastAsia="Times New Roman" w:hAnsi="Times New Roman" w:cs="Times New Roman"/>
          <w:iCs/>
          <w:position w:val="-1"/>
          <w:sz w:val="28"/>
          <w:szCs w:val="28"/>
        </w:rPr>
        <w:t>гр</w:t>
      </w:r>
      <w:r>
        <w:rPr>
          <w:rFonts w:ascii="Times New Roman" w:eastAsia="Times New Roman" w:hAnsi="Times New Roman" w:cs="Times New Roman"/>
          <w:iCs/>
          <w:position w:val="-1"/>
          <w:sz w:val="28"/>
          <w:szCs w:val="28"/>
        </w:rPr>
        <w:t>омади</w:t>
      </w:r>
      <w:r w:rsidR="003E3C09" w:rsidRPr="003E3C09">
        <w:rPr>
          <w:rFonts w:ascii="Times New Roman" w:eastAsia="Times New Roman" w:hAnsi="Times New Roman" w:cs="Times New Roman"/>
          <w:iCs/>
          <w:position w:val="-1"/>
          <w:sz w:val="28"/>
          <w:szCs w:val="28"/>
        </w:rPr>
        <w:t>, досвіду реалізації вищезазначених технічних завдань;</w:t>
      </w:r>
    </w:p>
    <w:p w14:paraId="7AB83699" w14:textId="77777777" w:rsidR="00E12D61"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003E3C09" w:rsidRPr="003E3C09">
        <w:rPr>
          <w:rFonts w:ascii="Times New Roman" w:eastAsia="Times New Roman" w:hAnsi="Times New Roman" w:cs="Times New Roman"/>
          <w:iCs/>
          <w:position w:val="-1"/>
          <w:sz w:val="28"/>
          <w:szCs w:val="28"/>
        </w:rPr>
        <w:t>відсутність альтернативних джерел фінансування технічних завдань;</w:t>
      </w:r>
    </w:p>
    <w:p w14:paraId="763541E7" w14:textId="5756F047" w:rsidR="00E12D61"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003E3C09" w:rsidRPr="003E3C09">
        <w:rPr>
          <w:rFonts w:ascii="Times New Roman" w:eastAsia="Times New Roman" w:hAnsi="Times New Roman" w:cs="Times New Roman"/>
          <w:iCs/>
          <w:position w:val="-1"/>
          <w:sz w:val="28"/>
          <w:szCs w:val="28"/>
        </w:rPr>
        <w:t>недофінансування державних, обласних цільових програм з Державного та обласного бюджетів та відсутність місцевих програм;</w:t>
      </w:r>
    </w:p>
    <w:p w14:paraId="3D4CC6A9" w14:textId="091B7531" w:rsidR="006B506C" w:rsidRPr="00684CB3" w:rsidRDefault="006B506C"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lang w:val="ru-RU"/>
        </w:rPr>
      </w:pPr>
      <w:r>
        <w:rPr>
          <w:rFonts w:ascii="Times New Roman" w:eastAsia="Times New Roman" w:hAnsi="Times New Roman" w:cs="Times New Roman"/>
          <w:iCs/>
          <w:position w:val="-1"/>
          <w:sz w:val="28"/>
          <w:szCs w:val="28"/>
        </w:rPr>
        <w:t xml:space="preserve">- </w:t>
      </w:r>
      <w:r w:rsidRPr="006B506C">
        <w:rPr>
          <w:rFonts w:ascii="Times New Roman" w:eastAsia="Times New Roman" w:hAnsi="Times New Roman" w:cs="Times New Roman"/>
          <w:iCs/>
          <w:position w:val="-1"/>
          <w:sz w:val="28"/>
          <w:szCs w:val="28"/>
        </w:rPr>
        <w:t>відсутність сучасних аналітичних систем збору, обробки та моніторингу даних для забезпечення більш ефективних процедур ухвалення управлінських рішень та використання ресурсів громади</w:t>
      </w:r>
      <w:r w:rsidR="00684CB3">
        <w:rPr>
          <w:rFonts w:ascii="Times New Roman" w:eastAsia="Times New Roman" w:hAnsi="Times New Roman" w:cs="Times New Roman"/>
          <w:iCs/>
          <w:position w:val="-1"/>
          <w:sz w:val="28"/>
          <w:szCs w:val="28"/>
          <w:lang w:val="ru-RU"/>
        </w:rPr>
        <w:t>;</w:t>
      </w:r>
    </w:p>
    <w:p w14:paraId="171A3598" w14:textId="6BFC9E0B" w:rsidR="003E3C09" w:rsidRDefault="00E12D61"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003E3C09" w:rsidRPr="003E3C09">
        <w:rPr>
          <w:rFonts w:ascii="Times New Roman" w:eastAsia="Times New Roman" w:hAnsi="Times New Roman" w:cs="Times New Roman"/>
          <w:iCs/>
          <w:position w:val="-1"/>
          <w:sz w:val="28"/>
          <w:szCs w:val="28"/>
        </w:rPr>
        <w:t xml:space="preserve">неможливість встановлення необхідних партнерських відносин та отримання критичної маси зацікавлених сторін на територіях, готових підтримати реалізацію конкретних технічних завдань у вигляді </w:t>
      </w:r>
      <w:r>
        <w:rPr>
          <w:rFonts w:ascii="Times New Roman" w:eastAsia="Times New Roman" w:hAnsi="Times New Roman" w:cs="Times New Roman"/>
          <w:iCs/>
          <w:position w:val="-1"/>
          <w:sz w:val="28"/>
          <w:szCs w:val="28"/>
        </w:rPr>
        <w:t>проє</w:t>
      </w:r>
      <w:r w:rsidR="0015138C">
        <w:rPr>
          <w:rFonts w:ascii="Times New Roman" w:eastAsia="Times New Roman" w:hAnsi="Times New Roman" w:cs="Times New Roman"/>
          <w:iCs/>
          <w:position w:val="-1"/>
          <w:sz w:val="28"/>
          <w:szCs w:val="28"/>
        </w:rPr>
        <w:t>ктів регіонального розвитку;</w:t>
      </w:r>
    </w:p>
    <w:p w14:paraId="1E040BD1" w14:textId="426246F3" w:rsidR="0015138C" w:rsidRPr="0015138C" w:rsidRDefault="0015138C" w:rsidP="0015138C">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Pr="0015138C">
        <w:rPr>
          <w:rFonts w:ascii="Times New Roman" w:eastAsia="Times New Roman" w:hAnsi="Times New Roman" w:cs="Times New Roman"/>
          <w:iCs/>
          <w:position w:val="-1"/>
          <w:sz w:val="28"/>
          <w:szCs w:val="28"/>
        </w:rPr>
        <w:t>застаріла на 80% матеріально-технічна база комунальних підприємств</w:t>
      </w:r>
      <w:r>
        <w:rPr>
          <w:rFonts w:ascii="Times New Roman" w:eastAsia="Times New Roman" w:hAnsi="Times New Roman" w:cs="Times New Roman"/>
          <w:iCs/>
          <w:position w:val="-1"/>
          <w:sz w:val="28"/>
          <w:szCs w:val="28"/>
        </w:rPr>
        <w:t>;</w:t>
      </w:r>
    </w:p>
    <w:p w14:paraId="1C460920" w14:textId="2632B588" w:rsidR="0015138C" w:rsidRPr="0015138C" w:rsidRDefault="0015138C" w:rsidP="0015138C">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r>
        <w:rPr>
          <w:rFonts w:ascii="Times New Roman" w:eastAsia="Times New Roman" w:hAnsi="Times New Roman" w:cs="Times New Roman"/>
          <w:iCs/>
          <w:position w:val="-1"/>
          <w:sz w:val="28"/>
          <w:szCs w:val="28"/>
        </w:rPr>
        <w:t xml:space="preserve">- </w:t>
      </w:r>
      <w:r w:rsidRPr="0015138C">
        <w:rPr>
          <w:rFonts w:ascii="Times New Roman" w:eastAsia="Times New Roman" w:hAnsi="Times New Roman" w:cs="Times New Roman"/>
          <w:iCs/>
          <w:position w:val="-1"/>
          <w:sz w:val="28"/>
          <w:szCs w:val="28"/>
        </w:rPr>
        <w:t>недостатній рівень медичного обслуговування через дефіцит кваліфікованих спеціалістів, забезпеченість становить 71%</w:t>
      </w:r>
      <w:r>
        <w:rPr>
          <w:rFonts w:ascii="Times New Roman" w:eastAsia="Times New Roman" w:hAnsi="Times New Roman" w:cs="Times New Roman"/>
          <w:iCs/>
          <w:position w:val="-1"/>
          <w:sz w:val="28"/>
          <w:szCs w:val="28"/>
        </w:rPr>
        <w:t>.</w:t>
      </w:r>
    </w:p>
    <w:p w14:paraId="5547F306" w14:textId="4F1BC7FF" w:rsidR="0015138C" w:rsidRPr="003E3C09" w:rsidRDefault="0015138C" w:rsidP="00E12D61">
      <w:pPr>
        <w:suppressAutoHyphens/>
        <w:overflowPunct w:val="0"/>
        <w:autoSpaceDE w:val="0"/>
        <w:autoSpaceDN w:val="0"/>
        <w:adjustRightInd w:val="0"/>
        <w:spacing w:after="0" w:line="240" w:lineRule="auto"/>
        <w:ind w:leftChars="-1" w:left="-2" w:right="-142" w:firstLineChars="202" w:firstLine="566"/>
        <w:jc w:val="both"/>
        <w:textDirection w:val="btLr"/>
        <w:textAlignment w:val="top"/>
        <w:outlineLvl w:val="0"/>
        <w:rPr>
          <w:rFonts w:ascii="Times New Roman" w:eastAsia="Times New Roman" w:hAnsi="Times New Roman" w:cs="Times New Roman"/>
          <w:iCs/>
          <w:position w:val="-1"/>
          <w:sz w:val="28"/>
          <w:szCs w:val="28"/>
        </w:rPr>
      </w:pPr>
    </w:p>
    <w:p w14:paraId="1300673C" w14:textId="6514951B" w:rsidR="00E12D61" w:rsidRDefault="00E12D61" w:rsidP="00E12D61">
      <w:pPr>
        <w:spacing w:after="0" w:line="240" w:lineRule="auto"/>
        <w:jc w:val="both"/>
        <w:rPr>
          <w:rFonts w:ascii="Times New Roman" w:eastAsia="Times New Roman" w:hAnsi="Times New Roman" w:cs="Times New Roman"/>
          <w:b/>
          <w:sz w:val="28"/>
          <w:szCs w:val="28"/>
          <w:lang w:eastAsia="ru-RU"/>
        </w:rPr>
      </w:pPr>
    </w:p>
    <w:p w14:paraId="61A921F5" w14:textId="70423AFD"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37DDE170" w14:textId="2C257488"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33F44300" w14:textId="41137237"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22116C18" w14:textId="454E01CC"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5CA7BC0F" w14:textId="5F049FB7"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4F70299D" w14:textId="3AD372BF"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5CE5D390" w14:textId="0595F9CF"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659D2E92" w14:textId="3ACB6D0B"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29230FFF" w14:textId="0445C510"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03A5B335" w14:textId="47717F94" w:rsidR="00FD3973" w:rsidRDefault="00FD3973" w:rsidP="00E12D61">
      <w:pPr>
        <w:spacing w:after="0" w:line="240" w:lineRule="auto"/>
        <w:jc w:val="both"/>
        <w:rPr>
          <w:rFonts w:ascii="Times New Roman" w:eastAsia="Times New Roman" w:hAnsi="Times New Roman" w:cs="Times New Roman"/>
          <w:b/>
          <w:sz w:val="28"/>
          <w:szCs w:val="28"/>
          <w:lang w:eastAsia="ru-RU"/>
        </w:rPr>
      </w:pPr>
    </w:p>
    <w:p w14:paraId="68382B47" w14:textId="709AB7C0"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7A883915" w14:textId="217D21FC"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588D894D" w14:textId="3C99B5EB"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6FE4BA9B" w14:textId="052832FC"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72389628" w14:textId="305761D4"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2350CC32" w14:textId="77777777" w:rsidR="00261EED" w:rsidRDefault="00261EED" w:rsidP="00E12D61">
      <w:pPr>
        <w:spacing w:after="0" w:line="240" w:lineRule="auto"/>
        <w:jc w:val="both"/>
        <w:rPr>
          <w:rFonts w:ascii="Times New Roman" w:eastAsia="Times New Roman" w:hAnsi="Times New Roman" w:cs="Times New Roman"/>
          <w:b/>
          <w:sz w:val="28"/>
          <w:szCs w:val="28"/>
          <w:lang w:eastAsia="ru-RU"/>
        </w:rPr>
      </w:pPr>
    </w:p>
    <w:p w14:paraId="5DF7F887" w14:textId="143CC1C9" w:rsidR="0015138C" w:rsidRDefault="0015138C" w:rsidP="00E12D61">
      <w:pPr>
        <w:spacing w:after="0" w:line="240" w:lineRule="auto"/>
        <w:jc w:val="both"/>
        <w:rPr>
          <w:rFonts w:ascii="Times New Roman" w:eastAsia="Times New Roman" w:hAnsi="Times New Roman" w:cs="Times New Roman"/>
          <w:b/>
          <w:sz w:val="28"/>
          <w:szCs w:val="28"/>
          <w:lang w:eastAsia="ru-RU"/>
        </w:rPr>
      </w:pPr>
    </w:p>
    <w:p w14:paraId="79E2F064" w14:textId="1EB10A74" w:rsidR="0034697C" w:rsidRDefault="0034697C" w:rsidP="00E12D61">
      <w:pPr>
        <w:spacing w:after="0" w:line="240" w:lineRule="auto"/>
        <w:jc w:val="both"/>
        <w:rPr>
          <w:rFonts w:ascii="Times New Roman" w:eastAsia="Times New Roman" w:hAnsi="Times New Roman" w:cs="Times New Roman"/>
          <w:b/>
          <w:sz w:val="28"/>
          <w:szCs w:val="28"/>
          <w:lang w:eastAsia="ru-RU"/>
        </w:rPr>
      </w:pPr>
    </w:p>
    <w:p w14:paraId="08EAC28F" w14:textId="733E166F" w:rsidR="0034697C" w:rsidRDefault="0034697C" w:rsidP="00E12D61">
      <w:pPr>
        <w:spacing w:after="0" w:line="240" w:lineRule="auto"/>
        <w:jc w:val="both"/>
        <w:rPr>
          <w:rFonts w:ascii="Times New Roman" w:eastAsia="Times New Roman" w:hAnsi="Times New Roman" w:cs="Times New Roman"/>
          <w:b/>
          <w:sz w:val="28"/>
          <w:szCs w:val="28"/>
          <w:lang w:eastAsia="ru-RU"/>
        </w:rPr>
      </w:pPr>
    </w:p>
    <w:p w14:paraId="2FEF99B6" w14:textId="7E0CFB3D" w:rsidR="0034697C" w:rsidRDefault="0034697C" w:rsidP="00E12D61">
      <w:pPr>
        <w:spacing w:after="0" w:line="240" w:lineRule="auto"/>
        <w:jc w:val="both"/>
        <w:rPr>
          <w:rFonts w:ascii="Times New Roman" w:eastAsia="Times New Roman" w:hAnsi="Times New Roman" w:cs="Times New Roman"/>
          <w:b/>
          <w:sz w:val="28"/>
          <w:szCs w:val="28"/>
          <w:lang w:eastAsia="ru-RU"/>
        </w:rPr>
      </w:pPr>
    </w:p>
    <w:p w14:paraId="530F3CBC" w14:textId="77777777" w:rsidR="0034697C" w:rsidRDefault="0034697C" w:rsidP="00E12D61">
      <w:pPr>
        <w:spacing w:after="0" w:line="240" w:lineRule="auto"/>
        <w:jc w:val="both"/>
        <w:rPr>
          <w:rFonts w:ascii="Times New Roman" w:eastAsia="Times New Roman" w:hAnsi="Times New Roman" w:cs="Times New Roman"/>
          <w:b/>
          <w:sz w:val="28"/>
          <w:szCs w:val="28"/>
          <w:lang w:eastAsia="ru-RU"/>
        </w:rPr>
      </w:pPr>
    </w:p>
    <w:p w14:paraId="1D6C7965" w14:textId="77777777" w:rsidR="007B3AFD" w:rsidRDefault="007B3AFD" w:rsidP="00E12D61">
      <w:pPr>
        <w:spacing w:after="0" w:line="240" w:lineRule="auto"/>
        <w:jc w:val="both"/>
        <w:rPr>
          <w:rFonts w:ascii="Times New Roman" w:eastAsia="Times New Roman" w:hAnsi="Times New Roman" w:cs="Times New Roman"/>
          <w:b/>
          <w:sz w:val="28"/>
          <w:szCs w:val="28"/>
          <w:lang w:eastAsia="ru-RU"/>
        </w:rPr>
      </w:pPr>
    </w:p>
    <w:p w14:paraId="4F823667" w14:textId="66E9A426" w:rsidR="00CF1E39" w:rsidRDefault="00EC38E5" w:rsidP="00684C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2.3. </w:t>
      </w:r>
      <w:r w:rsidR="00684CB3">
        <w:rPr>
          <w:rFonts w:ascii="Times New Roman" w:eastAsia="Times New Roman" w:hAnsi="Times New Roman" w:cs="Times New Roman"/>
          <w:b/>
          <w:sz w:val="28"/>
          <w:szCs w:val="28"/>
          <w:lang w:eastAsia="ru-RU"/>
        </w:rPr>
        <w:t>Програма 3</w:t>
      </w:r>
      <w:r w:rsidR="00684CB3">
        <w:rPr>
          <w:rFonts w:ascii="Times New Roman" w:eastAsia="Times New Roman" w:hAnsi="Times New Roman" w:cs="Times New Roman"/>
          <w:b/>
          <w:sz w:val="28"/>
          <w:szCs w:val="28"/>
          <w:lang w:val="ru-RU" w:eastAsia="ru-RU"/>
        </w:rPr>
        <w:t>.</w:t>
      </w:r>
      <w:r w:rsidR="00684CB3">
        <w:rPr>
          <w:rFonts w:ascii="Times New Roman" w:eastAsia="Times New Roman" w:hAnsi="Times New Roman" w:cs="Times New Roman"/>
          <w:b/>
          <w:sz w:val="28"/>
          <w:szCs w:val="28"/>
          <w:lang w:eastAsia="ru-RU"/>
        </w:rPr>
        <w:t xml:space="preserve"> </w:t>
      </w:r>
      <w:r w:rsidR="00CF1E39" w:rsidRPr="00CF1E39">
        <w:rPr>
          <w:rFonts w:ascii="Times New Roman" w:eastAsia="Times New Roman" w:hAnsi="Times New Roman" w:cs="Times New Roman"/>
          <w:b/>
          <w:sz w:val="28"/>
          <w:szCs w:val="28"/>
          <w:lang w:eastAsia="ru-RU"/>
        </w:rPr>
        <w:t>Сучасна і функціональна інфрас</w:t>
      </w:r>
      <w:r w:rsidR="00684CB3">
        <w:rPr>
          <w:rFonts w:ascii="Times New Roman" w:eastAsia="Times New Roman" w:hAnsi="Times New Roman" w:cs="Times New Roman"/>
          <w:b/>
          <w:sz w:val="28"/>
          <w:szCs w:val="28"/>
          <w:lang w:eastAsia="ru-RU"/>
        </w:rPr>
        <w:t>труктура та громадський простір</w:t>
      </w:r>
    </w:p>
    <w:p w14:paraId="0C016C78" w14:textId="77777777" w:rsidR="00EC38E5" w:rsidRPr="00CF1E39" w:rsidRDefault="00EC38E5" w:rsidP="00EC38E5">
      <w:pPr>
        <w:spacing w:after="0" w:line="240" w:lineRule="auto"/>
        <w:ind w:firstLine="708"/>
        <w:jc w:val="both"/>
        <w:rPr>
          <w:rFonts w:ascii="Times New Roman" w:eastAsia="Times New Roman" w:hAnsi="Times New Roman" w:cs="Times New Roman"/>
          <w:b/>
          <w:sz w:val="28"/>
          <w:szCs w:val="28"/>
          <w:lang w:eastAsia="ru-RU"/>
        </w:rPr>
      </w:pPr>
    </w:p>
    <w:p w14:paraId="516DFC3C" w14:textId="7E43A9AB" w:rsidR="00CF1E39" w:rsidRDefault="00CF1E39" w:rsidP="00EC38E5">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Якість життя населення відображає всю систему умов соціального та економічного розвитку, </w:t>
      </w:r>
      <w:r w:rsidR="004C1AD6">
        <w:rPr>
          <w:rFonts w:ascii="Times New Roman" w:eastAsia="Times New Roman" w:hAnsi="Times New Roman" w:cs="Times New Roman"/>
          <w:sz w:val="28"/>
          <w:szCs w:val="28"/>
          <w:lang w:eastAsia="ru-RU"/>
        </w:rPr>
        <w:t>які забезпечують наявні на цей</w:t>
      </w:r>
      <w:r w:rsidRPr="00CF1E39">
        <w:rPr>
          <w:rFonts w:ascii="Times New Roman" w:eastAsia="Times New Roman" w:hAnsi="Times New Roman" w:cs="Times New Roman"/>
          <w:sz w:val="28"/>
          <w:szCs w:val="28"/>
          <w:lang w:eastAsia="ru-RU"/>
        </w:rPr>
        <w:t xml:space="preserve"> період часу можливості повноцінної реалізації людського потенціалу, підвищення рівня особистого й суспільного споживання матеріальних благ і послуг, всестороннього розвитку особистості, підтримки сприятливого природного середовища, комфортних умов проживання, доступність і якість освітніх, культурних та медичних послуг, забезпечення умов для здорового способу життя й комплексної безпеки людини. Програма «Сучасна і функціональна інфраструктура та громадський простір» спрямована на забезпечення якісних умов життя мешканців громади, що є головною передумовою розвитку людського капіталу.</w:t>
      </w:r>
    </w:p>
    <w:p w14:paraId="7989C6D1" w14:textId="2EEC5099" w:rsidR="00BB54D6" w:rsidRPr="00BB54D6" w:rsidRDefault="00BB54D6" w:rsidP="00BB54D6">
      <w:pPr>
        <w:spacing w:after="0" w:line="240" w:lineRule="auto"/>
        <w:ind w:firstLine="708"/>
        <w:jc w:val="both"/>
        <w:rPr>
          <w:rFonts w:ascii="Times New Roman" w:eastAsia="Times New Roman" w:hAnsi="Times New Roman" w:cs="Times New Roman"/>
          <w:sz w:val="28"/>
          <w:szCs w:val="28"/>
          <w:lang w:eastAsia="ru-RU"/>
        </w:rPr>
      </w:pPr>
      <w:r w:rsidRPr="00BB54D6">
        <w:rPr>
          <w:rFonts w:ascii="Times New Roman" w:eastAsia="Times New Roman" w:hAnsi="Times New Roman" w:cs="Times New Roman"/>
          <w:sz w:val="28"/>
          <w:szCs w:val="28"/>
          <w:lang w:eastAsia="ru-RU"/>
        </w:rPr>
        <w:t>Для сприятливого інвестиційного клімату, ефективної економі</w:t>
      </w:r>
      <w:r w:rsidR="000517CC">
        <w:rPr>
          <w:rFonts w:ascii="Times New Roman" w:eastAsia="Times New Roman" w:hAnsi="Times New Roman" w:cs="Times New Roman"/>
          <w:sz w:val="28"/>
          <w:szCs w:val="28"/>
          <w:lang w:eastAsia="ru-RU"/>
        </w:rPr>
        <w:t>чної діяльності на території громади</w:t>
      </w:r>
      <w:r w:rsidRPr="00BB54D6">
        <w:rPr>
          <w:rFonts w:ascii="Times New Roman" w:eastAsia="Times New Roman" w:hAnsi="Times New Roman" w:cs="Times New Roman"/>
          <w:sz w:val="28"/>
          <w:szCs w:val="28"/>
          <w:lang w:eastAsia="ru-RU"/>
        </w:rPr>
        <w:t xml:space="preserve">, налагодження належного рівня комунікації між населеними пунктами громади, своєчасного надання послуг населенню, безпеки під час пересування </w:t>
      </w:r>
      <w:r>
        <w:rPr>
          <w:rFonts w:ascii="Times New Roman" w:eastAsia="Times New Roman" w:hAnsi="Times New Roman" w:cs="Times New Roman"/>
          <w:sz w:val="28"/>
          <w:szCs w:val="28"/>
          <w:lang w:eastAsia="ru-RU"/>
        </w:rPr>
        <w:t xml:space="preserve">напрямом 3.2 </w:t>
      </w:r>
      <w:r w:rsidRPr="00BB54D6">
        <w:rPr>
          <w:rFonts w:ascii="Times New Roman" w:eastAsia="Times New Roman" w:hAnsi="Times New Roman" w:cs="Times New Roman"/>
          <w:sz w:val="28"/>
          <w:szCs w:val="28"/>
          <w:lang w:eastAsia="ru-RU"/>
        </w:rPr>
        <w:t xml:space="preserve">планується проведення ремонту доріг та упорядкування придорожньої інфраструктури. Потребують ремонту ділянки доріг, які пов’язані з функціонуванням ключових соціально-економічних об’єктів громади та забезпечують сполучення з </w:t>
      </w:r>
      <w:r>
        <w:rPr>
          <w:rFonts w:ascii="Times New Roman" w:eastAsia="Times New Roman" w:hAnsi="Times New Roman" w:cs="Times New Roman"/>
          <w:sz w:val="28"/>
          <w:szCs w:val="28"/>
          <w:lang w:eastAsia="ru-RU"/>
        </w:rPr>
        <w:t>адміністративним центром</w:t>
      </w:r>
      <w:r w:rsidR="000517CC">
        <w:rPr>
          <w:rFonts w:ascii="Times New Roman" w:eastAsia="Times New Roman" w:hAnsi="Times New Roman" w:cs="Times New Roman"/>
          <w:sz w:val="28"/>
          <w:szCs w:val="28"/>
          <w:lang w:eastAsia="ru-RU"/>
        </w:rPr>
        <w:t xml:space="preserve"> громади</w:t>
      </w:r>
      <w:r w:rsidRPr="00BB54D6">
        <w:rPr>
          <w:rFonts w:ascii="Times New Roman" w:eastAsia="Times New Roman" w:hAnsi="Times New Roman" w:cs="Times New Roman"/>
          <w:sz w:val="28"/>
          <w:szCs w:val="28"/>
          <w:lang w:eastAsia="ru-RU"/>
        </w:rPr>
        <w:t>, дороги та дорожня інфраструктура на території сіл громади.</w:t>
      </w:r>
    </w:p>
    <w:p w14:paraId="090A60DA" w14:textId="18A85E8B" w:rsidR="00E35D49" w:rsidRDefault="00684CB3" w:rsidP="00BB54D6">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Напряма</w:t>
      </w:r>
      <w:r w:rsidR="00BB54D6">
        <w:rPr>
          <w:rFonts w:ascii="Times New Roman" w:eastAsia="Times New Roman" w:hAnsi="Times New Roman" w:cs="Times New Roman"/>
          <w:sz w:val="28"/>
          <w:szCs w:val="28"/>
          <w:lang w:eastAsia="ru-RU"/>
        </w:rPr>
        <w:t>ми 3.1 та 3.3 передбачено в</w:t>
      </w:r>
      <w:r w:rsidR="00BB54D6" w:rsidRPr="00BB54D6">
        <w:rPr>
          <w:rFonts w:ascii="Times New Roman" w:eastAsia="Times New Roman" w:hAnsi="Times New Roman" w:cs="Times New Roman"/>
          <w:sz w:val="28"/>
          <w:szCs w:val="28"/>
          <w:lang w:eastAsia="ru-RU"/>
        </w:rPr>
        <w:t>становл</w:t>
      </w:r>
      <w:r>
        <w:rPr>
          <w:rFonts w:ascii="Times New Roman" w:eastAsia="Times New Roman" w:hAnsi="Times New Roman" w:cs="Times New Roman"/>
          <w:sz w:val="28"/>
          <w:szCs w:val="28"/>
          <w:lang w:eastAsia="ru-RU"/>
        </w:rPr>
        <w:t>ення енергоощадного освітлення у</w:t>
      </w:r>
      <w:r w:rsidR="00BB54D6" w:rsidRPr="00BB54D6">
        <w:rPr>
          <w:rFonts w:ascii="Times New Roman" w:eastAsia="Times New Roman" w:hAnsi="Times New Roman" w:cs="Times New Roman"/>
          <w:sz w:val="28"/>
          <w:szCs w:val="28"/>
          <w:lang w:eastAsia="ru-RU"/>
        </w:rPr>
        <w:t xml:space="preserve"> населених пунктах громади, ремонт тротуарів, озелене</w:t>
      </w:r>
      <w:r w:rsidR="00463B1D">
        <w:rPr>
          <w:rFonts w:ascii="Times New Roman" w:eastAsia="Times New Roman" w:hAnsi="Times New Roman" w:cs="Times New Roman"/>
          <w:sz w:val="28"/>
          <w:szCs w:val="28"/>
          <w:lang w:eastAsia="ru-RU"/>
        </w:rPr>
        <w:t>ння вулиць населених пунктів територіальної громади</w:t>
      </w:r>
      <w:r w:rsidR="00BB54D6">
        <w:rPr>
          <w:rFonts w:ascii="Times New Roman" w:eastAsia="Times New Roman" w:hAnsi="Times New Roman" w:cs="Times New Roman"/>
          <w:sz w:val="28"/>
          <w:szCs w:val="28"/>
          <w:lang w:eastAsia="ru-RU"/>
        </w:rPr>
        <w:t>, що</w:t>
      </w:r>
      <w:r w:rsidR="00BB54D6" w:rsidRPr="00BB54D6">
        <w:rPr>
          <w:rFonts w:ascii="Times New Roman" w:eastAsia="Times New Roman" w:hAnsi="Times New Roman" w:cs="Times New Roman"/>
          <w:sz w:val="28"/>
          <w:szCs w:val="28"/>
          <w:lang w:eastAsia="ru-RU"/>
        </w:rPr>
        <w:t xml:space="preserve"> сприятиме безпеці та естетичному вигляду сіл. </w:t>
      </w:r>
      <w:r w:rsidR="00BB54D6">
        <w:rPr>
          <w:rFonts w:ascii="Times New Roman" w:eastAsia="Times New Roman" w:hAnsi="Times New Roman" w:cs="Times New Roman"/>
          <w:sz w:val="28"/>
          <w:szCs w:val="28"/>
          <w:lang w:eastAsia="ru-RU"/>
        </w:rPr>
        <w:t>Напрямами 3.1 та 3.4 передбачено р</w:t>
      </w:r>
      <w:r w:rsidR="00BB54D6" w:rsidRPr="00BB54D6">
        <w:rPr>
          <w:rFonts w:ascii="Times New Roman" w:eastAsia="Times New Roman" w:hAnsi="Times New Roman" w:cs="Times New Roman"/>
          <w:sz w:val="28"/>
          <w:szCs w:val="28"/>
          <w:lang w:eastAsia="ru-RU"/>
        </w:rPr>
        <w:t>емонт будівель освітніх установ, об’єктів спорту та культури сприятиме комф</w:t>
      </w:r>
      <w:r w:rsidR="004C1AD6">
        <w:rPr>
          <w:rFonts w:ascii="Times New Roman" w:eastAsia="Times New Roman" w:hAnsi="Times New Roman" w:cs="Times New Roman"/>
          <w:sz w:val="28"/>
          <w:szCs w:val="28"/>
          <w:lang w:eastAsia="ru-RU"/>
        </w:rPr>
        <w:t>ортному наданню послуг жителям</w:t>
      </w:r>
      <w:r w:rsidR="00BB54D6" w:rsidRPr="00BB54D6">
        <w:rPr>
          <w:rFonts w:ascii="Times New Roman" w:eastAsia="Times New Roman" w:hAnsi="Times New Roman" w:cs="Times New Roman"/>
          <w:sz w:val="28"/>
          <w:szCs w:val="28"/>
          <w:lang w:eastAsia="ru-RU"/>
        </w:rPr>
        <w:t xml:space="preserve">. </w:t>
      </w:r>
      <w:r w:rsidR="00BB54D6" w:rsidRPr="00BB54D6">
        <w:rPr>
          <w:rFonts w:ascii="Times New Roman" w:eastAsia="Times New Roman" w:hAnsi="Times New Roman" w:cs="Times New Roman"/>
          <w:sz w:val="28"/>
          <w:szCs w:val="28"/>
          <w:lang w:val="ru-RU" w:eastAsia="ru-RU"/>
        </w:rPr>
        <w:t>Активн</w:t>
      </w:r>
      <w:r w:rsidR="004C1AD6">
        <w:rPr>
          <w:rFonts w:ascii="Times New Roman" w:eastAsia="Times New Roman" w:hAnsi="Times New Roman" w:cs="Times New Roman"/>
          <w:sz w:val="28"/>
          <w:szCs w:val="28"/>
          <w:lang w:val="ru-RU" w:eastAsia="ru-RU"/>
        </w:rPr>
        <w:t xml:space="preserve">а комунікація влади з жителями громади </w:t>
      </w:r>
      <w:r w:rsidR="00BB54D6" w:rsidRPr="00BB54D6">
        <w:rPr>
          <w:rFonts w:ascii="Times New Roman" w:eastAsia="Times New Roman" w:hAnsi="Times New Roman" w:cs="Times New Roman"/>
          <w:sz w:val="28"/>
          <w:szCs w:val="28"/>
          <w:lang w:val="ru-RU" w:eastAsia="ru-RU"/>
        </w:rPr>
        <w:t>зміцнить співп</w:t>
      </w:r>
      <w:r w:rsidR="004C1AD6">
        <w:rPr>
          <w:rFonts w:ascii="Times New Roman" w:eastAsia="Times New Roman" w:hAnsi="Times New Roman" w:cs="Times New Roman"/>
          <w:sz w:val="28"/>
          <w:szCs w:val="28"/>
          <w:lang w:val="ru-RU" w:eastAsia="ru-RU"/>
        </w:rPr>
        <w:t xml:space="preserve">рацю та згуртованість </w:t>
      </w:r>
      <w:r w:rsidR="00BB54D6" w:rsidRPr="00BB54D6">
        <w:rPr>
          <w:rFonts w:ascii="Times New Roman" w:eastAsia="Times New Roman" w:hAnsi="Times New Roman" w:cs="Times New Roman"/>
          <w:sz w:val="28"/>
          <w:szCs w:val="28"/>
          <w:lang w:val="ru-RU" w:eastAsia="ru-RU"/>
        </w:rPr>
        <w:t>для подальшого розвитку.</w:t>
      </w:r>
    </w:p>
    <w:p w14:paraId="5410A0C7" w14:textId="620E2303" w:rsidR="00AF2F77" w:rsidRPr="00AF2F77" w:rsidRDefault="00AF2F77" w:rsidP="00BB5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Напрям 3.4 передбачає с</w:t>
      </w:r>
      <w:r w:rsidRPr="00AF2F77">
        <w:rPr>
          <w:rFonts w:ascii="Times New Roman" w:eastAsia="Times New Roman" w:hAnsi="Times New Roman" w:cs="Times New Roman"/>
          <w:sz w:val="28"/>
          <w:szCs w:val="28"/>
          <w:lang w:eastAsia="ru-RU"/>
        </w:rPr>
        <w:t xml:space="preserve">творення та впровадження відповідних дій, інструментів, знань та напрацювань, необхідних для створення умов енергоефективності у </w:t>
      </w:r>
      <w:r w:rsidR="000517CC">
        <w:rPr>
          <w:rFonts w:ascii="Times New Roman" w:eastAsia="Times New Roman" w:hAnsi="Times New Roman" w:cs="Times New Roman"/>
          <w:sz w:val="28"/>
          <w:szCs w:val="28"/>
          <w:lang w:eastAsia="ru-RU"/>
        </w:rPr>
        <w:t>Баришівській територіальній громаді</w:t>
      </w:r>
      <w:r w:rsidRPr="00AF2F77">
        <w:rPr>
          <w:rFonts w:ascii="Times New Roman" w:eastAsia="Times New Roman" w:hAnsi="Times New Roman" w:cs="Times New Roman"/>
          <w:sz w:val="28"/>
          <w:szCs w:val="28"/>
          <w:lang w:eastAsia="ru-RU"/>
        </w:rPr>
        <w:t>, у тому числі впровадження системи енергомене</w:t>
      </w:r>
      <w:r w:rsidR="004C1AD6">
        <w:rPr>
          <w:rFonts w:ascii="Times New Roman" w:eastAsia="Times New Roman" w:hAnsi="Times New Roman" w:cs="Times New Roman"/>
          <w:sz w:val="28"/>
          <w:szCs w:val="28"/>
          <w:lang w:eastAsia="ru-RU"/>
        </w:rPr>
        <w:t xml:space="preserve">джменту та енергомоніторингу з </w:t>
      </w:r>
      <w:r w:rsidRPr="00AF2F77">
        <w:rPr>
          <w:rFonts w:ascii="Times New Roman" w:eastAsia="Times New Roman" w:hAnsi="Times New Roman" w:cs="Times New Roman"/>
          <w:sz w:val="28"/>
          <w:szCs w:val="28"/>
          <w:lang w:eastAsia="ru-RU"/>
        </w:rPr>
        <w:t>ціллю ефективного використання та споживання ресурсів та економії бюджетних коштів при умові підвищення якості послуги, а також створення та просування інформації для залучення ЕСКО інвестицій</w:t>
      </w:r>
      <w:r>
        <w:rPr>
          <w:rFonts w:ascii="Times New Roman" w:eastAsia="Times New Roman" w:hAnsi="Times New Roman" w:cs="Times New Roman"/>
          <w:sz w:val="28"/>
          <w:szCs w:val="28"/>
          <w:lang w:eastAsia="ru-RU"/>
        </w:rPr>
        <w:t>.</w:t>
      </w:r>
    </w:p>
    <w:p w14:paraId="03727C71" w14:textId="77777777" w:rsidR="00CF1E39" w:rsidRPr="00CF1E39" w:rsidRDefault="00CF1E39" w:rsidP="00982241">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Програма 3 прямо відповідає Стратегічній цілі 3 «Сучасна і функціональна інфраструктура та громадський простір».</w:t>
      </w:r>
    </w:p>
    <w:p w14:paraId="5A1CAB14" w14:textId="77777777" w:rsidR="00CF1E39" w:rsidRPr="00CF1E39" w:rsidRDefault="00CF1E39" w:rsidP="00982241">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Досягнення цієї цілі у 202</w:t>
      </w:r>
      <w:r w:rsidRPr="00CF1E39">
        <w:rPr>
          <w:rFonts w:ascii="Times New Roman" w:eastAsia="Times New Roman" w:hAnsi="Times New Roman" w:cs="Times New Roman"/>
          <w:sz w:val="28"/>
          <w:szCs w:val="28"/>
          <w:lang w:val="ru-RU" w:eastAsia="ru-RU"/>
        </w:rPr>
        <w:t>1</w:t>
      </w:r>
      <w:r w:rsidRPr="00CF1E39">
        <w:rPr>
          <w:rFonts w:ascii="Times New Roman" w:eastAsia="Times New Roman" w:hAnsi="Times New Roman" w:cs="Times New Roman"/>
          <w:sz w:val="28"/>
          <w:szCs w:val="28"/>
          <w:lang w:eastAsia="ru-RU"/>
        </w:rPr>
        <w:t>-202</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 xml:space="preserve"> роках передбачається реалізувати через</w:t>
      </w:r>
      <w:r w:rsidRPr="00CF1E39">
        <w:rPr>
          <w:rFonts w:ascii="Times New Roman" w:eastAsia="Times New Roman" w:hAnsi="Times New Roman" w:cs="Times New Roman"/>
          <w:sz w:val="28"/>
          <w:szCs w:val="28"/>
          <w:lang w:val="ru-RU" w:eastAsia="ru-RU"/>
        </w:rPr>
        <w:t xml:space="preserve"> 4</w:t>
      </w:r>
      <w:r w:rsidRPr="00CF1E39">
        <w:rPr>
          <w:rFonts w:ascii="Times New Roman" w:eastAsia="Times New Roman" w:hAnsi="Times New Roman" w:cs="Times New Roman"/>
          <w:sz w:val="28"/>
          <w:szCs w:val="28"/>
          <w:lang w:eastAsia="ru-RU"/>
        </w:rPr>
        <w:t xml:space="preserve"> відповідних напрями:</w:t>
      </w:r>
    </w:p>
    <w:p w14:paraId="18DC08AB" w14:textId="22F67A1B" w:rsidR="00CF1E39" w:rsidRPr="00CF1E39" w:rsidRDefault="00CF1E39" w:rsidP="00684CB3">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напрям </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.1. модернізація інфраструктури громади;</w:t>
      </w:r>
    </w:p>
    <w:p w14:paraId="4C4538E6" w14:textId="369D1322" w:rsidR="00CF1E39" w:rsidRPr="00CF1E39" w:rsidRDefault="00CF1E39" w:rsidP="00684CB3">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lastRenderedPageBreak/>
        <w:t xml:space="preserve">напрям </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.2. покращення транспортного сполучення і стану доріг в громаді;</w:t>
      </w:r>
    </w:p>
    <w:p w14:paraId="16A4B2EA" w14:textId="50D72346" w:rsidR="00CF1E39" w:rsidRPr="00CF1E39" w:rsidRDefault="00CF1E39" w:rsidP="00684CB3">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напрям </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.3. впорядкування існуючих і створення нових рекреаційних і відпочинкових зон;</w:t>
      </w:r>
    </w:p>
    <w:p w14:paraId="477068F0" w14:textId="77EEA3E0" w:rsidR="00CF1E39" w:rsidRPr="00CF1E39" w:rsidRDefault="00CF1E39" w:rsidP="00684CB3">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напрям </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.4. впровадження ефективного енергоменеджменту та енергомоніторингу.</w:t>
      </w:r>
    </w:p>
    <w:p w14:paraId="3E76A64A" w14:textId="3BEAC145" w:rsidR="00CF1E39" w:rsidRPr="00CF1E39" w:rsidRDefault="00CF1E39" w:rsidP="00982241">
      <w:pPr>
        <w:spacing w:after="0" w:line="240" w:lineRule="auto"/>
        <w:ind w:firstLine="708"/>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Протягом 202</w:t>
      </w:r>
      <w:r w:rsidRPr="00CF1E39">
        <w:rPr>
          <w:rFonts w:ascii="Times New Roman" w:eastAsia="Times New Roman" w:hAnsi="Times New Roman" w:cs="Times New Roman"/>
          <w:sz w:val="28"/>
          <w:szCs w:val="28"/>
          <w:lang w:val="ru-RU" w:eastAsia="ru-RU"/>
        </w:rPr>
        <w:t>1</w:t>
      </w:r>
      <w:r w:rsidRPr="00CF1E39">
        <w:rPr>
          <w:rFonts w:ascii="Times New Roman" w:eastAsia="Times New Roman" w:hAnsi="Times New Roman" w:cs="Times New Roman"/>
          <w:sz w:val="28"/>
          <w:szCs w:val="28"/>
          <w:lang w:eastAsia="ru-RU"/>
        </w:rPr>
        <w:t>-202</w:t>
      </w:r>
      <w:r w:rsidRPr="00CF1E39">
        <w:rPr>
          <w:rFonts w:ascii="Times New Roman" w:eastAsia="Times New Roman" w:hAnsi="Times New Roman" w:cs="Times New Roman"/>
          <w:sz w:val="28"/>
          <w:szCs w:val="28"/>
          <w:lang w:val="ru-RU" w:eastAsia="ru-RU"/>
        </w:rPr>
        <w:t>3</w:t>
      </w:r>
      <w:r w:rsidRPr="00CF1E39">
        <w:rPr>
          <w:rFonts w:ascii="Times New Roman" w:eastAsia="Times New Roman" w:hAnsi="Times New Roman" w:cs="Times New Roman"/>
          <w:sz w:val="28"/>
          <w:szCs w:val="28"/>
          <w:lang w:eastAsia="ru-RU"/>
        </w:rPr>
        <w:t xml:space="preserve"> років передбачається реалізувати </w:t>
      </w:r>
      <w:r w:rsidR="00684CB3" w:rsidRPr="004C1AD6">
        <w:rPr>
          <w:rFonts w:ascii="Times New Roman" w:eastAsia="Times New Roman" w:hAnsi="Times New Roman" w:cs="Times New Roman"/>
          <w:sz w:val="28"/>
          <w:szCs w:val="28"/>
          <w:lang w:eastAsia="ru-RU"/>
        </w:rPr>
        <w:t>6</w:t>
      </w:r>
      <w:r w:rsidRPr="004C1AD6">
        <w:rPr>
          <w:rFonts w:ascii="Times New Roman" w:eastAsia="Times New Roman" w:hAnsi="Times New Roman" w:cs="Times New Roman"/>
          <w:sz w:val="28"/>
          <w:szCs w:val="28"/>
          <w:lang w:eastAsia="ru-RU"/>
        </w:rPr>
        <w:t xml:space="preserve"> проєктів.</w:t>
      </w:r>
    </w:p>
    <w:p w14:paraId="68D63C52" w14:textId="77777777" w:rsidR="00CF1E39" w:rsidRPr="00CF1E39" w:rsidRDefault="00CF1E39" w:rsidP="00CF1E39">
      <w:pPr>
        <w:spacing w:after="0" w:line="240" w:lineRule="auto"/>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645"/>
        <w:gridCol w:w="4028"/>
        <w:gridCol w:w="2693"/>
        <w:gridCol w:w="2268"/>
      </w:tblGrid>
      <w:tr w:rsidR="00982241" w:rsidRPr="00982241" w14:paraId="07413281" w14:textId="77777777" w:rsidTr="004C1AD6">
        <w:trPr>
          <w:trHeight w:val="243"/>
        </w:trPr>
        <w:tc>
          <w:tcPr>
            <w:tcW w:w="645" w:type="dxa"/>
            <w:shd w:val="clear" w:color="auto" w:fill="auto"/>
          </w:tcPr>
          <w:p w14:paraId="1A31C0A0" w14:textId="71EA712A" w:rsidR="00982241" w:rsidRPr="00982241" w:rsidRDefault="00982241" w:rsidP="00982241">
            <w:pPr>
              <w:spacing w:after="0" w:line="24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color w:val="000000"/>
                <w:position w:val="-1"/>
                <w:sz w:val="24"/>
                <w:szCs w:val="24"/>
                <w:lang w:val="ru-RU" w:eastAsia="ru-RU"/>
              </w:rPr>
              <w:t>№ п/п</w:t>
            </w:r>
          </w:p>
        </w:tc>
        <w:tc>
          <w:tcPr>
            <w:tcW w:w="4028" w:type="dxa"/>
            <w:shd w:val="clear" w:color="auto" w:fill="auto"/>
            <w:vAlign w:val="center"/>
          </w:tcPr>
          <w:p w14:paraId="01B783B5" w14:textId="4A045623" w:rsidR="00982241" w:rsidRPr="00982241" w:rsidRDefault="00982241" w:rsidP="00982241">
            <w:pPr>
              <w:spacing w:after="0" w:line="24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color w:val="000000"/>
                <w:position w:val="-1"/>
                <w:sz w:val="24"/>
                <w:szCs w:val="24"/>
                <w:lang w:val="hr-HR" w:eastAsia="ru-RU"/>
              </w:rPr>
              <w:t>Технічні завдання</w:t>
            </w:r>
            <w:r w:rsidRPr="00982241">
              <w:rPr>
                <w:rFonts w:ascii="Times New Roman" w:eastAsia="Times New Roman" w:hAnsi="Times New Roman" w:cs="Times New Roman"/>
                <w:b/>
                <w:color w:val="000000"/>
                <w:position w:val="-1"/>
                <w:sz w:val="24"/>
                <w:szCs w:val="24"/>
                <w:lang w:eastAsia="ru-RU"/>
              </w:rPr>
              <w:t xml:space="preserve"> (ТЗ)</w:t>
            </w:r>
          </w:p>
        </w:tc>
        <w:tc>
          <w:tcPr>
            <w:tcW w:w="2693" w:type="dxa"/>
            <w:shd w:val="clear" w:color="auto" w:fill="auto"/>
          </w:tcPr>
          <w:p w14:paraId="78447877" w14:textId="23695C8D" w:rsidR="00982241" w:rsidRPr="00982241" w:rsidRDefault="00982241" w:rsidP="00982241">
            <w:pPr>
              <w:spacing w:after="0" w:line="24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color w:val="000000"/>
                <w:position w:val="-1"/>
                <w:sz w:val="24"/>
                <w:szCs w:val="24"/>
                <w:lang w:val="ru-RU" w:eastAsia="ru-RU"/>
              </w:rPr>
              <w:t>Назва проєкту</w:t>
            </w:r>
          </w:p>
        </w:tc>
        <w:tc>
          <w:tcPr>
            <w:tcW w:w="2268" w:type="dxa"/>
            <w:shd w:val="clear" w:color="auto" w:fill="auto"/>
          </w:tcPr>
          <w:p w14:paraId="75CE5288" w14:textId="1C104CEA" w:rsidR="00982241" w:rsidRPr="00982241" w:rsidRDefault="00982241" w:rsidP="00982241">
            <w:pPr>
              <w:spacing w:after="0" w:line="24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color w:val="000000"/>
                <w:position w:val="-1"/>
                <w:sz w:val="24"/>
                <w:szCs w:val="24"/>
                <w:lang w:eastAsia="ru-RU"/>
              </w:rPr>
              <w:t>Територіальне спрямування ТЗ</w:t>
            </w:r>
          </w:p>
        </w:tc>
      </w:tr>
      <w:tr w:rsidR="00982241" w:rsidRPr="00982241" w14:paraId="3655F39D" w14:textId="77777777" w:rsidTr="004C1AD6">
        <w:tc>
          <w:tcPr>
            <w:tcW w:w="9634" w:type="dxa"/>
            <w:gridSpan w:val="4"/>
            <w:shd w:val="clear" w:color="auto" w:fill="auto"/>
          </w:tcPr>
          <w:p w14:paraId="0CCD2D77" w14:textId="77777777" w:rsidR="00982241" w:rsidRPr="00982241" w:rsidRDefault="00982241" w:rsidP="00982241">
            <w:pPr>
              <w:spacing w:after="0" w:line="240" w:lineRule="auto"/>
              <w:jc w:val="center"/>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Напрям 3. 1. Модернізація інфраструктури громади</w:t>
            </w:r>
          </w:p>
        </w:tc>
      </w:tr>
      <w:tr w:rsidR="000517CC" w:rsidRPr="00982241" w14:paraId="321D4C36" w14:textId="77777777" w:rsidTr="004C1AD6">
        <w:tc>
          <w:tcPr>
            <w:tcW w:w="645" w:type="dxa"/>
            <w:shd w:val="clear" w:color="auto" w:fill="auto"/>
          </w:tcPr>
          <w:p w14:paraId="1A6FAF85"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49AD40DB" w14:textId="77777777" w:rsidR="000517CC" w:rsidRPr="00982241" w:rsidRDefault="000517CC" w:rsidP="000517CC">
            <w:pPr>
              <w:spacing w:after="0" w:line="240" w:lineRule="auto"/>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3.1.1 Провести капітальний ремонт закладів освіти, медицини, культури та спорту із впровадженням енергоефективних та енергозберігаючих технологій</w:t>
            </w:r>
          </w:p>
        </w:tc>
        <w:tc>
          <w:tcPr>
            <w:tcW w:w="2693" w:type="dxa"/>
            <w:vMerge w:val="restart"/>
            <w:tcBorders>
              <w:top w:val="single" w:sz="4" w:space="0" w:color="auto"/>
              <w:left w:val="nil"/>
              <w:right w:val="single" w:sz="4" w:space="0" w:color="auto"/>
            </w:tcBorders>
            <w:shd w:val="clear" w:color="auto" w:fill="auto"/>
            <w:vAlign w:val="center"/>
          </w:tcPr>
          <w:p w14:paraId="169DEC99"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Сучасний заклад освіти, медицини, культури і спорту</w:t>
            </w:r>
          </w:p>
        </w:tc>
        <w:tc>
          <w:tcPr>
            <w:tcW w:w="2268" w:type="dxa"/>
            <w:tcBorders>
              <w:top w:val="nil"/>
              <w:left w:val="nil"/>
              <w:bottom w:val="single" w:sz="4" w:space="0" w:color="auto"/>
              <w:right w:val="single" w:sz="4" w:space="0" w:color="auto"/>
            </w:tcBorders>
            <w:shd w:val="clear" w:color="auto" w:fill="auto"/>
          </w:tcPr>
          <w:p w14:paraId="438A77A8" w14:textId="1C821E40"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CF6572">
              <w:rPr>
                <w:rFonts w:ascii="Times New Roman" w:eastAsia="Times New Roman" w:hAnsi="Times New Roman" w:cs="Times New Roman"/>
                <w:color w:val="000000"/>
                <w:position w:val="-1"/>
                <w:sz w:val="24"/>
                <w:szCs w:val="24"/>
                <w:lang w:val="ru-RU" w:eastAsia="ru-RU"/>
              </w:rPr>
              <w:t>Бариш</w:t>
            </w:r>
            <w:r w:rsidRPr="00CF6572">
              <w:rPr>
                <w:rFonts w:ascii="Times New Roman" w:eastAsia="Times New Roman" w:hAnsi="Times New Roman" w:cs="Times New Roman"/>
                <w:color w:val="000000"/>
                <w:position w:val="-1"/>
                <w:sz w:val="24"/>
                <w:szCs w:val="24"/>
                <w:lang w:eastAsia="ru-RU"/>
              </w:rPr>
              <w:t>і</w:t>
            </w:r>
            <w:r w:rsidRPr="00CF6572">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982241" w14:paraId="2A83C58B" w14:textId="77777777" w:rsidTr="004C1AD6">
        <w:tc>
          <w:tcPr>
            <w:tcW w:w="645" w:type="dxa"/>
            <w:shd w:val="clear" w:color="auto" w:fill="auto"/>
          </w:tcPr>
          <w:p w14:paraId="290187D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3AC4FCE0"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3.1.2 Оновити  матеріально-технічну базу освіти, медицини,   культури та спорту</w:t>
            </w:r>
          </w:p>
        </w:tc>
        <w:tc>
          <w:tcPr>
            <w:tcW w:w="2693" w:type="dxa"/>
            <w:vMerge/>
            <w:tcBorders>
              <w:left w:val="nil"/>
              <w:bottom w:val="single" w:sz="4" w:space="0" w:color="auto"/>
              <w:right w:val="single" w:sz="4" w:space="0" w:color="auto"/>
            </w:tcBorders>
            <w:shd w:val="clear" w:color="auto" w:fill="auto"/>
          </w:tcPr>
          <w:p w14:paraId="3225F8F0"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14:paraId="75CBE7AD" w14:textId="196FB480"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CF6572">
              <w:rPr>
                <w:rFonts w:ascii="Times New Roman" w:eastAsia="Times New Roman" w:hAnsi="Times New Roman" w:cs="Times New Roman"/>
                <w:color w:val="000000"/>
                <w:position w:val="-1"/>
                <w:sz w:val="24"/>
                <w:szCs w:val="24"/>
                <w:lang w:val="ru-RU" w:eastAsia="ru-RU"/>
              </w:rPr>
              <w:t>Бариш</w:t>
            </w:r>
            <w:r w:rsidRPr="00CF6572">
              <w:rPr>
                <w:rFonts w:ascii="Times New Roman" w:eastAsia="Times New Roman" w:hAnsi="Times New Roman" w:cs="Times New Roman"/>
                <w:color w:val="000000"/>
                <w:position w:val="-1"/>
                <w:sz w:val="24"/>
                <w:szCs w:val="24"/>
                <w:lang w:eastAsia="ru-RU"/>
              </w:rPr>
              <w:t>і</w:t>
            </w:r>
            <w:r w:rsidRPr="00CF6572">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982241" w14:paraId="573FF726" w14:textId="77777777" w:rsidTr="004C1AD6">
        <w:tc>
          <w:tcPr>
            <w:tcW w:w="645" w:type="dxa"/>
            <w:shd w:val="clear" w:color="auto" w:fill="auto"/>
          </w:tcPr>
          <w:p w14:paraId="1C3E3C5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1A9D9D1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3.1.3 Реконструювати та провести ремонт мереж водопостачання та водовідведення</w:t>
            </w:r>
          </w:p>
        </w:tc>
        <w:tc>
          <w:tcPr>
            <w:tcW w:w="2693" w:type="dxa"/>
            <w:tcBorders>
              <w:top w:val="single" w:sz="4" w:space="0" w:color="auto"/>
              <w:left w:val="nil"/>
              <w:bottom w:val="single" w:sz="4" w:space="0" w:color="auto"/>
              <w:right w:val="single" w:sz="4" w:space="0" w:color="auto"/>
            </w:tcBorders>
            <w:shd w:val="clear" w:color="auto" w:fill="auto"/>
          </w:tcPr>
          <w:p w14:paraId="2BA039C6"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Питна вода</w:t>
            </w:r>
          </w:p>
        </w:tc>
        <w:tc>
          <w:tcPr>
            <w:tcW w:w="2268" w:type="dxa"/>
            <w:tcBorders>
              <w:top w:val="single" w:sz="4" w:space="0" w:color="auto"/>
              <w:left w:val="nil"/>
              <w:bottom w:val="single" w:sz="4" w:space="0" w:color="auto"/>
              <w:right w:val="single" w:sz="4" w:space="0" w:color="auto"/>
            </w:tcBorders>
            <w:shd w:val="clear" w:color="auto" w:fill="auto"/>
          </w:tcPr>
          <w:p w14:paraId="3CD5202B" w14:textId="6CBCE563"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CF6572">
              <w:rPr>
                <w:rFonts w:ascii="Times New Roman" w:eastAsia="Times New Roman" w:hAnsi="Times New Roman" w:cs="Times New Roman"/>
                <w:color w:val="000000"/>
                <w:position w:val="-1"/>
                <w:sz w:val="24"/>
                <w:szCs w:val="24"/>
                <w:lang w:val="ru-RU" w:eastAsia="ru-RU"/>
              </w:rPr>
              <w:t>Бариш</w:t>
            </w:r>
            <w:r w:rsidRPr="00CF6572">
              <w:rPr>
                <w:rFonts w:ascii="Times New Roman" w:eastAsia="Times New Roman" w:hAnsi="Times New Roman" w:cs="Times New Roman"/>
                <w:color w:val="000000"/>
                <w:position w:val="-1"/>
                <w:sz w:val="24"/>
                <w:szCs w:val="24"/>
                <w:lang w:eastAsia="ru-RU"/>
              </w:rPr>
              <w:t>і</w:t>
            </w:r>
            <w:r w:rsidRPr="00CF6572">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982241" w14:paraId="32F85EA7" w14:textId="77777777" w:rsidTr="004C1AD6">
        <w:tc>
          <w:tcPr>
            <w:tcW w:w="645" w:type="dxa"/>
            <w:shd w:val="clear" w:color="auto" w:fill="auto"/>
          </w:tcPr>
          <w:p w14:paraId="4BF94B5D"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4</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35CD117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3.1.4 Побудувати, реконструювати та провести ремонт мереж вуличного освітлення</w:t>
            </w:r>
          </w:p>
        </w:tc>
        <w:tc>
          <w:tcPr>
            <w:tcW w:w="2693" w:type="dxa"/>
            <w:tcBorders>
              <w:top w:val="single" w:sz="4" w:space="0" w:color="auto"/>
              <w:left w:val="nil"/>
              <w:bottom w:val="single" w:sz="4" w:space="0" w:color="auto"/>
              <w:right w:val="single" w:sz="4" w:space="0" w:color="auto"/>
            </w:tcBorders>
            <w:shd w:val="clear" w:color="auto" w:fill="auto"/>
          </w:tcPr>
          <w:p w14:paraId="1723E48A"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LED -світло</w:t>
            </w:r>
          </w:p>
        </w:tc>
        <w:tc>
          <w:tcPr>
            <w:tcW w:w="2268" w:type="dxa"/>
            <w:tcBorders>
              <w:top w:val="single" w:sz="4" w:space="0" w:color="auto"/>
              <w:left w:val="nil"/>
              <w:bottom w:val="single" w:sz="4" w:space="0" w:color="auto"/>
              <w:right w:val="single" w:sz="4" w:space="0" w:color="auto"/>
            </w:tcBorders>
            <w:shd w:val="clear" w:color="auto" w:fill="auto"/>
          </w:tcPr>
          <w:p w14:paraId="57034199" w14:textId="459CD6A5"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CF6572">
              <w:rPr>
                <w:rFonts w:ascii="Times New Roman" w:eastAsia="Times New Roman" w:hAnsi="Times New Roman" w:cs="Times New Roman"/>
                <w:color w:val="000000"/>
                <w:position w:val="-1"/>
                <w:sz w:val="24"/>
                <w:szCs w:val="24"/>
                <w:lang w:val="ru-RU" w:eastAsia="ru-RU"/>
              </w:rPr>
              <w:t>Бариш</w:t>
            </w:r>
            <w:r w:rsidRPr="00CF6572">
              <w:rPr>
                <w:rFonts w:ascii="Times New Roman" w:eastAsia="Times New Roman" w:hAnsi="Times New Roman" w:cs="Times New Roman"/>
                <w:color w:val="000000"/>
                <w:position w:val="-1"/>
                <w:sz w:val="24"/>
                <w:szCs w:val="24"/>
                <w:lang w:eastAsia="ru-RU"/>
              </w:rPr>
              <w:t>і</w:t>
            </w:r>
            <w:r w:rsidRPr="00CF6572">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982241" w:rsidRPr="00982241" w14:paraId="1A654818" w14:textId="77777777" w:rsidTr="004C1AD6">
        <w:tc>
          <w:tcPr>
            <w:tcW w:w="9634" w:type="dxa"/>
            <w:gridSpan w:val="4"/>
            <w:tcBorders>
              <w:right w:val="single" w:sz="4" w:space="0" w:color="auto"/>
            </w:tcBorders>
            <w:shd w:val="clear" w:color="auto" w:fill="auto"/>
          </w:tcPr>
          <w:p w14:paraId="7D53FEDC" w14:textId="77777777" w:rsidR="00982241" w:rsidRPr="00982241" w:rsidRDefault="00982241" w:rsidP="00982241">
            <w:pPr>
              <w:spacing w:after="0" w:line="240" w:lineRule="auto"/>
              <w:jc w:val="center"/>
              <w:rPr>
                <w:rFonts w:ascii="Times New Roman" w:eastAsia="Times New Roman" w:hAnsi="Times New Roman" w:cs="Times New Roman"/>
                <w:sz w:val="24"/>
                <w:szCs w:val="24"/>
                <w:lang w:eastAsia="ru-RU"/>
              </w:rPr>
            </w:pPr>
            <w:r w:rsidRPr="00982241">
              <w:rPr>
                <w:rFonts w:ascii="Times New Roman" w:eastAsia="Times New Roman" w:hAnsi="Times New Roman" w:cs="Times New Roman"/>
                <w:b/>
                <w:sz w:val="24"/>
                <w:szCs w:val="24"/>
                <w:lang w:eastAsia="ru-RU"/>
              </w:rPr>
              <w:t>Напрям 3. 2. Покращення транспортного сполучення і стану  доріг в громаді</w:t>
            </w:r>
          </w:p>
        </w:tc>
      </w:tr>
      <w:tr w:rsidR="000517CC" w:rsidRPr="00982241" w14:paraId="1D96BB30" w14:textId="77777777" w:rsidTr="004C1AD6">
        <w:tc>
          <w:tcPr>
            <w:tcW w:w="645" w:type="dxa"/>
            <w:shd w:val="clear" w:color="auto" w:fill="auto"/>
          </w:tcPr>
          <w:p w14:paraId="3A8B7219"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5</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12A4F776"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3.2.1 Відремонтувати дороги  в адміністративному центрі громади, дороги в сільських населених пунктах та між ними</w:t>
            </w:r>
          </w:p>
        </w:tc>
        <w:tc>
          <w:tcPr>
            <w:tcW w:w="2693" w:type="dxa"/>
            <w:vMerge w:val="restart"/>
            <w:tcBorders>
              <w:top w:val="single" w:sz="4" w:space="0" w:color="auto"/>
              <w:left w:val="nil"/>
              <w:right w:val="single" w:sz="4" w:space="0" w:color="auto"/>
            </w:tcBorders>
            <w:shd w:val="clear" w:color="auto" w:fill="auto"/>
            <w:vAlign w:val="center"/>
          </w:tcPr>
          <w:p w14:paraId="5DB61D31"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Транспортна мережа</w:t>
            </w:r>
          </w:p>
        </w:tc>
        <w:tc>
          <w:tcPr>
            <w:tcW w:w="2268" w:type="dxa"/>
            <w:tcBorders>
              <w:top w:val="single" w:sz="4" w:space="0" w:color="auto"/>
              <w:left w:val="nil"/>
              <w:bottom w:val="single" w:sz="4" w:space="0" w:color="auto"/>
              <w:right w:val="single" w:sz="4" w:space="0" w:color="auto"/>
            </w:tcBorders>
            <w:shd w:val="clear" w:color="auto" w:fill="auto"/>
          </w:tcPr>
          <w:p w14:paraId="2E8ACAE7" w14:textId="1875FEBE"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B94C37">
              <w:rPr>
                <w:rFonts w:ascii="Times New Roman" w:eastAsia="Times New Roman" w:hAnsi="Times New Roman" w:cs="Times New Roman"/>
                <w:color w:val="000000"/>
                <w:position w:val="-1"/>
                <w:sz w:val="24"/>
                <w:szCs w:val="24"/>
                <w:lang w:val="ru-RU" w:eastAsia="ru-RU"/>
              </w:rPr>
              <w:t>Бариш</w:t>
            </w:r>
            <w:r w:rsidRPr="00B94C37">
              <w:rPr>
                <w:rFonts w:ascii="Times New Roman" w:eastAsia="Times New Roman" w:hAnsi="Times New Roman" w:cs="Times New Roman"/>
                <w:color w:val="000000"/>
                <w:position w:val="-1"/>
                <w:sz w:val="24"/>
                <w:szCs w:val="24"/>
                <w:lang w:eastAsia="ru-RU"/>
              </w:rPr>
              <w:t>і</w:t>
            </w:r>
            <w:r w:rsidRPr="00B94C37">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982241" w14:paraId="6ACF63C7" w14:textId="77777777" w:rsidTr="004C1AD6">
        <w:tc>
          <w:tcPr>
            <w:tcW w:w="645" w:type="dxa"/>
            <w:shd w:val="clear" w:color="auto" w:fill="auto"/>
          </w:tcPr>
          <w:p w14:paraId="3A97EDEA"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6</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718EFCCD"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3.2.2. Придбати транспортний засіб для пасажирського сполучення сільських</w:t>
            </w:r>
            <w:r w:rsidRPr="00982241">
              <w:rPr>
                <w:rFonts w:ascii="Times New Roman" w:eastAsia="Times New Roman" w:hAnsi="Times New Roman" w:cs="Times New Roman"/>
                <w:b/>
                <w:sz w:val="24"/>
                <w:szCs w:val="24"/>
                <w:lang w:eastAsia="ru-RU"/>
              </w:rPr>
              <w:t xml:space="preserve"> </w:t>
            </w:r>
            <w:r w:rsidRPr="00982241">
              <w:rPr>
                <w:rFonts w:ascii="Times New Roman" w:eastAsia="Times New Roman" w:hAnsi="Times New Roman" w:cs="Times New Roman"/>
                <w:sz w:val="24"/>
                <w:szCs w:val="24"/>
                <w:lang w:eastAsia="ru-RU"/>
              </w:rPr>
              <w:t>населених пунктів громади із її адміністративним центром (для задоволення соціальних потреб)</w:t>
            </w:r>
          </w:p>
        </w:tc>
        <w:tc>
          <w:tcPr>
            <w:tcW w:w="2693" w:type="dxa"/>
            <w:vMerge/>
            <w:tcBorders>
              <w:left w:val="nil"/>
              <w:bottom w:val="single" w:sz="4" w:space="0" w:color="auto"/>
              <w:right w:val="single" w:sz="4" w:space="0" w:color="auto"/>
            </w:tcBorders>
            <w:shd w:val="clear" w:color="auto" w:fill="auto"/>
          </w:tcPr>
          <w:p w14:paraId="158539AA"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14:paraId="3301E588" w14:textId="6C53C14D"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B94C37">
              <w:rPr>
                <w:rFonts w:ascii="Times New Roman" w:eastAsia="Times New Roman" w:hAnsi="Times New Roman" w:cs="Times New Roman"/>
                <w:color w:val="000000"/>
                <w:position w:val="-1"/>
                <w:sz w:val="24"/>
                <w:szCs w:val="24"/>
                <w:lang w:val="ru-RU" w:eastAsia="ru-RU"/>
              </w:rPr>
              <w:t>Бариш</w:t>
            </w:r>
            <w:r w:rsidRPr="00B94C37">
              <w:rPr>
                <w:rFonts w:ascii="Times New Roman" w:eastAsia="Times New Roman" w:hAnsi="Times New Roman" w:cs="Times New Roman"/>
                <w:color w:val="000000"/>
                <w:position w:val="-1"/>
                <w:sz w:val="24"/>
                <w:szCs w:val="24"/>
                <w:lang w:eastAsia="ru-RU"/>
              </w:rPr>
              <w:t>і</w:t>
            </w:r>
            <w:r w:rsidRPr="00B94C37">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982241" w:rsidRPr="00982241" w14:paraId="26874FC5" w14:textId="77777777" w:rsidTr="004C1AD6">
        <w:tc>
          <w:tcPr>
            <w:tcW w:w="9634" w:type="dxa"/>
            <w:gridSpan w:val="4"/>
            <w:tcBorders>
              <w:right w:val="single" w:sz="4" w:space="0" w:color="auto"/>
            </w:tcBorders>
            <w:shd w:val="clear" w:color="auto" w:fill="auto"/>
          </w:tcPr>
          <w:p w14:paraId="3133AD2C" w14:textId="77777777" w:rsidR="00982241" w:rsidRPr="00982241" w:rsidRDefault="00982241" w:rsidP="00982241">
            <w:pPr>
              <w:spacing w:after="0" w:line="240" w:lineRule="auto"/>
              <w:jc w:val="center"/>
              <w:rPr>
                <w:rFonts w:ascii="Times New Roman" w:eastAsia="Times New Roman" w:hAnsi="Times New Roman" w:cs="Times New Roman"/>
                <w:sz w:val="24"/>
                <w:szCs w:val="24"/>
                <w:lang w:eastAsia="ru-RU"/>
              </w:rPr>
            </w:pPr>
            <w:r w:rsidRPr="00982241">
              <w:rPr>
                <w:rFonts w:ascii="Times New Roman" w:eastAsia="Times New Roman" w:hAnsi="Times New Roman" w:cs="Times New Roman"/>
                <w:b/>
                <w:sz w:val="24"/>
                <w:szCs w:val="24"/>
                <w:lang w:eastAsia="ru-RU"/>
              </w:rPr>
              <w:t>Напрям 3.3. Впорядкування існуючих і створення нових рекреаційних і відпочинкових зон</w:t>
            </w:r>
          </w:p>
        </w:tc>
      </w:tr>
      <w:tr w:rsidR="00982241" w:rsidRPr="00982241" w14:paraId="7C566E2B" w14:textId="77777777" w:rsidTr="004C1AD6">
        <w:tc>
          <w:tcPr>
            <w:tcW w:w="645" w:type="dxa"/>
            <w:shd w:val="clear" w:color="auto" w:fill="auto"/>
          </w:tcPr>
          <w:p w14:paraId="300C09CA" w14:textId="77777777" w:rsidR="00982241" w:rsidRPr="00982241" w:rsidRDefault="00982241" w:rsidP="00982241">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7</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8E06053" w14:textId="77777777" w:rsidR="00982241" w:rsidRPr="00982241" w:rsidRDefault="00982241" w:rsidP="00982241">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c>
        <w:tc>
          <w:tcPr>
            <w:tcW w:w="2693" w:type="dxa"/>
            <w:tcBorders>
              <w:top w:val="single" w:sz="4" w:space="0" w:color="auto"/>
              <w:left w:val="nil"/>
              <w:bottom w:val="single" w:sz="4" w:space="0" w:color="auto"/>
              <w:right w:val="single" w:sz="4" w:space="0" w:color="auto"/>
            </w:tcBorders>
            <w:shd w:val="clear" w:color="auto" w:fill="auto"/>
          </w:tcPr>
          <w:p w14:paraId="32DC371B" w14:textId="77777777" w:rsidR="00982241" w:rsidRPr="00982241" w:rsidRDefault="00982241" w:rsidP="00982241">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Зелений оазис</w:t>
            </w:r>
          </w:p>
        </w:tc>
        <w:tc>
          <w:tcPr>
            <w:tcW w:w="2268" w:type="dxa"/>
            <w:tcBorders>
              <w:top w:val="single" w:sz="4" w:space="0" w:color="auto"/>
              <w:left w:val="nil"/>
              <w:bottom w:val="single" w:sz="4" w:space="0" w:color="auto"/>
              <w:right w:val="single" w:sz="4" w:space="0" w:color="auto"/>
            </w:tcBorders>
            <w:shd w:val="clear" w:color="auto" w:fill="auto"/>
          </w:tcPr>
          <w:p w14:paraId="3C0095D9" w14:textId="77777777" w:rsidR="000517CC" w:rsidRPr="000517CC" w:rsidRDefault="000517CC" w:rsidP="000517CC">
            <w:pPr>
              <w:spacing w:after="0" w:line="240" w:lineRule="auto"/>
              <w:jc w:val="both"/>
              <w:rPr>
                <w:rFonts w:ascii="Times New Roman" w:eastAsia="Times New Roman" w:hAnsi="Times New Roman" w:cs="Times New Roman"/>
                <w:sz w:val="24"/>
                <w:szCs w:val="24"/>
                <w:lang w:val="ru-RU" w:eastAsia="ru-RU"/>
              </w:rPr>
            </w:pPr>
            <w:r w:rsidRPr="000517CC">
              <w:rPr>
                <w:rFonts w:ascii="Times New Roman" w:eastAsia="Times New Roman" w:hAnsi="Times New Roman" w:cs="Times New Roman"/>
                <w:sz w:val="24"/>
                <w:szCs w:val="24"/>
                <w:lang w:val="ru-RU" w:eastAsia="ru-RU"/>
              </w:rPr>
              <w:t>Бариш</w:t>
            </w:r>
            <w:r w:rsidRPr="000517CC">
              <w:rPr>
                <w:rFonts w:ascii="Times New Roman" w:eastAsia="Times New Roman" w:hAnsi="Times New Roman" w:cs="Times New Roman"/>
                <w:sz w:val="24"/>
                <w:szCs w:val="24"/>
                <w:lang w:eastAsia="ru-RU"/>
              </w:rPr>
              <w:t>і</w:t>
            </w:r>
            <w:r w:rsidRPr="000517CC">
              <w:rPr>
                <w:rFonts w:ascii="Times New Roman" w:eastAsia="Times New Roman" w:hAnsi="Times New Roman" w:cs="Times New Roman"/>
                <w:sz w:val="24"/>
                <w:szCs w:val="24"/>
                <w:lang w:val="ru-RU" w:eastAsia="ru-RU"/>
              </w:rPr>
              <w:t xml:space="preserve">вська територіальна громада </w:t>
            </w:r>
          </w:p>
          <w:p w14:paraId="453AD050" w14:textId="415A306D" w:rsidR="00982241" w:rsidRPr="00982241" w:rsidRDefault="00982241" w:rsidP="00982241">
            <w:pPr>
              <w:spacing w:after="0" w:line="240" w:lineRule="auto"/>
              <w:jc w:val="both"/>
              <w:rPr>
                <w:rFonts w:ascii="Times New Roman" w:eastAsia="Times New Roman" w:hAnsi="Times New Roman" w:cs="Times New Roman"/>
                <w:sz w:val="24"/>
                <w:szCs w:val="24"/>
                <w:lang w:eastAsia="ru-RU"/>
              </w:rPr>
            </w:pPr>
          </w:p>
        </w:tc>
      </w:tr>
      <w:tr w:rsidR="00982241" w:rsidRPr="00982241" w14:paraId="51AB02B7" w14:textId="77777777" w:rsidTr="004C1AD6">
        <w:tc>
          <w:tcPr>
            <w:tcW w:w="9634" w:type="dxa"/>
            <w:gridSpan w:val="4"/>
            <w:tcBorders>
              <w:right w:val="single" w:sz="4" w:space="0" w:color="auto"/>
            </w:tcBorders>
            <w:shd w:val="clear" w:color="auto" w:fill="auto"/>
          </w:tcPr>
          <w:p w14:paraId="1ACD510C" w14:textId="77777777" w:rsidR="00982241" w:rsidRPr="00982241" w:rsidRDefault="00982241" w:rsidP="00982241">
            <w:pPr>
              <w:spacing w:after="0" w:line="240" w:lineRule="auto"/>
              <w:jc w:val="center"/>
              <w:rPr>
                <w:rFonts w:ascii="Times New Roman" w:eastAsia="Times New Roman" w:hAnsi="Times New Roman" w:cs="Times New Roman"/>
                <w:sz w:val="24"/>
                <w:szCs w:val="24"/>
                <w:lang w:eastAsia="ru-RU"/>
              </w:rPr>
            </w:pPr>
            <w:r w:rsidRPr="00982241">
              <w:rPr>
                <w:rFonts w:ascii="Times New Roman" w:eastAsia="Times New Roman" w:hAnsi="Times New Roman" w:cs="Times New Roman"/>
                <w:b/>
                <w:sz w:val="24"/>
                <w:szCs w:val="24"/>
                <w:lang w:eastAsia="ru-RU"/>
              </w:rPr>
              <w:t>Напрям 3.4. Впровадження ефективного енергоменеджменту та енергомоніторингу</w:t>
            </w:r>
          </w:p>
        </w:tc>
      </w:tr>
      <w:tr w:rsidR="000517CC" w:rsidRPr="00982241" w14:paraId="629EAFE0" w14:textId="77777777" w:rsidTr="004C1AD6">
        <w:tc>
          <w:tcPr>
            <w:tcW w:w="645" w:type="dxa"/>
            <w:shd w:val="clear" w:color="auto" w:fill="auto"/>
          </w:tcPr>
          <w:p w14:paraId="2893F9A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8</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4FDD46F8" w14:textId="1F9A1EE4"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3.4.1. Розробити та впровадити план дій «Сталого енерге</w:t>
            </w:r>
            <w:r>
              <w:rPr>
                <w:rFonts w:ascii="Times New Roman" w:eastAsia="Times New Roman" w:hAnsi="Times New Roman" w:cs="Times New Roman"/>
                <w:sz w:val="24"/>
                <w:szCs w:val="24"/>
                <w:lang w:eastAsia="ru-RU"/>
              </w:rPr>
              <w:t>тичного розвитку та клімату» територіальної громади</w:t>
            </w:r>
          </w:p>
        </w:tc>
        <w:tc>
          <w:tcPr>
            <w:tcW w:w="2693" w:type="dxa"/>
            <w:vMerge w:val="restart"/>
            <w:tcBorders>
              <w:top w:val="single" w:sz="4" w:space="0" w:color="auto"/>
              <w:left w:val="nil"/>
              <w:right w:val="single" w:sz="4" w:space="0" w:color="auto"/>
            </w:tcBorders>
            <w:shd w:val="clear" w:color="auto" w:fill="auto"/>
            <w:vAlign w:val="center"/>
          </w:tcPr>
          <w:p w14:paraId="76F886FC"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Сучасна енергетика</w:t>
            </w:r>
          </w:p>
        </w:tc>
        <w:tc>
          <w:tcPr>
            <w:tcW w:w="2268" w:type="dxa"/>
            <w:tcBorders>
              <w:top w:val="single" w:sz="4" w:space="0" w:color="auto"/>
              <w:left w:val="nil"/>
              <w:bottom w:val="single" w:sz="4" w:space="0" w:color="auto"/>
              <w:right w:val="single" w:sz="4" w:space="0" w:color="auto"/>
            </w:tcBorders>
            <w:shd w:val="clear" w:color="auto" w:fill="auto"/>
          </w:tcPr>
          <w:p w14:paraId="375F6B28" w14:textId="407C1711"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013CB5">
              <w:rPr>
                <w:rFonts w:ascii="Times New Roman" w:eastAsia="Times New Roman" w:hAnsi="Times New Roman" w:cs="Times New Roman"/>
                <w:color w:val="000000"/>
                <w:position w:val="-1"/>
                <w:sz w:val="24"/>
                <w:szCs w:val="24"/>
                <w:lang w:val="ru-RU" w:eastAsia="ru-RU"/>
              </w:rPr>
              <w:t>Бариш</w:t>
            </w:r>
            <w:r w:rsidRPr="00013CB5">
              <w:rPr>
                <w:rFonts w:ascii="Times New Roman" w:eastAsia="Times New Roman" w:hAnsi="Times New Roman" w:cs="Times New Roman"/>
                <w:color w:val="000000"/>
                <w:position w:val="-1"/>
                <w:sz w:val="24"/>
                <w:szCs w:val="24"/>
                <w:lang w:eastAsia="ru-RU"/>
              </w:rPr>
              <w:t>і</w:t>
            </w:r>
            <w:r w:rsidRPr="00013CB5">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r w:rsidR="000517CC" w:rsidRPr="00982241" w14:paraId="20DBC334" w14:textId="77777777" w:rsidTr="004C1AD6">
        <w:tc>
          <w:tcPr>
            <w:tcW w:w="645" w:type="dxa"/>
            <w:shd w:val="clear" w:color="auto" w:fill="auto"/>
          </w:tcPr>
          <w:p w14:paraId="7CCE161D"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lastRenderedPageBreak/>
              <w:t>9</w:t>
            </w:r>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09334C67"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3.4.2. Провести заходи із енергоефективності комунальних закладів громади</w:t>
            </w:r>
          </w:p>
        </w:tc>
        <w:tc>
          <w:tcPr>
            <w:tcW w:w="2693" w:type="dxa"/>
            <w:vMerge/>
            <w:tcBorders>
              <w:left w:val="nil"/>
              <w:bottom w:val="single" w:sz="4" w:space="0" w:color="auto"/>
              <w:right w:val="single" w:sz="4" w:space="0" w:color="auto"/>
            </w:tcBorders>
            <w:shd w:val="clear" w:color="auto" w:fill="auto"/>
          </w:tcPr>
          <w:p w14:paraId="1006B442" w14:textId="77777777"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14:paraId="6C3DFB3A" w14:textId="1DBA2494" w:rsidR="000517CC" w:rsidRPr="00982241" w:rsidRDefault="000517CC" w:rsidP="000517CC">
            <w:pPr>
              <w:spacing w:after="0" w:line="240" w:lineRule="auto"/>
              <w:jc w:val="both"/>
              <w:rPr>
                <w:rFonts w:ascii="Times New Roman" w:eastAsia="Times New Roman" w:hAnsi="Times New Roman" w:cs="Times New Roman"/>
                <w:sz w:val="24"/>
                <w:szCs w:val="24"/>
                <w:lang w:eastAsia="ru-RU"/>
              </w:rPr>
            </w:pPr>
            <w:r w:rsidRPr="00013CB5">
              <w:rPr>
                <w:rFonts w:ascii="Times New Roman" w:eastAsia="Times New Roman" w:hAnsi="Times New Roman" w:cs="Times New Roman"/>
                <w:color w:val="000000"/>
                <w:position w:val="-1"/>
                <w:sz w:val="24"/>
                <w:szCs w:val="24"/>
                <w:lang w:val="ru-RU" w:eastAsia="ru-RU"/>
              </w:rPr>
              <w:t>Бариш</w:t>
            </w:r>
            <w:r w:rsidRPr="00013CB5">
              <w:rPr>
                <w:rFonts w:ascii="Times New Roman" w:eastAsia="Times New Roman" w:hAnsi="Times New Roman" w:cs="Times New Roman"/>
                <w:color w:val="000000"/>
                <w:position w:val="-1"/>
                <w:sz w:val="24"/>
                <w:szCs w:val="24"/>
                <w:lang w:eastAsia="ru-RU"/>
              </w:rPr>
              <w:t>і</w:t>
            </w:r>
            <w:r w:rsidRPr="00013CB5">
              <w:rPr>
                <w:rFonts w:ascii="Times New Roman" w:eastAsia="Times New Roman" w:hAnsi="Times New Roman" w:cs="Times New Roman"/>
                <w:color w:val="000000"/>
                <w:position w:val="-1"/>
                <w:sz w:val="24"/>
                <w:szCs w:val="24"/>
                <w:lang w:val="ru-RU" w:eastAsia="ru-RU"/>
              </w:rPr>
              <w:t xml:space="preserve">вська територіальна громада </w:t>
            </w:r>
          </w:p>
        </w:tc>
      </w:tr>
    </w:tbl>
    <w:p w14:paraId="43128D59" w14:textId="77777777" w:rsidR="00AF2F77" w:rsidRDefault="00AF2F77" w:rsidP="00AF2F77">
      <w:pPr>
        <w:spacing w:after="0" w:line="240" w:lineRule="auto"/>
        <w:jc w:val="both"/>
        <w:rPr>
          <w:rFonts w:ascii="Times New Roman" w:eastAsia="Times New Roman" w:hAnsi="Times New Roman" w:cs="Times New Roman"/>
          <w:sz w:val="28"/>
          <w:szCs w:val="28"/>
          <w:lang w:val="ru-RU" w:eastAsia="ru-RU"/>
        </w:rPr>
      </w:pPr>
    </w:p>
    <w:p w14:paraId="068FB422" w14:textId="47D7F659" w:rsidR="00CF1E39" w:rsidRPr="00CF1E39" w:rsidRDefault="00CF1E39" w:rsidP="00AF2F77">
      <w:pPr>
        <w:spacing w:after="0" w:line="240" w:lineRule="auto"/>
        <w:ind w:firstLine="426"/>
        <w:jc w:val="both"/>
        <w:rPr>
          <w:rFonts w:ascii="Times New Roman" w:eastAsia="Times New Roman" w:hAnsi="Times New Roman" w:cs="Times New Roman"/>
          <w:b/>
          <w:sz w:val="28"/>
          <w:szCs w:val="28"/>
          <w:lang w:eastAsia="ru-RU"/>
        </w:rPr>
      </w:pPr>
      <w:r w:rsidRPr="00CF1E39">
        <w:rPr>
          <w:rFonts w:ascii="Times New Roman" w:eastAsia="Times New Roman" w:hAnsi="Times New Roman" w:cs="Times New Roman"/>
          <w:b/>
          <w:sz w:val="28"/>
          <w:szCs w:val="28"/>
          <w:lang w:eastAsia="ru-RU"/>
        </w:rPr>
        <w:t>Очікувані результати:</w:t>
      </w:r>
    </w:p>
    <w:p w14:paraId="51FE282F"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проведення термомодернізації закладів освіти, медицини, культури та спорту;</w:t>
      </w:r>
    </w:p>
    <w:p w14:paraId="1E5876E2"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зниження суми платівок за комунальні послуги;</w:t>
      </w:r>
    </w:p>
    <w:p w14:paraId="42D56D7B"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оновлення матеріально-технічної бази культури, медицини, фізичної культури та спорту;</w:t>
      </w:r>
    </w:p>
    <w:p w14:paraId="10D5D610"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проведення реконструкції та ремонту мереж водопостачання та водовідведення;</w:t>
      </w:r>
    </w:p>
    <w:p w14:paraId="7681D723"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 xml:space="preserve">зменшення викидів СО2 на </w:t>
      </w:r>
      <w:r w:rsidRPr="004C1AD6">
        <w:rPr>
          <w:rFonts w:ascii="Times New Roman" w:eastAsia="Times New Roman" w:hAnsi="Times New Roman" w:cs="Times New Roman"/>
          <w:sz w:val="28"/>
          <w:szCs w:val="28"/>
          <w:lang w:eastAsia="ru-RU"/>
        </w:rPr>
        <w:t>29,5 тон</w:t>
      </w:r>
      <w:r w:rsidRPr="00CF1E39">
        <w:rPr>
          <w:rFonts w:ascii="Times New Roman" w:eastAsia="Times New Roman" w:hAnsi="Times New Roman" w:cs="Times New Roman"/>
          <w:sz w:val="28"/>
          <w:szCs w:val="28"/>
          <w:lang w:eastAsia="ru-RU"/>
        </w:rPr>
        <w:t xml:space="preserve"> на рік;</w:t>
      </w:r>
    </w:p>
    <w:p w14:paraId="6E2743D0"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впровадження енергоощадних джерел світла, зокрема використання електроенергії за допомогою інноваційних LED технологій;</w:t>
      </w:r>
    </w:p>
    <w:p w14:paraId="73616431"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зменшення споживання електроенергії та бюджетних витрат на оплату вуличного освітлення в громаді;</w:t>
      </w:r>
    </w:p>
    <w:p w14:paraId="7A4D9FB6"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створення умов для швидкого та безпечного автомобільного сполучення між населеними пунктами Баришівської громади та іншими громадами;</w:t>
      </w:r>
    </w:p>
    <w:p w14:paraId="0EF50953"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проведення капітального ремонту доріг, вулиць та тротуарів Баришівської громади;</w:t>
      </w:r>
    </w:p>
    <w:p w14:paraId="69736089"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придбання транспортних засобів із врахуванням вимог екологічності та вільного доступу осіб з додатковими потребами;</w:t>
      </w:r>
    </w:p>
    <w:p w14:paraId="0A4B4822"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створення комфортних умов для відпочинку та проведення дозвілля для всіх мешканців та гостей громади;</w:t>
      </w:r>
    </w:p>
    <w:p w14:paraId="051AE419"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створення комфортних рекреаційних зон в громаді;</w:t>
      </w:r>
    </w:p>
    <w:p w14:paraId="73AD38D8" w14:textId="77777777" w:rsidR="00CF1E39" w:rsidRPr="00CF1E39" w:rsidRDefault="00CF1E39" w:rsidP="00982241">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популяризація здорового способу життя та активного відпочинку жителів громади;</w:t>
      </w:r>
    </w:p>
    <w:p w14:paraId="3153D43C" w14:textId="380EAD4E" w:rsidR="00CF1E39" w:rsidRPr="00C828A0" w:rsidRDefault="00CF1E39" w:rsidP="00CF1E39">
      <w:pPr>
        <w:numPr>
          <w:ilvl w:val="0"/>
          <w:numId w:val="21"/>
        </w:numPr>
        <w:spacing w:after="0" w:line="240" w:lineRule="auto"/>
        <w:ind w:left="0" w:firstLine="426"/>
        <w:jc w:val="both"/>
        <w:rPr>
          <w:rFonts w:ascii="Times New Roman" w:eastAsia="Times New Roman" w:hAnsi="Times New Roman" w:cs="Times New Roman"/>
          <w:sz w:val="28"/>
          <w:szCs w:val="28"/>
          <w:lang w:eastAsia="ru-RU"/>
        </w:rPr>
      </w:pPr>
      <w:r w:rsidRPr="00CF1E39">
        <w:rPr>
          <w:rFonts w:ascii="Times New Roman" w:eastAsia="Times New Roman" w:hAnsi="Times New Roman" w:cs="Times New Roman"/>
          <w:sz w:val="28"/>
          <w:szCs w:val="28"/>
          <w:lang w:eastAsia="ru-RU"/>
        </w:rPr>
        <w:t>покращення туристичної привабливості громади.</w:t>
      </w:r>
    </w:p>
    <w:p w14:paraId="7801DF28" w14:textId="77777777" w:rsidR="00CF1E39" w:rsidRPr="00CF1E39" w:rsidRDefault="00CF1E39" w:rsidP="00982241">
      <w:pPr>
        <w:spacing w:after="0" w:line="240" w:lineRule="auto"/>
        <w:ind w:firstLine="426"/>
        <w:jc w:val="both"/>
        <w:rPr>
          <w:rFonts w:ascii="Times New Roman" w:eastAsia="Times New Roman" w:hAnsi="Times New Roman" w:cs="Times New Roman"/>
          <w:b/>
          <w:sz w:val="28"/>
          <w:szCs w:val="28"/>
          <w:lang w:eastAsia="ru-RU"/>
        </w:rPr>
      </w:pPr>
      <w:r w:rsidRPr="00CF1E39">
        <w:rPr>
          <w:rFonts w:ascii="Times New Roman" w:eastAsia="Times New Roman" w:hAnsi="Times New Roman" w:cs="Times New Roman"/>
          <w:b/>
          <w:sz w:val="28"/>
          <w:szCs w:val="28"/>
          <w:lang w:eastAsia="ru-RU"/>
        </w:rPr>
        <w:t>Орієнтовний фінансовий план</w:t>
      </w:r>
    </w:p>
    <w:p w14:paraId="7ADAE7CE" w14:textId="27A322C3" w:rsidR="00CF1E39" w:rsidRPr="00AF2F77" w:rsidRDefault="00AF2F77" w:rsidP="00AF2F77">
      <w:pPr>
        <w:spacing w:after="0" w:line="240" w:lineRule="auto"/>
        <w:jc w:val="right"/>
        <w:rPr>
          <w:rFonts w:ascii="Times New Roman" w:eastAsia="Times New Roman" w:hAnsi="Times New Roman" w:cs="Times New Roman"/>
          <w:sz w:val="24"/>
          <w:szCs w:val="24"/>
          <w:lang w:eastAsia="ru-RU"/>
        </w:rPr>
      </w:pPr>
      <w:r w:rsidRPr="00AF2F77">
        <w:rPr>
          <w:rFonts w:ascii="Times New Roman" w:eastAsia="Times New Roman" w:hAnsi="Times New Roman" w:cs="Times New Roman"/>
          <w:sz w:val="24"/>
          <w:szCs w:val="24"/>
          <w:lang w:eastAsia="ru-RU"/>
        </w:rPr>
        <w:t>тис.грн</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6"/>
        <w:gridCol w:w="1231"/>
        <w:gridCol w:w="1131"/>
        <w:gridCol w:w="1126"/>
        <w:gridCol w:w="1394"/>
      </w:tblGrid>
      <w:tr w:rsidR="00982241" w:rsidRPr="00982241" w14:paraId="7D16A586" w14:textId="77777777" w:rsidTr="00C828A0">
        <w:tc>
          <w:tcPr>
            <w:tcW w:w="4806" w:type="dxa"/>
            <w:vMerge w:val="restart"/>
            <w:shd w:val="clear" w:color="auto" w:fill="auto"/>
          </w:tcPr>
          <w:p w14:paraId="61345730" w14:textId="43EB05B9" w:rsidR="00982241" w:rsidRPr="00982241" w:rsidRDefault="00982241" w:rsidP="004C1AD6">
            <w:pPr>
              <w:spacing w:after="0" w:line="360" w:lineRule="auto"/>
              <w:jc w:val="center"/>
              <w:rPr>
                <w:rFonts w:ascii="Times New Roman" w:eastAsia="Times New Roman" w:hAnsi="Times New Roman" w:cs="Times New Roman"/>
                <w:b/>
                <w:sz w:val="24"/>
                <w:szCs w:val="24"/>
                <w:lang w:eastAsia="ru-RU"/>
              </w:rPr>
            </w:pPr>
            <w:r w:rsidRPr="00EC38E5">
              <w:rPr>
                <w:rFonts w:ascii="Times New Roman" w:eastAsia="Calibri" w:hAnsi="Times New Roman" w:cs="Times New Roman"/>
                <w:b/>
                <w:color w:val="000000"/>
                <w:sz w:val="24"/>
                <w:szCs w:val="24"/>
                <w:lang w:eastAsia="ru-RU"/>
              </w:rPr>
              <w:t>Назва проєкту</w:t>
            </w:r>
          </w:p>
        </w:tc>
        <w:tc>
          <w:tcPr>
            <w:tcW w:w="3488" w:type="dxa"/>
            <w:gridSpan w:val="3"/>
            <w:tcBorders>
              <w:bottom w:val="single" w:sz="4" w:space="0" w:color="auto"/>
            </w:tcBorders>
            <w:shd w:val="clear" w:color="auto" w:fill="auto"/>
          </w:tcPr>
          <w:p w14:paraId="78EE137A" w14:textId="2A4758CF"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EC38E5">
              <w:rPr>
                <w:rFonts w:ascii="Times New Roman" w:eastAsia="Times New Roman" w:hAnsi="Times New Roman" w:cs="Times New Roman"/>
                <w:b/>
                <w:bCs/>
                <w:position w:val="-1"/>
                <w:sz w:val="24"/>
                <w:szCs w:val="24"/>
                <w:lang w:val="ru-RU" w:eastAsia="ru-RU"/>
              </w:rPr>
              <w:t>Обсяг фінансування,тис.грн</w:t>
            </w:r>
          </w:p>
        </w:tc>
        <w:tc>
          <w:tcPr>
            <w:tcW w:w="1394" w:type="dxa"/>
            <w:vMerge w:val="restart"/>
            <w:shd w:val="clear" w:color="auto" w:fill="auto"/>
          </w:tcPr>
          <w:p w14:paraId="0E26C56F" w14:textId="77777777" w:rsidR="00982241" w:rsidRPr="00EC38E5" w:rsidRDefault="00982241" w:rsidP="004C1AD6">
            <w:pPr>
              <w:suppressAutoHyphens/>
              <w:overflowPunct w:val="0"/>
              <w:autoSpaceDE w:val="0"/>
              <w:autoSpaceDN w:val="0"/>
              <w:adjustRightInd w:val="0"/>
              <w:spacing w:after="0" w:line="276" w:lineRule="auto"/>
              <w:ind w:leftChars="-1" w:hangingChars="1" w:hanging="2"/>
              <w:jc w:val="center"/>
              <w:textDirection w:val="btLr"/>
              <w:textAlignment w:val="top"/>
              <w:outlineLvl w:val="0"/>
              <w:rPr>
                <w:rFonts w:ascii="Times New Roman" w:eastAsia="Times New Roman" w:hAnsi="Times New Roman" w:cs="Times New Roman"/>
                <w:b/>
                <w:bCs/>
                <w:position w:val="-1"/>
                <w:sz w:val="24"/>
                <w:szCs w:val="24"/>
                <w:lang w:eastAsia="ru-RU"/>
              </w:rPr>
            </w:pPr>
            <w:r w:rsidRPr="00EC38E5">
              <w:rPr>
                <w:rFonts w:ascii="Times New Roman" w:eastAsia="Times New Roman" w:hAnsi="Times New Roman" w:cs="Times New Roman"/>
                <w:b/>
                <w:bCs/>
                <w:position w:val="-1"/>
                <w:sz w:val="24"/>
                <w:szCs w:val="24"/>
                <w:lang w:eastAsia="ru-RU"/>
              </w:rPr>
              <w:t>Загаль-</w:t>
            </w:r>
          </w:p>
          <w:p w14:paraId="606E288D" w14:textId="0070EAB3" w:rsidR="00982241" w:rsidRPr="00982241" w:rsidRDefault="00982241" w:rsidP="004C1AD6">
            <w:pPr>
              <w:spacing w:after="0" w:line="276" w:lineRule="auto"/>
              <w:jc w:val="center"/>
              <w:rPr>
                <w:rFonts w:ascii="Times New Roman" w:eastAsia="Times New Roman" w:hAnsi="Times New Roman" w:cs="Times New Roman"/>
                <w:b/>
                <w:sz w:val="24"/>
                <w:szCs w:val="24"/>
                <w:lang w:eastAsia="ru-RU"/>
              </w:rPr>
            </w:pPr>
            <w:r w:rsidRPr="00EC38E5">
              <w:rPr>
                <w:rFonts w:ascii="Times New Roman" w:eastAsia="Times New Roman" w:hAnsi="Times New Roman" w:cs="Times New Roman"/>
                <w:b/>
                <w:bCs/>
                <w:position w:val="-1"/>
                <w:sz w:val="24"/>
                <w:szCs w:val="24"/>
                <w:lang w:eastAsia="ru-RU"/>
              </w:rPr>
              <w:t>ний обсяг фінансу</w:t>
            </w:r>
            <w:r w:rsidRPr="00EC38E5">
              <w:rPr>
                <w:rFonts w:ascii="Times New Roman" w:eastAsia="Times New Roman" w:hAnsi="Times New Roman" w:cs="Times New Roman"/>
                <w:b/>
                <w:bCs/>
                <w:position w:val="-1"/>
                <w:sz w:val="24"/>
                <w:szCs w:val="24"/>
                <w:lang w:eastAsia="ru-RU"/>
              </w:rPr>
              <w:softHyphen/>
              <w:t>вання</w:t>
            </w:r>
          </w:p>
        </w:tc>
      </w:tr>
      <w:tr w:rsidR="00982241" w:rsidRPr="00982241" w14:paraId="4F8EDB18" w14:textId="77777777" w:rsidTr="00C828A0">
        <w:tc>
          <w:tcPr>
            <w:tcW w:w="4806" w:type="dxa"/>
            <w:vMerge/>
            <w:tcBorders>
              <w:bottom w:val="single" w:sz="4" w:space="0" w:color="auto"/>
            </w:tcBorders>
            <w:shd w:val="clear" w:color="auto" w:fill="auto"/>
          </w:tcPr>
          <w:p w14:paraId="3AFBC7CB" w14:textId="3B5DCA99"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p>
        </w:tc>
        <w:tc>
          <w:tcPr>
            <w:tcW w:w="1231" w:type="dxa"/>
            <w:tcBorders>
              <w:bottom w:val="single" w:sz="4" w:space="0" w:color="auto"/>
            </w:tcBorders>
            <w:shd w:val="clear" w:color="auto" w:fill="auto"/>
          </w:tcPr>
          <w:p w14:paraId="682C7742"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2021</w:t>
            </w:r>
          </w:p>
          <w:p w14:paraId="0CE807E1"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рік</w:t>
            </w:r>
          </w:p>
        </w:tc>
        <w:tc>
          <w:tcPr>
            <w:tcW w:w="1131" w:type="dxa"/>
            <w:shd w:val="clear" w:color="auto" w:fill="auto"/>
          </w:tcPr>
          <w:p w14:paraId="3C83019B"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2022</w:t>
            </w:r>
          </w:p>
          <w:p w14:paraId="08E15A00"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рік</w:t>
            </w:r>
          </w:p>
        </w:tc>
        <w:tc>
          <w:tcPr>
            <w:tcW w:w="1126" w:type="dxa"/>
            <w:shd w:val="clear" w:color="auto" w:fill="auto"/>
          </w:tcPr>
          <w:p w14:paraId="48465870"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2023</w:t>
            </w:r>
          </w:p>
          <w:p w14:paraId="4DBBA17F"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рік</w:t>
            </w:r>
          </w:p>
        </w:tc>
        <w:tc>
          <w:tcPr>
            <w:tcW w:w="1394" w:type="dxa"/>
            <w:vMerge/>
            <w:shd w:val="clear" w:color="auto" w:fill="auto"/>
          </w:tcPr>
          <w:p w14:paraId="5C8403B3" w14:textId="707A04D0"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p>
        </w:tc>
      </w:tr>
      <w:tr w:rsidR="00982241" w:rsidRPr="00982241" w14:paraId="255F38CF" w14:textId="77777777" w:rsidTr="00C828A0">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3678053B"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Сучасний заклад освіти, медицини, культури і спорту</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56D7649"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15000,0</w:t>
            </w:r>
          </w:p>
        </w:tc>
        <w:tc>
          <w:tcPr>
            <w:tcW w:w="1131" w:type="dxa"/>
            <w:tcBorders>
              <w:top w:val="single" w:sz="4" w:space="0" w:color="auto"/>
              <w:left w:val="nil"/>
              <w:bottom w:val="single" w:sz="4" w:space="0" w:color="auto"/>
              <w:right w:val="single" w:sz="4" w:space="0" w:color="auto"/>
            </w:tcBorders>
            <w:shd w:val="clear" w:color="auto" w:fill="auto"/>
            <w:vAlign w:val="center"/>
          </w:tcPr>
          <w:p w14:paraId="435F9DCB"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15000,0</w:t>
            </w:r>
          </w:p>
        </w:tc>
        <w:tc>
          <w:tcPr>
            <w:tcW w:w="1126" w:type="dxa"/>
            <w:tcBorders>
              <w:top w:val="single" w:sz="4" w:space="0" w:color="auto"/>
              <w:left w:val="nil"/>
              <w:bottom w:val="single" w:sz="4" w:space="0" w:color="auto"/>
              <w:right w:val="single" w:sz="4" w:space="0" w:color="auto"/>
            </w:tcBorders>
            <w:shd w:val="clear" w:color="auto" w:fill="auto"/>
            <w:vAlign w:val="center"/>
          </w:tcPr>
          <w:p w14:paraId="46355554"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15000,0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7175687"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45000,0</w:t>
            </w:r>
          </w:p>
        </w:tc>
      </w:tr>
      <w:tr w:rsidR="00982241" w:rsidRPr="00982241" w14:paraId="1CB16A83" w14:textId="77777777" w:rsidTr="00C828A0">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511326C7"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bCs/>
                <w:sz w:val="24"/>
                <w:szCs w:val="24"/>
                <w:lang w:eastAsia="ru-RU"/>
              </w:rPr>
              <w:t>Питна вода</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6C3885E"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26000,0</w:t>
            </w:r>
          </w:p>
        </w:tc>
        <w:tc>
          <w:tcPr>
            <w:tcW w:w="1131" w:type="dxa"/>
            <w:tcBorders>
              <w:top w:val="nil"/>
              <w:left w:val="nil"/>
              <w:bottom w:val="single" w:sz="4" w:space="0" w:color="auto"/>
              <w:right w:val="single" w:sz="4" w:space="0" w:color="auto"/>
            </w:tcBorders>
            <w:shd w:val="clear" w:color="auto" w:fill="auto"/>
          </w:tcPr>
          <w:p w14:paraId="76536373"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26000,0</w:t>
            </w:r>
          </w:p>
        </w:tc>
        <w:tc>
          <w:tcPr>
            <w:tcW w:w="1126" w:type="dxa"/>
            <w:tcBorders>
              <w:top w:val="nil"/>
              <w:left w:val="nil"/>
              <w:bottom w:val="single" w:sz="4" w:space="0" w:color="auto"/>
              <w:right w:val="single" w:sz="4" w:space="0" w:color="auto"/>
            </w:tcBorders>
            <w:shd w:val="clear" w:color="auto" w:fill="auto"/>
          </w:tcPr>
          <w:p w14:paraId="781B22CB"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23000,0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412B4DD"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75000,0</w:t>
            </w:r>
          </w:p>
        </w:tc>
      </w:tr>
      <w:tr w:rsidR="00982241" w:rsidRPr="00982241" w14:paraId="402F252D" w14:textId="77777777" w:rsidTr="00C828A0">
        <w:trPr>
          <w:trHeight w:val="312"/>
        </w:trPr>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5D4FF077"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LED –світло</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EC8ED01"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600,0</w:t>
            </w:r>
          </w:p>
        </w:tc>
        <w:tc>
          <w:tcPr>
            <w:tcW w:w="1131" w:type="dxa"/>
            <w:tcBorders>
              <w:top w:val="nil"/>
              <w:left w:val="nil"/>
              <w:bottom w:val="single" w:sz="4" w:space="0" w:color="auto"/>
              <w:right w:val="single" w:sz="4" w:space="0" w:color="auto"/>
            </w:tcBorders>
            <w:shd w:val="clear" w:color="auto" w:fill="auto"/>
          </w:tcPr>
          <w:p w14:paraId="5D392F28"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600,0</w:t>
            </w:r>
          </w:p>
        </w:tc>
        <w:tc>
          <w:tcPr>
            <w:tcW w:w="1126" w:type="dxa"/>
            <w:tcBorders>
              <w:top w:val="nil"/>
              <w:left w:val="nil"/>
              <w:bottom w:val="single" w:sz="4" w:space="0" w:color="auto"/>
              <w:right w:val="single" w:sz="4" w:space="0" w:color="auto"/>
            </w:tcBorders>
            <w:shd w:val="clear" w:color="auto" w:fill="auto"/>
          </w:tcPr>
          <w:p w14:paraId="75D2EBAB"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600,0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ECAB"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1800,0</w:t>
            </w:r>
          </w:p>
        </w:tc>
      </w:tr>
      <w:tr w:rsidR="00982241" w:rsidRPr="00982241" w14:paraId="2E395AE1" w14:textId="77777777" w:rsidTr="00C828A0">
        <w:trPr>
          <w:trHeight w:val="312"/>
        </w:trPr>
        <w:tc>
          <w:tcPr>
            <w:tcW w:w="4806" w:type="dxa"/>
            <w:tcBorders>
              <w:top w:val="single" w:sz="4" w:space="0" w:color="auto"/>
              <w:left w:val="single" w:sz="4" w:space="0" w:color="auto"/>
              <w:bottom w:val="single" w:sz="4" w:space="0" w:color="auto"/>
              <w:right w:val="single" w:sz="4" w:space="0" w:color="auto"/>
            </w:tcBorders>
            <w:shd w:val="clear" w:color="auto" w:fill="auto"/>
            <w:vAlign w:val="bottom"/>
          </w:tcPr>
          <w:p w14:paraId="6BB20D01"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Транспортна мережа</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8A9E184"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19 000,0</w:t>
            </w:r>
          </w:p>
        </w:tc>
        <w:tc>
          <w:tcPr>
            <w:tcW w:w="1131" w:type="dxa"/>
            <w:tcBorders>
              <w:top w:val="nil"/>
              <w:left w:val="nil"/>
              <w:bottom w:val="single" w:sz="4" w:space="0" w:color="auto"/>
              <w:right w:val="single" w:sz="4" w:space="0" w:color="auto"/>
            </w:tcBorders>
            <w:shd w:val="clear" w:color="auto" w:fill="auto"/>
          </w:tcPr>
          <w:p w14:paraId="183D4C10"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23000,0</w:t>
            </w:r>
          </w:p>
        </w:tc>
        <w:tc>
          <w:tcPr>
            <w:tcW w:w="1126" w:type="dxa"/>
            <w:tcBorders>
              <w:top w:val="nil"/>
              <w:left w:val="nil"/>
              <w:bottom w:val="single" w:sz="4" w:space="0" w:color="auto"/>
              <w:right w:val="single" w:sz="4" w:space="0" w:color="auto"/>
            </w:tcBorders>
            <w:shd w:val="clear" w:color="auto" w:fill="auto"/>
          </w:tcPr>
          <w:p w14:paraId="029BC3C1"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23000,0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17099"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65000,0</w:t>
            </w:r>
          </w:p>
        </w:tc>
      </w:tr>
      <w:tr w:rsidR="00982241" w:rsidRPr="00982241" w14:paraId="20569318" w14:textId="77777777" w:rsidTr="00C828A0">
        <w:trPr>
          <w:trHeight w:val="315"/>
        </w:trPr>
        <w:tc>
          <w:tcPr>
            <w:tcW w:w="4806" w:type="dxa"/>
            <w:tcBorders>
              <w:bottom w:val="single" w:sz="4" w:space="0" w:color="auto"/>
            </w:tcBorders>
            <w:shd w:val="clear" w:color="auto" w:fill="auto"/>
          </w:tcPr>
          <w:p w14:paraId="6960242E"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sz w:val="24"/>
                <w:szCs w:val="24"/>
                <w:lang w:eastAsia="ru-RU"/>
              </w:rPr>
              <w:t>Зелений оазис</w:t>
            </w:r>
          </w:p>
        </w:tc>
        <w:tc>
          <w:tcPr>
            <w:tcW w:w="1231" w:type="dxa"/>
            <w:tcBorders>
              <w:top w:val="nil"/>
              <w:left w:val="single" w:sz="4" w:space="0" w:color="auto"/>
              <w:bottom w:val="single" w:sz="4" w:space="0" w:color="auto"/>
              <w:right w:val="single" w:sz="4" w:space="0" w:color="auto"/>
            </w:tcBorders>
            <w:shd w:val="clear" w:color="auto" w:fill="auto"/>
          </w:tcPr>
          <w:p w14:paraId="2858ECA0"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16500,0</w:t>
            </w:r>
          </w:p>
        </w:tc>
        <w:tc>
          <w:tcPr>
            <w:tcW w:w="1131" w:type="dxa"/>
            <w:tcBorders>
              <w:top w:val="nil"/>
              <w:left w:val="nil"/>
              <w:bottom w:val="single" w:sz="4" w:space="0" w:color="auto"/>
              <w:right w:val="single" w:sz="4" w:space="0" w:color="auto"/>
            </w:tcBorders>
            <w:shd w:val="clear" w:color="auto" w:fill="auto"/>
          </w:tcPr>
          <w:p w14:paraId="767A8FE3"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16500,0</w:t>
            </w:r>
          </w:p>
        </w:tc>
        <w:tc>
          <w:tcPr>
            <w:tcW w:w="1126" w:type="dxa"/>
            <w:tcBorders>
              <w:top w:val="nil"/>
              <w:left w:val="nil"/>
              <w:bottom w:val="single" w:sz="4" w:space="0" w:color="auto"/>
              <w:right w:val="single" w:sz="4" w:space="0" w:color="auto"/>
            </w:tcBorders>
            <w:shd w:val="clear" w:color="auto" w:fill="auto"/>
          </w:tcPr>
          <w:p w14:paraId="56EEE888" w14:textId="77777777" w:rsidR="00982241" w:rsidRPr="00982241" w:rsidRDefault="00982241" w:rsidP="004C1AD6">
            <w:pPr>
              <w:spacing w:after="0" w:line="360" w:lineRule="auto"/>
              <w:jc w:val="both"/>
              <w:rPr>
                <w:rFonts w:ascii="Times New Roman" w:eastAsia="Times New Roman" w:hAnsi="Times New Roman" w:cs="Times New Roman"/>
                <w:sz w:val="24"/>
                <w:szCs w:val="24"/>
                <w:lang w:eastAsia="ru-RU"/>
              </w:rPr>
            </w:pPr>
            <w:r w:rsidRPr="00982241">
              <w:rPr>
                <w:rFonts w:ascii="Times New Roman" w:eastAsia="Times New Roman" w:hAnsi="Times New Roman" w:cs="Times New Roman"/>
                <w:sz w:val="24"/>
                <w:szCs w:val="24"/>
                <w:lang w:eastAsia="ru-RU"/>
              </w:rPr>
              <w:t>16500,0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B86FE" w14:textId="77777777" w:rsidR="00982241" w:rsidRPr="00982241" w:rsidRDefault="00982241" w:rsidP="004C1AD6">
            <w:pPr>
              <w:spacing w:after="0" w:line="360" w:lineRule="auto"/>
              <w:jc w:val="both"/>
              <w:rPr>
                <w:rFonts w:ascii="Times New Roman" w:eastAsia="Times New Roman" w:hAnsi="Times New Roman" w:cs="Times New Roman"/>
                <w:bCs/>
                <w:sz w:val="24"/>
                <w:szCs w:val="24"/>
                <w:lang w:eastAsia="ru-RU"/>
              </w:rPr>
            </w:pPr>
            <w:r w:rsidRPr="00982241">
              <w:rPr>
                <w:rFonts w:ascii="Times New Roman" w:eastAsia="Times New Roman" w:hAnsi="Times New Roman" w:cs="Times New Roman"/>
                <w:bCs/>
                <w:sz w:val="24"/>
                <w:szCs w:val="24"/>
                <w:lang w:eastAsia="ru-RU"/>
              </w:rPr>
              <w:t>49500,0</w:t>
            </w:r>
          </w:p>
        </w:tc>
      </w:tr>
      <w:tr w:rsidR="00982241" w:rsidRPr="00982241" w14:paraId="1C8228CE" w14:textId="77777777" w:rsidTr="00C828A0">
        <w:tc>
          <w:tcPr>
            <w:tcW w:w="4806" w:type="dxa"/>
            <w:tcBorders>
              <w:top w:val="single" w:sz="4" w:space="0" w:color="auto"/>
              <w:bottom w:val="single" w:sz="4" w:space="0" w:color="auto"/>
              <w:right w:val="single" w:sz="4" w:space="0" w:color="auto"/>
            </w:tcBorders>
            <w:shd w:val="clear" w:color="auto" w:fill="auto"/>
          </w:tcPr>
          <w:p w14:paraId="3455CADF" w14:textId="77777777"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Всього:</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14:paraId="5A54ADF8" w14:textId="4D15236A"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77</w:t>
            </w:r>
            <w:r w:rsidR="000517CC">
              <w:rPr>
                <w:rFonts w:ascii="Times New Roman" w:eastAsia="Times New Roman" w:hAnsi="Times New Roman" w:cs="Times New Roman"/>
                <w:b/>
                <w:sz w:val="24"/>
                <w:szCs w:val="24"/>
                <w:lang w:eastAsia="ru-RU"/>
              </w:rPr>
              <w:t xml:space="preserve"> </w:t>
            </w:r>
            <w:r w:rsidRPr="00982241">
              <w:rPr>
                <w:rFonts w:ascii="Times New Roman" w:eastAsia="Times New Roman" w:hAnsi="Times New Roman" w:cs="Times New Roman"/>
                <w:b/>
                <w:sz w:val="24"/>
                <w:szCs w:val="24"/>
                <w:lang w:eastAsia="ru-RU"/>
              </w:rPr>
              <w:t>100,0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DA2DE94" w14:textId="1946388B"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81</w:t>
            </w:r>
            <w:r w:rsidR="000517CC">
              <w:rPr>
                <w:rFonts w:ascii="Times New Roman" w:eastAsia="Times New Roman" w:hAnsi="Times New Roman" w:cs="Times New Roman"/>
                <w:b/>
                <w:sz w:val="24"/>
                <w:szCs w:val="24"/>
                <w:lang w:eastAsia="ru-RU"/>
              </w:rPr>
              <w:t xml:space="preserve"> </w:t>
            </w:r>
            <w:r w:rsidRPr="00982241">
              <w:rPr>
                <w:rFonts w:ascii="Times New Roman" w:eastAsia="Times New Roman" w:hAnsi="Times New Roman" w:cs="Times New Roman"/>
                <w:b/>
                <w:sz w:val="24"/>
                <w:szCs w:val="24"/>
                <w:lang w:eastAsia="ru-RU"/>
              </w:rPr>
              <w:t>100,0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14:paraId="6C41CBA6" w14:textId="3257A35F"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78</w:t>
            </w:r>
            <w:r w:rsidR="000517CC">
              <w:rPr>
                <w:rFonts w:ascii="Times New Roman" w:eastAsia="Times New Roman" w:hAnsi="Times New Roman" w:cs="Times New Roman"/>
                <w:b/>
                <w:sz w:val="24"/>
                <w:szCs w:val="24"/>
                <w:lang w:eastAsia="ru-RU"/>
              </w:rPr>
              <w:t xml:space="preserve"> </w:t>
            </w:r>
            <w:r w:rsidRPr="00982241">
              <w:rPr>
                <w:rFonts w:ascii="Times New Roman" w:eastAsia="Times New Roman" w:hAnsi="Times New Roman" w:cs="Times New Roman"/>
                <w:b/>
                <w:sz w:val="24"/>
                <w:szCs w:val="24"/>
                <w:lang w:eastAsia="ru-RU"/>
              </w:rPr>
              <w:t>100,0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14:paraId="332E911F" w14:textId="43BAD7C5" w:rsidR="00982241" w:rsidRPr="00982241" w:rsidRDefault="00982241" w:rsidP="004C1AD6">
            <w:pPr>
              <w:spacing w:after="0" w:line="360" w:lineRule="auto"/>
              <w:jc w:val="both"/>
              <w:rPr>
                <w:rFonts w:ascii="Times New Roman" w:eastAsia="Times New Roman" w:hAnsi="Times New Roman" w:cs="Times New Roman"/>
                <w:b/>
                <w:sz w:val="24"/>
                <w:szCs w:val="24"/>
                <w:lang w:eastAsia="ru-RU"/>
              </w:rPr>
            </w:pPr>
            <w:r w:rsidRPr="00982241">
              <w:rPr>
                <w:rFonts w:ascii="Times New Roman" w:eastAsia="Times New Roman" w:hAnsi="Times New Roman" w:cs="Times New Roman"/>
                <w:b/>
                <w:sz w:val="24"/>
                <w:szCs w:val="24"/>
                <w:lang w:eastAsia="ru-RU"/>
              </w:rPr>
              <w:t>236</w:t>
            </w:r>
            <w:r w:rsidR="000517CC">
              <w:rPr>
                <w:rFonts w:ascii="Times New Roman" w:eastAsia="Times New Roman" w:hAnsi="Times New Roman" w:cs="Times New Roman"/>
                <w:b/>
                <w:sz w:val="24"/>
                <w:szCs w:val="24"/>
                <w:lang w:eastAsia="ru-RU"/>
              </w:rPr>
              <w:t xml:space="preserve"> </w:t>
            </w:r>
            <w:r w:rsidRPr="00982241">
              <w:rPr>
                <w:rFonts w:ascii="Times New Roman" w:eastAsia="Times New Roman" w:hAnsi="Times New Roman" w:cs="Times New Roman"/>
                <w:b/>
                <w:sz w:val="24"/>
                <w:szCs w:val="24"/>
                <w:lang w:eastAsia="ru-RU"/>
              </w:rPr>
              <w:t>300,0</w:t>
            </w:r>
          </w:p>
        </w:tc>
      </w:tr>
    </w:tbl>
    <w:p w14:paraId="486438CF" w14:textId="77777777" w:rsidR="00CF1E39" w:rsidRPr="00CF1E39" w:rsidRDefault="00CF1E39" w:rsidP="004C1AD6">
      <w:pPr>
        <w:spacing w:after="0" w:line="240" w:lineRule="auto"/>
        <w:jc w:val="both"/>
        <w:rPr>
          <w:rFonts w:ascii="Times New Roman" w:eastAsia="Times New Roman" w:hAnsi="Times New Roman" w:cs="Times New Roman"/>
          <w:sz w:val="28"/>
          <w:szCs w:val="28"/>
          <w:lang w:val="ru-RU" w:eastAsia="ru-RU"/>
        </w:rPr>
      </w:pPr>
    </w:p>
    <w:p w14:paraId="2E94BEB9" w14:textId="1B6587D1" w:rsidR="0081141C" w:rsidRDefault="0081141C" w:rsidP="004C1AD6">
      <w:pPr>
        <w:spacing w:after="0" w:line="240" w:lineRule="auto"/>
        <w:jc w:val="both"/>
        <w:rPr>
          <w:rFonts w:ascii="Times New Roman" w:eastAsia="Times New Roman" w:hAnsi="Times New Roman" w:cs="Times New Roman"/>
          <w:sz w:val="28"/>
          <w:szCs w:val="28"/>
          <w:lang w:eastAsia="ru-RU"/>
        </w:rPr>
      </w:pPr>
    </w:p>
    <w:p w14:paraId="211810C7" w14:textId="33487072" w:rsidR="0081141C" w:rsidRDefault="0081141C" w:rsidP="00A61488">
      <w:pPr>
        <w:spacing w:after="0" w:line="240" w:lineRule="auto"/>
        <w:jc w:val="both"/>
        <w:rPr>
          <w:rFonts w:ascii="Times New Roman" w:eastAsia="Times New Roman" w:hAnsi="Times New Roman" w:cs="Times New Roman"/>
          <w:sz w:val="28"/>
          <w:szCs w:val="28"/>
          <w:lang w:eastAsia="ru-RU"/>
        </w:rPr>
      </w:pPr>
    </w:p>
    <w:p w14:paraId="59A05EB6" w14:textId="370C617C" w:rsidR="00AF2F77" w:rsidRDefault="00AF2F77" w:rsidP="00AF2F77">
      <w:pPr>
        <w:spacing w:after="0" w:line="240" w:lineRule="auto"/>
        <w:ind w:firstLine="708"/>
        <w:jc w:val="both"/>
        <w:rPr>
          <w:rFonts w:ascii="Times New Roman" w:eastAsia="Times New Roman" w:hAnsi="Times New Roman" w:cs="Times New Roman"/>
          <w:b/>
          <w:bCs/>
          <w:sz w:val="28"/>
          <w:szCs w:val="28"/>
          <w:lang w:eastAsia="ru-RU"/>
        </w:rPr>
      </w:pPr>
      <w:r w:rsidRPr="00AF2F77">
        <w:rPr>
          <w:rFonts w:ascii="Times New Roman" w:eastAsia="Times New Roman" w:hAnsi="Times New Roman" w:cs="Times New Roman"/>
          <w:b/>
          <w:bCs/>
          <w:sz w:val="28"/>
          <w:szCs w:val="28"/>
          <w:lang w:eastAsia="ru-RU"/>
        </w:rPr>
        <w:t>Передумови та ризики, пов’язані з виконанням Програми</w:t>
      </w:r>
    </w:p>
    <w:p w14:paraId="5F2EDD3C" w14:textId="77777777" w:rsidR="00C93B0B" w:rsidRDefault="00AF2F77" w:rsidP="00C93B0B">
      <w:pPr>
        <w:spacing w:after="0" w:line="240" w:lineRule="auto"/>
        <w:ind w:firstLine="708"/>
        <w:jc w:val="both"/>
        <w:rPr>
          <w:rFonts w:ascii="Times New Roman" w:eastAsia="Times New Roman" w:hAnsi="Times New Roman" w:cs="Times New Roman"/>
          <w:bCs/>
          <w:sz w:val="28"/>
          <w:szCs w:val="28"/>
          <w:lang w:val="hr-HR" w:eastAsia="ru-RU"/>
        </w:rPr>
      </w:pPr>
      <w:r w:rsidRPr="00AF2F77">
        <w:rPr>
          <w:rFonts w:ascii="Times New Roman" w:eastAsia="Times New Roman" w:hAnsi="Times New Roman" w:cs="Times New Roman"/>
          <w:bCs/>
          <w:sz w:val="28"/>
          <w:szCs w:val="28"/>
          <w:lang w:val="hr-HR" w:eastAsia="ru-RU"/>
        </w:rPr>
        <w:t>Передумови для ефективного впровадження технічних завдань, що увійшли до Програми, полягають у таких аспектах:</w:t>
      </w:r>
    </w:p>
    <w:p w14:paraId="6930FA79" w14:textId="77777777" w:rsidR="00C93B0B" w:rsidRDefault="00C93B0B" w:rsidP="00C93B0B">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 xml:space="preserve">- </w:t>
      </w:r>
      <w:r w:rsidRPr="00C93B0B">
        <w:rPr>
          <w:rFonts w:ascii="Times New Roman" w:eastAsia="Times New Roman" w:hAnsi="Times New Roman" w:cs="Times New Roman"/>
          <w:bCs/>
          <w:iCs/>
          <w:sz w:val="28"/>
          <w:szCs w:val="28"/>
          <w:lang w:eastAsia="ru-RU"/>
        </w:rPr>
        <w:t xml:space="preserve">збільшення обсягу фінансових ресурсів, що спрямовуються на фінансування проєктів, за рахунок як </w:t>
      </w:r>
      <w:r>
        <w:rPr>
          <w:rFonts w:ascii="Times New Roman" w:eastAsia="Times New Roman" w:hAnsi="Times New Roman" w:cs="Times New Roman"/>
          <w:bCs/>
          <w:iCs/>
          <w:sz w:val="28"/>
          <w:szCs w:val="28"/>
          <w:lang w:eastAsia="ru-RU"/>
        </w:rPr>
        <w:t>місцевого, так і обласного та державного</w:t>
      </w:r>
      <w:r w:rsidRPr="00C93B0B">
        <w:rPr>
          <w:rFonts w:ascii="Times New Roman" w:eastAsia="Times New Roman" w:hAnsi="Times New Roman" w:cs="Times New Roman"/>
          <w:bCs/>
          <w:iCs/>
          <w:sz w:val="28"/>
          <w:szCs w:val="28"/>
          <w:lang w:eastAsia="ru-RU"/>
        </w:rPr>
        <w:t xml:space="preserve"> бюджетів</w:t>
      </w:r>
      <w:r>
        <w:rPr>
          <w:rFonts w:ascii="Times New Roman" w:eastAsia="Times New Roman" w:hAnsi="Times New Roman" w:cs="Times New Roman"/>
          <w:bCs/>
          <w:iCs/>
          <w:sz w:val="28"/>
          <w:szCs w:val="28"/>
          <w:lang w:eastAsia="ru-RU"/>
        </w:rPr>
        <w:t>,</w:t>
      </w:r>
      <w:r w:rsidRPr="00C93B0B">
        <w:rPr>
          <w:rFonts w:ascii="Times New Roman" w:eastAsia="Times New Roman" w:hAnsi="Times New Roman" w:cs="Times New Roman"/>
          <w:bCs/>
          <w:iCs/>
          <w:sz w:val="28"/>
          <w:szCs w:val="28"/>
          <w:lang w:eastAsia="ru-RU"/>
        </w:rPr>
        <w:t xml:space="preserve"> а також коштів приватних інвесторів;</w:t>
      </w:r>
    </w:p>
    <w:p w14:paraId="4D815C46" w14:textId="1A3165EF" w:rsidR="00C93B0B" w:rsidRPr="00C93B0B" w:rsidRDefault="00C93B0B" w:rsidP="00C93B0B">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 xml:space="preserve">- </w:t>
      </w:r>
      <w:r w:rsidRPr="00C93B0B">
        <w:rPr>
          <w:rFonts w:ascii="Times New Roman" w:eastAsia="Times New Roman" w:hAnsi="Times New Roman" w:cs="Times New Roman"/>
          <w:bCs/>
          <w:sz w:val="28"/>
          <w:szCs w:val="28"/>
          <w:lang w:eastAsia="ru-RU"/>
        </w:rPr>
        <w:t>збереження, розвиток і модернізація відповідної галузевої інфраструктури.</w:t>
      </w:r>
    </w:p>
    <w:p w14:paraId="76FDFC09" w14:textId="3504C267" w:rsidR="007B3AFD" w:rsidRDefault="007B3AFD" w:rsidP="007B3AFD">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 xml:space="preserve">- </w:t>
      </w:r>
      <w:r w:rsidR="00AF2F77" w:rsidRPr="00AF2F77">
        <w:rPr>
          <w:rFonts w:ascii="Times New Roman" w:eastAsia="Times New Roman" w:hAnsi="Times New Roman" w:cs="Times New Roman"/>
          <w:sz w:val="28"/>
          <w:szCs w:val="28"/>
          <w:lang w:eastAsia="ru-RU"/>
        </w:rPr>
        <w:t>наявність інфраструктури закладів освіти</w:t>
      </w:r>
      <w:r>
        <w:rPr>
          <w:rFonts w:ascii="Times New Roman" w:eastAsia="Times New Roman" w:hAnsi="Times New Roman" w:cs="Times New Roman"/>
          <w:sz w:val="28"/>
          <w:szCs w:val="28"/>
          <w:lang w:eastAsia="ru-RU"/>
        </w:rPr>
        <w:t>;</w:t>
      </w:r>
    </w:p>
    <w:p w14:paraId="1440CEEC" w14:textId="77777777" w:rsidR="007B3AFD" w:rsidRDefault="007B3AFD" w:rsidP="007B3AFD">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 xml:space="preserve">- </w:t>
      </w:r>
      <w:r w:rsidR="00AF2F77" w:rsidRPr="00AF2F77">
        <w:rPr>
          <w:rFonts w:ascii="Times New Roman" w:eastAsia="Times New Roman" w:hAnsi="Times New Roman" w:cs="Times New Roman"/>
          <w:sz w:val="28"/>
          <w:szCs w:val="28"/>
          <w:lang w:eastAsia="ru-RU"/>
        </w:rPr>
        <w:t>зміцнення матеріально-технічної бази освітніх закладів</w:t>
      </w:r>
      <w:r>
        <w:rPr>
          <w:rFonts w:ascii="Times New Roman" w:eastAsia="Times New Roman" w:hAnsi="Times New Roman" w:cs="Times New Roman"/>
          <w:sz w:val="28"/>
          <w:szCs w:val="28"/>
          <w:lang w:eastAsia="ru-RU"/>
        </w:rPr>
        <w:t>;</w:t>
      </w:r>
    </w:p>
    <w:p w14:paraId="3C3E3AA5" w14:textId="77777777" w:rsidR="0015138C" w:rsidRDefault="007B3AFD" w:rsidP="0015138C">
      <w:pPr>
        <w:spacing w:after="0" w:line="240" w:lineRule="auto"/>
        <w:ind w:firstLine="708"/>
        <w:jc w:val="both"/>
        <w:rPr>
          <w:rFonts w:ascii="Times New Roman" w:eastAsia="Times New Roman" w:hAnsi="Times New Roman" w:cs="Times New Roman"/>
          <w:bCs/>
          <w:sz w:val="28"/>
          <w:szCs w:val="28"/>
          <w:lang w:val="hr-HR" w:eastAsia="ru-RU"/>
        </w:rPr>
      </w:pPr>
      <w:r>
        <w:rPr>
          <w:rFonts w:ascii="Times New Roman" w:eastAsia="Times New Roman" w:hAnsi="Times New Roman" w:cs="Times New Roman"/>
          <w:bCs/>
          <w:sz w:val="28"/>
          <w:szCs w:val="28"/>
          <w:lang w:eastAsia="ru-RU"/>
        </w:rPr>
        <w:t xml:space="preserve">- </w:t>
      </w:r>
      <w:r w:rsidR="00AF2F77" w:rsidRPr="00AF2F77">
        <w:rPr>
          <w:rFonts w:ascii="Times New Roman" w:eastAsia="Times New Roman" w:hAnsi="Times New Roman" w:cs="Times New Roman"/>
          <w:sz w:val="28"/>
          <w:szCs w:val="28"/>
          <w:lang w:eastAsia="ru-RU"/>
        </w:rPr>
        <w:t>значна підтримка закладів охорони здоров’я місцевою владою</w:t>
      </w:r>
      <w:r>
        <w:rPr>
          <w:rFonts w:ascii="Times New Roman" w:eastAsia="Times New Roman" w:hAnsi="Times New Roman" w:cs="Times New Roman"/>
          <w:sz w:val="28"/>
          <w:szCs w:val="28"/>
          <w:lang w:eastAsia="ru-RU"/>
        </w:rPr>
        <w:t>;</w:t>
      </w:r>
    </w:p>
    <w:p w14:paraId="67A5E677" w14:textId="532A4EBB" w:rsidR="007B3AFD" w:rsidRPr="0015138C" w:rsidRDefault="007B3AFD" w:rsidP="0015138C">
      <w:pPr>
        <w:spacing w:after="0" w:line="240" w:lineRule="auto"/>
        <w:ind w:firstLine="708"/>
        <w:jc w:val="both"/>
        <w:rPr>
          <w:rFonts w:ascii="Times New Roman" w:eastAsia="Times New Roman" w:hAnsi="Times New Roman" w:cs="Times New Roman"/>
          <w:bCs/>
          <w:sz w:val="28"/>
          <w:szCs w:val="28"/>
          <w:lang w:val="hr-HR" w:eastAsia="ru-RU"/>
        </w:rPr>
      </w:pPr>
      <w:r w:rsidRPr="007B3AFD">
        <w:rPr>
          <w:rFonts w:ascii="Times New Roman" w:eastAsia="Times New Roman" w:hAnsi="Times New Roman" w:cs="Times New Roman"/>
          <w:sz w:val="28"/>
          <w:szCs w:val="28"/>
          <w:lang w:eastAsia="ru-RU"/>
        </w:rPr>
        <w:t>- розвинена транспортна мережа</w:t>
      </w:r>
      <w:r w:rsidR="00684CB3">
        <w:rPr>
          <w:rFonts w:ascii="Times New Roman" w:eastAsia="Times New Roman" w:hAnsi="Times New Roman" w:cs="Times New Roman"/>
          <w:sz w:val="28"/>
          <w:szCs w:val="28"/>
          <w:lang w:eastAsia="ru-RU"/>
        </w:rPr>
        <w:t>.</w:t>
      </w:r>
    </w:p>
    <w:p w14:paraId="53456A3D" w14:textId="77777777" w:rsidR="00C93B0B" w:rsidRDefault="00C93B0B" w:rsidP="0015138C">
      <w:pPr>
        <w:spacing w:after="0" w:line="240" w:lineRule="auto"/>
        <w:ind w:firstLine="708"/>
        <w:jc w:val="both"/>
        <w:rPr>
          <w:rFonts w:ascii="Times New Roman" w:eastAsia="Times New Roman" w:hAnsi="Times New Roman" w:cs="Times New Roman"/>
          <w:iCs/>
          <w:sz w:val="28"/>
          <w:szCs w:val="28"/>
          <w:lang w:val="hr-HR" w:eastAsia="ru-RU"/>
        </w:rPr>
      </w:pPr>
      <w:r w:rsidRPr="00C93B0B">
        <w:rPr>
          <w:rFonts w:ascii="Times New Roman" w:eastAsia="Times New Roman" w:hAnsi="Times New Roman" w:cs="Times New Roman"/>
          <w:iCs/>
          <w:sz w:val="28"/>
          <w:szCs w:val="28"/>
          <w:lang w:val="hr-HR" w:eastAsia="ru-RU"/>
        </w:rPr>
        <w:t>Основними ризиками, пов’язаними з реалізацією Програми, є:</w:t>
      </w:r>
    </w:p>
    <w:p w14:paraId="2DF48354" w14:textId="49A4D327" w:rsidR="007B3AFD" w:rsidRPr="007B3AFD" w:rsidRDefault="007B3AFD" w:rsidP="0015138C">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xml:space="preserve">- відсутність достатньої кількості коштів у місцевому бюджеті, недостатнє фінансування з </w:t>
      </w:r>
      <w:r w:rsidR="0015138C">
        <w:rPr>
          <w:rFonts w:ascii="Times New Roman" w:eastAsia="Times New Roman" w:hAnsi="Times New Roman" w:cs="Times New Roman"/>
          <w:iCs/>
          <w:sz w:val="28"/>
          <w:szCs w:val="28"/>
          <w:lang w:eastAsia="ru-RU"/>
        </w:rPr>
        <w:t>обласного</w:t>
      </w:r>
      <w:r w:rsidRPr="007B3AFD">
        <w:rPr>
          <w:rFonts w:ascii="Times New Roman" w:eastAsia="Times New Roman" w:hAnsi="Times New Roman" w:cs="Times New Roman"/>
          <w:iCs/>
          <w:sz w:val="28"/>
          <w:szCs w:val="28"/>
          <w:lang w:eastAsia="ru-RU"/>
        </w:rPr>
        <w:t xml:space="preserve"> та державного бюджетів;</w:t>
      </w:r>
    </w:p>
    <w:p w14:paraId="185EF30D" w14:textId="1555489F" w:rsidR="007B3AFD" w:rsidRDefault="007B3AFD" w:rsidP="007B3AFD">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невиконання дохідної частини місцевого бюджету, відсутність коштів у бюджеті розвитку;</w:t>
      </w:r>
    </w:p>
    <w:p w14:paraId="03CFBA55" w14:textId="78B0C624" w:rsidR="0015138C" w:rsidRPr="0015138C" w:rsidRDefault="0015138C" w:rsidP="0015138C">
      <w:pPr>
        <w:spacing w:after="0" w:line="240" w:lineRule="auto"/>
        <w:ind w:firstLine="708"/>
        <w:jc w:val="both"/>
        <w:rPr>
          <w:rFonts w:ascii="Times New Roman" w:eastAsia="Times New Roman" w:hAnsi="Times New Roman" w:cs="Times New Roman"/>
          <w:bCs/>
          <w:iCs/>
          <w:sz w:val="28"/>
          <w:szCs w:val="28"/>
          <w:lang w:eastAsia="ru-RU"/>
        </w:rPr>
      </w:pPr>
      <w:r w:rsidRPr="0015138C">
        <w:rPr>
          <w:rFonts w:ascii="Times New Roman" w:eastAsia="Times New Roman" w:hAnsi="Times New Roman" w:cs="Times New Roman"/>
          <w:bCs/>
          <w:iCs/>
          <w:sz w:val="28"/>
          <w:szCs w:val="28"/>
          <w:lang w:eastAsia="ru-RU"/>
        </w:rPr>
        <w:t>-</w:t>
      </w:r>
      <w:r w:rsidRPr="0015138C">
        <w:rPr>
          <w:rFonts w:ascii="Times New Roman" w:eastAsia="Times New Roman" w:hAnsi="Times New Roman" w:cs="Times New Roman"/>
          <w:iCs/>
          <w:sz w:val="28"/>
          <w:szCs w:val="28"/>
          <w:lang w:eastAsia="ru-RU"/>
        </w:rPr>
        <w:t xml:space="preserve"> відсутність або обмежена кількість кадрів, відсутність у них досвіду для раалізації проєктів розвитку</w:t>
      </w:r>
      <w:r>
        <w:rPr>
          <w:rFonts w:ascii="Times New Roman" w:eastAsia="Times New Roman" w:hAnsi="Times New Roman" w:cs="Times New Roman"/>
          <w:iCs/>
          <w:sz w:val="28"/>
          <w:szCs w:val="28"/>
          <w:lang w:eastAsia="ru-RU"/>
        </w:rPr>
        <w:t xml:space="preserve"> громади</w:t>
      </w:r>
      <w:r w:rsidRPr="0015138C">
        <w:rPr>
          <w:rFonts w:ascii="Times New Roman" w:eastAsia="Times New Roman" w:hAnsi="Times New Roman" w:cs="Times New Roman"/>
          <w:iCs/>
          <w:sz w:val="28"/>
          <w:szCs w:val="28"/>
          <w:lang w:eastAsia="ru-RU"/>
        </w:rPr>
        <w:t>;</w:t>
      </w:r>
    </w:p>
    <w:p w14:paraId="25138F7C" w14:textId="77777777" w:rsidR="0015138C" w:rsidRDefault="007B3AFD" w:rsidP="0015138C">
      <w:pPr>
        <w:spacing w:after="0" w:line="240" w:lineRule="auto"/>
        <w:ind w:firstLine="708"/>
        <w:jc w:val="both"/>
        <w:rPr>
          <w:rFonts w:ascii="Times New Roman" w:eastAsia="Times New Roman" w:hAnsi="Times New Roman" w:cs="Times New Roman"/>
          <w:iCs/>
          <w:sz w:val="28"/>
          <w:szCs w:val="28"/>
          <w:lang w:eastAsia="ru-RU"/>
        </w:rPr>
      </w:pPr>
      <w:r w:rsidRPr="007B3AFD">
        <w:rPr>
          <w:rFonts w:ascii="Times New Roman" w:eastAsia="Times New Roman" w:hAnsi="Times New Roman" w:cs="Times New Roman"/>
          <w:iCs/>
          <w:sz w:val="28"/>
          <w:szCs w:val="28"/>
          <w:lang w:eastAsia="ru-RU"/>
        </w:rPr>
        <w:t>- відсутність альтернативних джерел фінансування технічних завдань;</w:t>
      </w:r>
    </w:p>
    <w:p w14:paraId="7B97A957" w14:textId="77777777" w:rsidR="0015138C" w:rsidRDefault="0015138C" w:rsidP="001513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6B506C" w:rsidRPr="006B506C">
        <w:rPr>
          <w:rFonts w:ascii="Times New Roman" w:eastAsia="Times New Roman" w:hAnsi="Times New Roman" w:cs="Times New Roman"/>
          <w:sz w:val="28"/>
          <w:szCs w:val="28"/>
          <w:lang w:eastAsia="ru-RU"/>
        </w:rPr>
        <w:t xml:space="preserve">відтік молоді, висококваліфікованої робочої </w:t>
      </w:r>
      <w:r>
        <w:rPr>
          <w:rFonts w:ascii="Times New Roman" w:eastAsia="Times New Roman" w:hAnsi="Times New Roman" w:cs="Times New Roman"/>
          <w:sz w:val="28"/>
          <w:szCs w:val="28"/>
          <w:lang w:eastAsia="ru-RU"/>
        </w:rPr>
        <w:t>сили у великі міста та за кордон;</w:t>
      </w:r>
    </w:p>
    <w:p w14:paraId="5E92AB85" w14:textId="19051770" w:rsidR="0015138C" w:rsidRDefault="0015138C" w:rsidP="0015138C">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C93B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0 % дорожного</w:t>
      </w:r>
      <w:r w:rsidR="006B506C" w:rsidRPr="006B506C">
        <w:rPr>
          <w:rFonts w:ascii="Times New Roman" w:eastAsia="Times New Roman" w:hAnsi="Times New Roman" w:cs="Times New Roman"/>
          <w:sz w:val="28"/>
          <w:szCs w:val="28"/>
          <w:lang w:eastAsia="ru-RU"/>
        </w:rPr>
        <w:t xml:space="preserve"> покриття, зокрема в сільській місцевості, потребує ремонту</w:t>
      </w:r>
      <w:r>
        <w:rPr>
          <w:rFonts w:ascii="Times New Roman" w:eastAsia="Times New Roman" w:hAnsi="Times New Roman" w:cs="Times New Roman"/>
          <w:sz w:val="28"/>
          <w:szCs w:val="28"/>
          <w:lang w:eastAsia="ru-RU"/>
        </w:rPr>
        <w:t>;</w:t>
      </w:r>
    </w:p>
    <w:p w14:paraId="7332A02F" w14:textId="7CD3893B" w:rsidR="006B506C" w:rsidRPr="0015138C" w:rsidRDefault="0015138C" w:rsidP="0015138C">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6B506C" w:rsidRPr="006B506C">
        <w:rPr>
          <w:rFonts w:ascii="Times New Roman" w:eastAsia="Times New Roman" w:hAnsi="Times New Roman" w:cs="Times New Roman"/>
          <w:sz w:val="28"/>
          <w:szCs w:val="28"/>
          <w:lang w:eastAsia="ru-RU"/>
        </w:rPr>
        <w:t>недостатньо розвинена інфраструктура відпочинку та дозвілля мешканців сільських населених пунктів громади</w:t>
      </w:r>
      <w:r>
        <w:rPr>
          <w:rFonts w:ascii="Times New Roman" w:eastAsia="Times New Roman" w:hAnsi="Times New Roman" w:cs="Times New Roman"/>
          <w:iCs/>
          <w:sz w:val="28"/>
          <w:szCs w:val="28"/>
          <w:lang w:eastAsia="ru-RU"/>
        </w:rPr>
        <w:t>.</w:t>
      </w:r>
    </w:p>
    <w:p w14:paraId="4D05AB45" w14:textId="3D5DC656" w:rsidR="00DE31EB" w:rsidRDefault="00DE31EB"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518EB485" w14:textId="0CC2958D" w:rsidR="0092485B" w:rsidRDefault="0092485B"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1FEFF52D" w14:textId="375A66E9" w:rsidR="00AD3F50" w:rsidRDefault="00AD3F50"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222ABDA8" w14:textId="3BF3A588" w:rsidR="00AD3F50" w:rsidRDefault="00AD3F50"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0D2230F8" w14:textId="6EC36E72" w:rsidR="00AD3F50" w:rsidRDefault="00AD3F50"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5A70FA62" w14:textId="78914009" w:rsidR="00AD3F50" w:rsidRDefault="00AD3F50"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77529606" w14:textId="77777777" w:rsidR="00AD3F50" w:rsidRPr="005B3A63" w:rsidRDefault="00AD3F50" w:rsidP="00982241">
      <w:pPr>
        <w:widowControl w:val="0"/>
        <w:tabs>
          <w:tab w:val="left" w:pos="519"/>
        </w:tabs>
        <w:spacing w:after="0" w:line="240" w:lineRule="auto"/>
        <w:rPr>
          <w:rFonts w:ascii="Times New Roman" w:eastAsia="Times New Roman" w:hAnsi="Times New Roman" w:cs="Times New Roman"/>
          <w:sz w:val="28"/>
          <w:szCs w:val="28"/>
          <w:lang w:val="ru-RU" w:eastAsia="ru-RU"/>
        </w:rPr>
      </w:pPr>
    </w:p>
    <w:p w14:paraId="077A7F97" w14:textId="77777777" w:rsidR="0092485B" w:rsidRDefault="0092485B"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3F0F7D6B" w14:textId="504B4D22" w:rsidR="00982241" w:rsidRDefault="00982241"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73DAF454" w14:textId="31DC38B2" w:rsidR="00982241" w:rsidRDefault="00982241"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6877DA01" w14:textId="58F3544B" w:rsidR="00982241" w:rsidRDefault="00982241" w:rsidP="00982241">
      <w:pPr>
        <w:widowControl w:val="0"/>
        <w:tabs>
          <w:tab w:val="left" w:pos="519"/>
        </w:tabs>
        <w:spacing w:after="0" w:line="240" w:lineRule="auto"/>
        <w:rPr>
          <w:rFonts w:ascii="Times New Roman" w:eastAsia="Times New Roman" w:hAnsi="Times New Roman" w:cs="Times New Roman"/>
          <w:sz w:val="28"/>
          <w:szCs w:val="28"/>
          <w:lang w:eastAsia="ru-RU"/>
        </w:rPr>
      </w:pPr>
    </w:p>
    <w:p w14:paraId="3FA462E0" w14:textId="35D0386B" w:rsidR="00982241" w:rsidRDefault="00982241"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1011346B" w14:textId="78C0F76C" w:rsidR="00C93B0B" w:rsidRDefault="00C93B0B"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1DE0D995" w14:textId="2685E898" w:rsidR="00C93B0B" w:rsidRDefault="00C93B0B"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7A38CB62" w14:textId="3180C09C" w:rsidR="00C93B0B" w:rsidRDefault="00C93B0B"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3369EA41" w14:textId="4FA46C1A" w:rsidR="00C93B0B" w:rsidRDefault="00C93B0B"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71D40ED7" w14:textId="77777777" w:rsidR="00C93B0B" w:rsidRDefault="00C93B0B" w:rsidP="00982241">
      <w:pPr>
        <w:widowControl w:val="0"/>
        <w:tabs>
          <w:tab w:val="left" w:pos="519"/>
        </w:tabs>
        <w:spacing w:after="0" w:line="240" w:lineRule="auto"/>
        <w:rPr>
          <w:rFonts w:ascii="Times New Roman" w:eastAsia="Times New Roman" w:hAnsi="Times New Roman" w:cs="Times New Roman"/>
          <w:b/>
          <w:bCs/>
          <w:sz w:val="28"/>
          <w:szCs w:val="28"/>
          <w:lang w:eastAsia="uk-UA" w:bidi="uk-UA"/>
        </w:rPr>
      </w:pPr>
    </w:p>
    <w:p w14:paraId="025CAC42" w14:textId="77777777" w:rsidR="009F25B0" w:rsidRPr="009F25B0" w:rsidRDefault="009F25B0" w:rsidP="009F25B0">
      <w:pPr>
        <w:widowControl w:val="0"/>
        <w:tabs>
          <w:tab w:val="left" w:pos="519"/>
        </w:tabs>
        <w:spacing w:after="0" w:line="240" w:lineRule="auto"/>
        <w:jc w:val="center"/>
        <w:rPr>
          <w:rFonts w:ascii="Times New Roman" w:eastAsia="Times New Roman" w:hAnsi="Times New Roman" w:cs="Times New Roman"/>
          <w:sz w:val="28"/>
          <w:szCs w:val="28"/>
          <w:lang w:eastAsia="uk-UA" w:bidi="uk-UA"/>
        </w:rPr>
      </w:pPr>
    </w:p>
    <w:p w14:paraId="53AC2DF8" w14:textId="71A00979" w:rsidR="0092485B" w:rsidRPr="00C93B0B" w:rsidRDefault="00C93B0B" w:rsidP="0092485B">
      <w:pPr>
        <w:tabs>
          <w:tab w:val="left" w:pos="709"/>
          <w:tab w:val="left" w:pos="851"/>
        </w:tabs>
        <w:spacing w:after="0" w:line="240" w:lineRule="auto"/>
        <w:ind w:left="360"/>
        <w:jc w:val="center"/>
        <w:rPr>
          <w:rFonts w:ascii="Times New Roman" w:eastAsia="Times New Roman" w:hAnsi="Times New Roman" w:cs="Times New Roman"/>
          <w:b/>
          <w:sz w:val="28"/>
          <w:szCs w:val="28"/>
          <w:lang w:eastAsia="ru-RU"/>
        </w:rPr>
      </w:pPr>
      <w:bookmarkStart w:id="12" w:name="bookmark211"/>
      <w:bookmarkStart w:id="13" w:name="_Toc533123419"/>
      <w:bookmarkEnd w:id="12"/>
      <w:r>
        <w:rPr>
          <w:rFonts w:ascii="Times New Roman" w:eastAsia="Times New Roman" w:hAnsi="Times New Roman" w:cs="Times New Roman"/>
          <w:b/>
          <w:sz w:val="28"/>
          <w:szCs w:val="28"/>
          <w:lang w:eastAsia="ru-RU"/>
        </w:rPr>
        <w:t>3</w:t>
      </w:r>
      <w:r w:rsidR="0092485B" w:rsidRPr="00C93B0B">
        <w:rPr>
          <w:rFonts w:ascii="Times New Roman" w:eastAsia="Times New Roman" w:hAnsi="Times New Roman" w:cs="Times New Roman"/>
          <w:b/>
          <w:sz w:val="28"/>
          <w:szCs w:val="28"/>
          <w:lang w:eastAsia="ru-RU"/>
        </w:rPr>
        <w:t>. Джерела фінансування реалізації завдань</w:t>
      </w:r>
    </w:p>
    <w:p w14:paraId="65D6600C" w14:textId="77777777" w:rsidR="00C93B0B" w:rsidRPr="0092485B" w:rsidRDefault="00C93B0B" w:rsidP="0092485B">
      <w:pPr>
        <w:tabs>
          <w:tab w:val="left" w:pos="709"/>
          <w:tab w:val="left" w:pos="851"/>
        </w:tabs>
        <w:spacing w:after="0" w:line="240" w:lineRule="auto"/>
        <w:ind w:left="360"/>
        <w:jc w:val="center"/>
        <w:rPr>
          <w:rFonts w:ascii="Times New Roman" w:eastAsia="Times New Roman" w:hAnsi="Times New Roman" w:cs="Times New Roman"/>
          <w:b/>
          <w:color w:val="365F91"/>
          <w:sz w:val="28"/>
          <w:szCs w:val="28"/>
          <w:lang w:eastAsia="ru-RU"/>
        </w:rPr>
      </w:pPr>
    </w:p>
    <w:p w14:paraId="0F6C5D16" w14:textId="082620AD" w:rsidR="0092485B" w:rsidRDefault="001A3A50" w:rsidP="001A3A5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Планом заходів з реалізації Стратегії визначено</w:t>
      </w:r>
      <w:r w:rsidRPr="001A3A50">
        <w:rPr>
          <w:rFonts w:ascii="Times New Roman" w:eastAsia="Times New Roman" w:hAnsi="Times New Roman" w:cs="Times New Roman"/>
          <w:color w:val="000000"/>
          <w:sz w:val="28"/>
          <w:szCs w:val="28"/>
          <w:lang w:eastAsia="ru-RU"/>
        </w:rPr>
        <w:t xml:space="preserve"> основні цілі та напрямки діяльності </w:t>
      </w:r>
      <w:r w:rsidR="00463B1D">
        <w:rPr>
          <w:rFonts w:ascii="Times New Roman" w:eastAsia="Times New Roman" w:hAnsi="Times New Roman" w:cs="Times New Roman"/>
          <w:color w:val="000000"/>
          <w:sz w:val="28"/>
          <w:szCs w:val="28"/>
          <w:lang w:eastAsia="ru-RU"/>
        </w:rPr>
        <w:t>територіальної</w:t>
      </w:r>
      <w:r w:rsidRPr="001A3A50">
        <w:rPr>
          <w:rFonts w:ascii="Times New Roman" w:eastAsia="Times New Roman" w:hAnsi="Times New Roman" w:cs="Times New Roman"/>
          <w:color w:val="000000"/>
          <w:sz w:val="28"/>
          <w:szCs w:val="28"/>
          <w:lang w:eastAsia="ru-RU"/>
        </w:rPr>
        <w:t xml:space="preserve"> громади в період 20</w:t>
      </w:r>
      <w:r w:rsidR="009F3CE2">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-2023</w:t>
      </w:r>
      <w:r w:rsidRPr="001A3A50">
        <w:rPr>
          <w:rFonts w:ascii="Times New Roman" w:eastAsia="Times New Roman" w:hAnsi="Times New Roman" w:cs="Times New Roman"/>
          <w:color w:val="000000"/>
          <w:sz w:val="28"/>
          <w:szCs w:val="28"/>
          <w:lang w:eastAsia="ru-RU"/>
        </w:rPr>
        <w:t xml:space="preserve"> рр. Перед </w:t>
      </w:r>
      <w:r>
        <w:rPr>
          <w:rFonts w:ascii="Times New Roman" w:eastAsia="Times New Roman" w:hAnsi="Times New Roman" w:cs="Times New Roman"/>
          <w:color w:val="000000"/>
          <w:sz w:val="28"/>
          <w:szCs w:val="28"/>
          <w:lang w:eastAsia="ru-RU"/>
        </w:rPr>
        <w:t xml:space="preserve">Баришівською </w:t>
      </w:r>
      <w:r w:rsidR="000517CC">
        <w:rPr>
          <w:rFonts w:ascii="Times New Roman" w:eastAsia="Times New Roman" w:hAnsi="Times New Roman" w:cs="Times New Roman"/>
          <w:color w:val="000000"/>
          <w:sz w:val="28"/>
          <w:szCs w:val="28"/>
          <w:lang w:eastAsia="ru-RU"/>
        </w:rPr>
        <w:t>територіальною громадою</w:t>
      </w:r>
      <w:r w:rsidRPr="001A3A50">
        <w:rPr>
          <w:rFonts w:ascii="Times New Roman" w:eastAsia="Times New Roman" w:hAnsi="Times New Roman" w:cs="Times New Roman"/>
          <w:color w:val="000000"/>
          <w:sz w:val="28"/>
          <w:szCs w:val="28"/>
          <w:lang w:eastAsia="ru-RU"/>
        </w:rPr>
        <w:t xml:space="preserve"> стоїть перспектива пошуку відповідних фінансових коштів для реалізації запланованих на певний період дій. Через постійно зростаючу кількість власних завдань бюджету громади часто не вистачає для реалізації всіх передбачених цілей та досяг</w:t>
      </w:r>
      <w:r>
        <w:rPr>
          <w:rFonts w:ascii="Times New Roman" w:eastAsia="Times New Roman" w:hAnsi="Times New Roman" w:cs="Times New Roman"/>
          <w:color w:val="000000"/>
          <w:sz w:val="28"/>
          <w:szCs w:val="28"/>
          <w:lang w:eastAsia="ru-RU"/>
        </w:rPr>
        <w:t>нення запланованих стандартів. О</w:t>
      </w:r>
      <w:r w:rsidR="0092485B" w:rsidRPr="0092485B">
        <w:rPr>
          <w:rFonts w:ascii="Times New Roman" w:eastAsia="Times New Roman" w:hAnsi="Times New Roman" w:cs="Times New Roman"/>
          <w:color w:val="000000"/>
          <w:sz w:val="28"/>
          <w:szCs w:val="28"/>
          <w:lang w:eastAsia="ru-RU"/>
        </w:rPr>
        <w:t xml:space="preserve">сновним джерелом фінансування реалізації Стратегії розвитку </w:t>
      </w:r>
      <w:r w:rsidR="00C93B0B" w:rsidRPr="00C93B0B">
        <w:rPr>
          <w:rFonts w:ascii="Times New Roman" w:eastAsia="Times New Roman" w:hAnsi="Times New Roman" w:cs="Times New Roman"/>
          <w:color w:val="000000"/>
          <w:sz w:val="28"/>
          <w:szCs w:val="28"/>
          <w:lang w:eastAsia="ru-RU"/>
        </w:rPr>
        <w:t>Баришівської селищної  територіальної громади</w:t>
      </w:r>
      <w:r w:rsidR="00C93B0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є </w:t>
      </w:r>
      <w:r w:rsidR="0092485B" w:rsidRPr="0092485B">
        <w:rPr>
          <w:rFonts w:ascii="Times New Roman" w:eastAsia="Times New Roman" w:hAnsi="Times New Roman" w:cs="Times New Roman"/>
          <w:color w:val="000000"/>
          <w:sz w:val="28"/>
          <w:szCs w:val="28"/>
          <w:lang w:eastAsia="ru-RU"/>
        </w:rPr>
        <w:t xml:space="preserve">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 та обласні інституції, що підтримують відповідні сфери (обласний бюджет). </w:t>
      </w:r>
    </w:p>
    <w:p w14:paraId="6B3ECBE4" w14:textId="3F7CA3D5" w:rsidR="0092485B" w:rsidRPr="00C93B0B" w:rsidRDefault="0092485B" w:rsidP="00C93B0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93B0B">
        <w:rPr>
          <w:rFonts w:ascii="Times New Roman" w:eastAsia="Times New Roman" w:hAnsi="Times New Roman" w:cs="Times New Roman"/>
          <w:color w:val="000000"/>
          <w:sz w:val="28"/>
          <w:szCs w:val="28"/>
          <w:lang w:eastAsia="ru-RU"/>
        </w:rPr>
        <w:t xml:space="preserve">Державний бюджет </w:t>
      </w:r>
      <w:r w:rsidR="00C93B0B" w:rsidRPr="00C93B0B">
        <w:rPr>
          <w:rFonts w:ascii="Times New Roman" w:eastAsia="Times New Roman" w:hAnsi="Times New Roman" w:cs="Times New Roman"/>
          <w:color w:val="000000"/>
          <w:sz w:val="28"/>
          <w:szCs w:val="28"/>
          <w:lang w:eastAsia="ru-RU"/>
        </w:rPr>
        <w:t>включає субвенцію</w:t>
      </w:r>
      <w:r w:rsidRPr="00C93B0B">
        <w:rPr>
          <w:rFonts w:ascii="Times New Roman" w:eastAsia="Times New Roman" w:hAnsi="Times New Roman" w:cs="Times New Roman"/>
          <w:color w:val="000000"/>
          <w:sz w:val="28"/>
          <w:szCs w:val="28"/>
          <w:lang w:eastAsia="ru-RU"/>
        </w:rPr>
        <w:t xml:space="preserve"> на соціально-економ</w:t>
      </w:r>
      <w:r w:rsidR="00C93B0B" w:rsidRPr="00C93B0B">
        <w:rPr>
          <w:rFonts w:ascii="Times New Roman" w:eastAsia="Times New Roman" w:hAnsi="Times New Roman" w:cs="Times New Roman"/>
          <w:color w:val="000000"/>
          <w:sz w:val="28"/>
          <w:szCs w:val="28"/>
          <w:lang w:eastAsia="ru-RU"/>
        </w:rPr>
        <w:t xml:space="preserve">ічний розвиток, </w:t>
      </w:r>
      <w:r w:rsidRPr="0092485B">
        <w:rPr>
          <w:rFonts w:ascii="Times New Roman" w:eastAsia="Times New Roman" w:hAnsi="Times New Roman" w:cs="Times New Roman"/>
          <w:color w:val="000000"/>
          <w:sz w:val="28"/>
          <w:szCs w:val="28"/>
          <w:lang w:eastAsia="ru-RU"/>
        </w:rPr>
        <w:t>галузеві державні програми</w:t>
      </w:r>
      <w:r w:rsidR="00C93B0B">
        <w:rPr>
          <w:rFonts w:ascii="Times New Roman" w:eastAsia="Times New Roman" w:hAnsi="Times New Roman" w:cs="Times New Roman"/>
          <w:color w:val="000000"/>
          <w:sz w:val="28"/>
          <w:szCs w:val="28"/>
          <w:lang w:eastAsia="ru-RU"/>
        </w:rPr>
        <w:t xml:space="preserve">, </w:t>
      </w:r>
      <w:r w:rsidR="00C93B0B" w:rsidRPr="00C93B0B">
        <w:rPr>
          <w:rFonts w:ascii="Times New Roman" w:eastAsia="Times New Roman" w:hAnsi="Times New Roman" w:cs="Times New Roman"/>
          <w:color w:val="000000"/>
          <w:sz w:val="28"/>
          <w:szCs w:val="28"/>
          <w:lang w:eastAsia="ru-RU"/>
        </w:rPr>
        <w:t>кошти ДФРР, секторальна бюджетна підтримка</w:t>
      </w:r>
      <w:r w:rsidR="00C93B0B">
        <w:rPr>
          <w:rFonts w:ascii="Times New Roman" w:eastAsia="Times New Roman" w:hAnsi="Times New Roman" w:cs="Times New Roman"/>
          <w:color w:val="000000"/>
          <w:sz w:val="28"/>
          <w:szCs w:val="28"/>
          <w:lang w:eastAsia="ru-RU"/>
        </w:rPr>
        <w:t xml:space="preserve">, </w:t>
      </w:r>
      <w:r w:rsidRPr="00C93B0B">
        <w:rPr>
          <w:rFonts w:ascii="Times New Roman" w:eastAsia="Times New Roman" w:hAnsi="Times New Roman" w:cs="Times New Roman"/>
          <w:color w:val="000000"/>
          <w:sz w:val="28"/>
          <w:szCs w:val="28"/>
          <w:lang w:eastAsia="ru-RU"/>
        </w:rPr>
        <w:t xml:space="preserve">інші державні субвенції на виконання інвестиційних програм. </w:t>
      </w:r>
    </w:p>
    <w:p w14:paraId="6320E7DB" w14:textId="77777777" w:rsidR="0092485B" w:rsidRPr="0092485B" w:rsidRDefault="0092485B" w:rsidP="0092485B">
      <w:pPr>
        <w:spacing w:after="0" w:line="240" w:lineRule="auto"/>
        <w:ind w:firstLine="708"/>
        <w:jc w:val="both"/>
        <w:rPr>
          <w:rFonts w:ascii="Times New Roman" w:eastAsia="Times New Roman" w:hAnsi="Times New Roman" w:cs="Times New Roman"/>
          <w:color w:val="000000"/>
          <w:sz w:val="28"/>
          <w:szCs w:val="28"/>
          <w:lang w:val="ru-RU" w:eastAsia="ru-RU"/>
        </w:rPr>
      </w:pPr>
      <w:r w:rsidRPr="0092485B">
        <w:rPr>
          <w:rFonts w:ascii="Times New Roman" w:eastAsia="Times New Roman" w:hAnsi="Times New Roman" w:cs="Times New Roman"/>
          <w:color w:val="000000"/>
          <w:sz w:val="28"/>
          <w:szCs w:val="28"/>
          <w:lang w:eastAsia="ru-RU"/>
        </w:rPr>
        <w:t>О</w:t>
      </w:r>
      <w:r w:rsidRPr="0092485B">
        <w:rPr>
          <w:rFonts w:ascii="Times New Roman" w:eastAsia="Times New Roman" w:hAnsi="Times New Roman" w:cs="Times New Roman"/>
          <w:color w:val="000000"/>
          <w:sz w:val="28"/>
          <w:szCs w:val="28"/>
          <w:lang w:val="ru-RU" w:eastAsia="ru-RU"/>
        </w:rPr>
        <w:t>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w:t>
      </w:r>
    </w:p>
    <w:p w14:paraId="006BAA7C" w14:textId="2ADD00D6" w:rsidR="0092485B" w:rsidRPr="0092485B" w:rsidRDefault="0092485B"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92485B">
        <w:rPr>
          <w:rFonts w:ascii="Times New Roman" w:eastAsia="Times New Roman" w:hAnsi="Times New Roman" w:cs="Times New Roman"/>
          <w:color w:val="000000"/>
          <w:sz w:val="28"/>
          <w:szCs w:val="28"/>
          <w:lang w:val="ru-RU" w:eastAsia="ru-RU"/>
        </w:rPr>
        <w:t xml:space="preserve">Також очікується, що триватиме секторальна бюджетна підтримка України зі сторони ЄС – </w:t>
      </w:r>
      <w:r w:rsidRPr="0092485B">
        <w:rPr>
          <w:rFonts w:ascii="Times New Roman" w:eastAsia="Times New Roman" w:hAnsi="Times New Roman" w:cs="Times New Roman"/>
          <w:color w:val="000000"/>
          <w:sz w:val="28"/>
          <w:szCs w:val="28"/>
          <w:lang w:eastAsia="ru-RU"/>
        </w:rPr>
        <w:t>у</w:t>
      </w:r>
      <w:r w:rsidR="00C828A0">
        <w:rPr>
          <w:rFonts w:ascii="Times New Roman" w:eastAsia="Times New Roman" w:hAnsi="Times New Roman" w:cs="Times New Roman"/>
          <w:color w:val="000000"/>
          <w:sz w:val="28"/>
          <w:szCs w:val="28"/>
          <w:lang w:eastAsia="ru-RU"/>
        </w:rPr>
        <w:t xml:space="preserve"> </w:t>
      </w:r>
      <w:r w:rsidRPr="0092485B">
        <w:rPr>
          <w:rFonts w:ascii="Times New Roman" w:eastAsia="Times New Roman" w:hAnsi="Times New Roman" w:cs="Times New Roman"/>
          <w:color w:val="000000"/>
          <w:sz w:val="28"/>
          <w:szCs w:val="28"/>
          <w:lang w:val="ru-RU" w:eastAsia="ru-RU"/>
        </w:rPr>
        <w:t xml:space="preserve">рамках реалізації Угоди про асоціацію. </w:t>
      </w:r>
      <w:r w:rsidRPr="0092485B">
        <w:rPr>
          <w:rFonts w:ascii="Times New Roman" w:eastAsia="Times New Roman" w:hAnsi="Times New Roman" w:cs="Times New Roman"/>
          <w:color w:val="000000"/>
          <w:sz w:val="28"/>
          <w:szCs w:val="28"/>
          <w:lang w:eastAsia="ru-RU"/>
        </w:rPr>
        <w:t>І</w:t>
      </w:r>
      <w:r w:rsidRPr="0092485B">
        <w:rPr>
          <w:rFonts w:ascii="Times New Roman" w:eastAsia="Times New Roman" w:hAnsi="Times New Roman" w:cs="Times New Roman"/>
          <w:color w:val="000000"/>
          <w:sz w:val="28"/>
          <w:szCs w:val="28"/>
          <w:lang w:val="ru-RU" w:eastAsia="ru-RU"/>
        </w:rPr>
        <w:t>мовірн</w:t>
      </w:r>
      <w:r w:rsidRPr="0092485B">
        <w:rPr>
          <w:rFonts w:ascii="Times New Roman" w:eastAsia="Times New Roman" w:hAnsi="Times New Roman" w:cs="Times New Roman"/>
          <w:color w:val="000000"/>
          <w:sz w:val="28"/>
          <w:szCs w:val="28"/>
          <w:lang w:eastAsia="ru-RU"/>
        </w:rPr>
        <w:t>е</w:t>
      </w:r>
      <w:r w:rsidRPr="0092485B">
        <w:rPr>
          <w:rFonts w:ascii="Times New Roman" w:eastAsia="Times New Roman" w:hAnsi="Times New Roman" w:cs="Times New Roman"/>
          <w:color w:val="000000"/>
          <w:sz w:val="28"/>
          <w:szCs w:val="28"/>
          <w:lang w:val="ru-RU" w:eastAsia="ru-RU"/>
        </w:rPr>
        <w:t xml:space="preserve"> збільшення коштів, що виділятимуться із бюджету ЄС та розподілятимуться на конкурсних засадах в Україні.  </w:t>
      </w:r>
    </w:p>
    <w:p w14:paraId="0DD321E4" w14:textId="77492579" w:rsidR="001A3A50" w:rsidRDefault="001A3A50" w:rsidP="001A3A5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A3A50">
        <w:rPr>
          <w:rFonts w:ascii="Times New Roman" w:eastAsia="Times New Roman" w:hAnsi="Times New Roman" w:cs="Times New Roman"/>
          <w:color w:val="000000"/>
          <w:sz w:val="28"/>
          <w:szCs w:val="28"/>
          <w:lang w:eastAsia="ru-RU"/>
        </w:rPr>
        <w:t>Можливості використання державного бюджету та зовнішнього фінансування відповідно до стратегічних та операційних цілей і зведених проектів представляє нижченаведена таблиця:</w:t>
      </w:r>
    </w:p>
    <w:p w14:paraId="4C2F93D5" w14:textId="77777777" w:rsidR="00C828A0" w:rsidRPr="001A3A50" w:rsidRDefault="00C828A0" w:rsidP="001A3A5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14:paraId="3E27CBA9" w14:textId="77777777" w:rsidR="0092485B" w:rsidRPr="00C828A0" w:rsidRDefault="0092485B" w:rsidP="00C828A0">
      <w:pPr>
        <w:shd w:val="clear" w:color="auto" w:fill="FFFFFF"/>
        <w:spacing w:after="0" w:line="240" w:lineRule="auto"/>
        <w:ind w:firstLine="720"/>
        <w:jc w:val="center"/>
        <w:rPr>
          <w:rFonts w:ascii="Times New Roman" w:eastAsia="Times New Roman" w:hAnsi="Times New Roman" w:cs="Times New Roman"/>
          <w:iCs/>
          <w:color w:val="000000"/>
          <w:sz w:val="28"/>
          <w:szCs w:val="28"/>
          <w:lang w:eastAsia="ru-RU"/>
        </w:rPr>
      </w:pPr>
      <w:r w:rsidRPr="00C828A0">
        <w:rPr>
          <w:rFonts w:ascii="Times New Roman" w:eastAsia="Times New Roman" w:hAnsi="Times New Roman" w:cs="Times New Roman"/>
          <w:iCs/>
          <w:color w:val="000000"/>
          <w:sz w:val="28"/>
          <w:szCs w:val="28"/>
          <w:lang w:val="ru-RU" w:eastAsia="ru-RU"/>
        </w:rPr>
        <w:t>Таблиця</w:t>
      </w:r>
      <w:r w:rsidRPr="00C828A0">
        <w:rPr>
          <w:rFonts w:ascii="Times New Roman" w:eastAsia="Times New Roman" w:hAnsi="Times New Roman" w:cs="Times New Roman"/>
          <w:iCs/>
          <w:color w:val="000000"/>
          <w:sz w:val="28"/>
          <w:szCs w:val="28"/>
          <w:lang w:eastAsia="ru-RU"/>
        </w:rPr>
        <w:t xml:space="preserve"> «</w:t>
      </w:r>
      <w:r w:rsidRPr="00C828A0">
        <w:rPr>
          <w:rFonts w:ascii="Times New Roman" w:eastAsia="Times New Roman" w:hAnsi="Times New Roman" w:cs="Times New Roman"/>
          <w:iCs/>
          <w:color w:val="000000"/>
          <w:sz w:val="28"/>
          <w:szCs w:val="28"/>
          <w:lang w:val="ru-RU" w:eastAsia="ru-RU"/>
        </w:rPr>
        <w:t>Зовнішні джерела фінансування</w:t>
      </w:r>
      <w:r w:rsidRPr="00C828A0">
        <w:rPr>
          <w:rFonts w:ascii="Times New Roman" w:eastAsia="Times New Roman" w:hAnsi="Times New Roman" w:cs="Times New Roman"/>
          <w:iCs/>
          <w:color w:val="000000"/>
          <w:sz w:val="28"/>
          <w:szCs w:val="28"/>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1417"/>
        <w:gridCol w:w="1134"/>
        <w:gridCol w:w="993"/>
      </w:tblGrid>
      <w:tr w:rsidR="0092485B" w:rsidRPr="0092485B" w14:paraId="626EF913"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BCDD67" w14:textId="77777777" w:rsidR="0092485B" w:rsidRPr="00C828A0" w:rsidRDefault="0092485B" w:rsidP="0092485B">
            <w:pPr>
              <w:spacing w:after="0" w:line="276" w:lineRule="auto"/>
              <w:jc w:val="center"/>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lang w:val="ru-RU"/>
              </w:rPr>
              <w:t>Опер</w:t>
            </w:r>
            <w:r w:rsidRPr="00C828A0">
              <w:rPr>
                <w:rFonts w:ascii="Times New Roman" w:eastAsia="Times New Roman" w:hAnsi="Times New Roman" w:cs="Times New Roman"/>
                <w:bCs/>
                <w:color w:val="000000"/>
              </w:rPr>
              <w:t>ативні</w:t>
            </w:r>
            <w:r w:rsidRPr="00C828A0">
              <w:rPr>
                <w:rFonts w:ascii="Times New Roman" w:eastAsia="Times New Roman" w:hAnsi="Times New Roman" w:cs="Times New Roman"/>
                <w:bCs/>
                <w:color w:val="000000"/>
                <w:lang w:val="ru-RU"/>
              </w:rPr>
              <w:t xml:space="preserve"> цілі</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3866513" w14:textId="77777777" w:rsidR="0092485B" w:rsidRPr="0092485B" w:rsidRDefault="0092485B" w:rsidP="0092485B">
            <w:pPr>
              <w:spacing w:after="0" w:line="276" w:lineRule="auto"/>
              <w:jc w:val="center"/>
              <w:rPr>
                <w:rFonts w:ascii="Times New Roman" w:eastAsia="Times New Roman" w:hAnsi="Times New Roman" w:cs="Times New Roman"/>
                <w:bCs/>
                <w:color w:val="000000"/>
                <w:sz w:val="24"/>
                <w:szCs w:val="24"/>
              </w:rPr>
            </w:pPr>
            <w:r w:rsidRPr="0092485B">
              <w:rPr>
                <w:rFonts w:ascii="Times New Roman" w:eastAsia="Times New Roman" w:hAnsi="Times New Roman" w:cs="Times New Roman"/>
                <w:bCs/>
                <w:color w:val="000000"/>
                <w:lang w:val="ru-RU"/>
              </w:rPr>
              <w:t>ДФРР</w:t>
            </w:r>
            <w:r w:rsidRPr="0092485B">
              <w:rPr>
                <w:rFonts w:ascii="Times New Roman" w:eastAsia="Times New Roman" w:hAnsi="Times New Roman" w:cs="Times New Roman"/>
                <w:bCs/>
                <w:color w:val="000000"/>
              </w:rPr>
              <w:t>, субвенція соц.-економ,</w:t>
            </w:r>
            <w:r w:rsidRPr="0092485B">
              <w:rPr>
                <w:rFonts w:ascii="Times New Roman" w:eastAsia="Times New Roman" w:hAnsi="Times New Roman" w:cs="Times New Roman"/>
                <w:bCs/>
                <w:color w:val="000000"/>
                <w:lang w:val="ru-RU"/>
              </w:rPr>
              <w:t>секторальна бюджетна підтримка</w:t>
            </w:r>
            <w:r w:rsidRPr="0092485B">
              <w:rPr>
                <w:rFonts w:ascii="Times New Roman" w:eastAsia="Times New Roman" w:hAnsi="Times New Roman" w:cs="Times New Roman"/>
                <w:bCs/>
                <w:color w:val="000000"/>
              </w:rPr>
              <w:t xml:space="preserve"> ЄС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E06DA3" w14:textId="77777777" w:rsidR="0092485B" w:rsidRPr="0092485B" w:rsidRDefault="0092485B" w:rsidP="0092485B">
            <w:pPr>
              <w:spacing w:after="0" w:line="276" w:lineRule="auto"/>
              <w:jc w:val="center"/>
              <w:rPr>
                <w:rFonts w:ascii="Times New Roman" w:eastAsia="Times New Roman" w:hAnsi="Times New Roman" w:cs="Times New Roman"/>
                <w:bCs/>
                <w:color w:val="000000"/>
                <w:sz w:val="24"/>
                <w:szCs w:val="24"/>
                <w:lang w:val="ru-RU"/>
              </w:rPr>
            </w:pPr>
            <w:r w:rsidRPr="0092485B">
              <w:rPr>
                <w:rFonts w:ascii="Times New Roman" w:eastAsia="Times New Roman" w:hAnsi="Times New Roman" w:cs="Times New Roman"/>
                <w:bCs/>
                <w:color w:val="000000"/>
                <w:lang w:val="ru-RU"/>
              </w:rPr>
              <w:t>Міжнародна технічна допомога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DAB09F" w14:textId="77777777" w:rsidR="0092485B" w:rsidRPr="0092485B" w:rsidRDefault="0092485B" w:rsidP="0092485B">
            <w:pPr>
              <w:spacing w:after="0" w:line="276" w:lineRule="auto"/>
              <w:jc w:val="center"/>
              <w:rPr>
                <w:rFonts w:ascii="Times New Roman" w:eastAsia="Times New Roman" w:hAnsi="Times New Roman" w:cs="Times New Roman"/>
                <w:bCs/>
                <w:color w:val="000000"/>
                <w:sz w:val="24"/>
                <w:szCs w:val="24"/>
                <w:lang w:val="ru-RU"/>
              </w:rPr>
            </w:pPr>
            <w:r w:rsidRPr="0092485B">
              <w:rPr>
                <w:rFonts w:ascii="Times New Roman" w:eastAsia="Times New Roman" w:hAnsi="Times New Roman" w:cs="Times New Roman"/>
                <w:bCs/>
                <w:color w:val="000000"/>
              </w:rPr>
              <w:t>Державні галузеві програми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B6BC9F" w14:textId="77777777" w:rsidR="0092485B" w:rsidRPr="0092485B" w:rsidRDefault="0092485B" w:rsidP="0092485B">
            <w:pPr>
              <w:spacing w:after="0" w:line="276" w:lineRule="auto"/>
              <w:jc w:val="center"/>
              <w:rPr>
                <w:rFonts w:ascii="Times New Roman" w:eastAsia="Times New Roman" w:hAnsi="Times New Roman" w:cs="Times New Roman"/>
                <w:bCs/>
                <w:color w:val="000000"/>
                <w:sz w:val="24"/>
                <w:szCs w:val="24"/>
                <w:lang w:val="ru-RU"/>
              </w:rPr>
            </w:pPr>
            <w:r w:rsidRPr="0092485B">
              <w:rPr>
                <w:rFonts w:ascii="Times New Roman" w:eastAsia="Times New Roman" w:hAnsi="Times New Roman" w:cs="Times New Roman"/>
                <w:bCs/>
                <w:color w:val="000000"/>
                <w:lang w:val="ru-RU"/>
              </w:rPr>
              <w:t>Інші джерела</w:t>
            </w:r>
          </w:p>
        </w:tc>
      </w:tr>
      <w:tr w:rsidR="0092485B" w:rsidRPr="0092485B" w14:paraId="7AE74733" w14:textId="77777777" w:rsidTr="00C828A0">
        <w:trPr>
          <w:trHeight w:val="30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6563B85" w14:textId="46D42CFE" w:rsidR="0092485B" w:rsidRPr="002765FF" w:rsidRDefault="0092485B" w:rsidP="0092485B">
            <w:pPr>
              <w:spacing w:after="0" w:line="276" w:lineRule="auto"/>
              <w:rPr>
                <w:rFonts w:ascii="Times New Roman" w:eastAsia="Times New Roman" w:hAnsi="Times New Roman" w:cs="Times New Roman"/>
                <w:sz w:val="24"/>
                <w:szCs w:val="24"/>
                <w:highlight w:val="yellow"/>
              </w:rPr>
            </w:pPr>
            <w:r w:rsidRPr="002765FF">
              <w:rPr>
                <w:rFonts w:ascii="Times New Roman" w:eastAsia="Times New Roman" w:hAnsi="Times New Roman" w:cs="Times New Roman"/>
                <w:lang w:eastAsia="ru-RU"/>
              </w:rPr>
              <w:t xml:space="preserve"> </w:t>
            </w:r>
            <w:r w:rsidR="00ED129E" w:rsidRPr="00ED129E">
              <w:rPr>
                <w:rFonts w:ascii="Times New Roman" w:eastAsia="Times New Roman" w:hAnsi="Times New Roman" w:cs="Times New Roman"/>
                <w:lang w:eastAsia="ru-RU"/>
              </w:rPr>
              <w:t>1.1. Сприятливий інвестиційний та безпечний і зручний бізнес-клімат в громаді (в першій п’ятірці по залученню інвестицій в Київській області)</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36538E"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303A30"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3527D7"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464C3B"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1DA07EF1"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5A37294" w14:textId="5FDADE4F" w:rsidR="0092485B" w:rsidRPr="0092485B" w:rsidRDefault="0092485B" w:rsidP="0092485B">
            <w:pPr>
              <w:spacing w:after="0" w:line="276" w:lineRule="auto"/>
              <w:rPr>
                <w:rFonts w:ascii="Times New Roman" w:eastAsia="Times New Roman" w:hAnsi="Times New Roman" w:cs="Times New Roman"/>
                <w:sz w:val="24"/>
                <w:szCs w:val="24"/>
                <w:highlight w:val="yellow"/>
                <w:shd w:val="clear" w:color="auto" w:fill="FFFFFF"/>
                <w:lang w:val="ru-RU"/>
              </w:rPr>
            </w:pPr>
            <w:r w:rsidRPr="0092485B">
              <w:rPr>
                <w:rFonts w:ascii="Times New Roman" w:eastAsia="Times New Roman" w:hAnsi="Times New Roman" w:cs="Times New Roman"/>
                <w:bCs/>
                <w:lang w:val="ru-RU" w:eastAsia="ru-RU"/>
              </w:rPr>
              <w:t>1.</w:t>
            </w:r>
            <w:r w:rsidRPr="0092485B">
              <w:rPr>
                <w:rFonts w:ascii="Times New Roman" w:eastAsia="Times New Roman" w:hAnsi="Times New Roman" w:cs="Times New Roman"/>
                <w:bCs/>
                <w:lang w:eastAsia="ru-RU"/>
              </w:rPr>
              <w:t>2</w:t>
            </w:r>
            <w:r w:rsidRPr="0092485B">
              <w:rPr>
                <w:rFonts w:ascii="Times New Roman" w:eastAsia="Times New Roman" w:hAnsi="Times New Roman" w:cs="Times New Roman"/>
                <w:bCs/>
                <w:lang w:val="ru-RU" w:eastAsia="ru-RU"/>
              </w:rPr>
              <w:t xml:space="preserve">. </w:t>
            </w:r>
            <w:r w:rsidR="00ED129E" w:rsidRPr="00ED129E">
              <w:rPr>
                <w:rFonts w:ascii="Times New Roman" w:eastAsia="Times New Roman" w:hAnsi="Times New Roman" w:cs="Times New Roman"/>
                <w:bCs/>
                <w:lang w:val="pl-PL" w:eastAsia="ru-RU"/>
              </w:rPr>
              <w:t>Високотехнологічне екологічне сільське господарство</w:t>
            </w:r>
            <w:r w:rsidR="00ED129E" w:rsidRPr="00ED129E">
              <w:rPr>
                <w:rFonts w:ascii="Times New Roman" w:eastAsia="Times New Roman" w:hAnsi="Times New Roman" w:cs="Times New Roman"/>
                <w:bCs/>
                <w:lang w:eastAsia="ru-RU"/>
              </w:rPr>
              <w:t>,</w:t>
            </w:r>
            <w:r w:rsidR="00ED129E" w:rsidRPr="00ED129E">
              <w:rPr>
                <w:rFonts w:ascii="Times New Roman" w:eastAsia="Times New Roman" w:hAnsi="Times New Roman" w:cs="Times New Roman"/>
                <w:bCs/>
                <w:lang w:val="pl-PL" w:eastAsia="ru-RU"/>
              </w:rPr>
              <w:t xml:space="preserve"> переробк</w:t>
            </w:r>
            <w:r w:rsidR="00ED129E" w:rsidRPr="00ED129E">
              <w:rPr>
                <w:rFonts w:ascii="Times New Roman" w:eastAsia="Times New Roman" w:hAnsi="Times New Roman" w:cs="Times New Roman"/>
                <w:bCs/>
                <w:lang w:eastAsia="ru-RU"/>
              </w:rPr>
              <w:t>а</w:t>
            </w:r>
            <w:r w:rsidR="00ED129E" w:rsidRPr="00ED129E">
              <w:rPr>
                <w:rFonts w:ascii="Times New Roman" w:eastAsia="Times New Roman" w:hAnsi="Times New Roman" w:cs="Times New Roman"/>
                <w:bCs/>
                <w:lang w:val="pl-PL" w:eastAsia="ru-RU"/>
              </w:rPr>
              <w:t xml:space="preserve"> його </w:t>
            </w:r>
            <w:r w:rsidR="00ED129E" w:rsidRPr="00ED129E">
              <w:rPr>
                <w:rFonts w:ascii="Times New Roman" w:eastAsia="Times New Roman" w:hAnsi="Times New Roman" w:cs="Times New Roman"/>
                <w:bCs/>
                <w:lang w:val="pl-PL" w:eastAsia="ru-RU"/>
              </w:rPr>
              <w:lastRenderedPageBreak/>
              <w:t xml:space="preserve">продукції та </w:t>
            </w:r>
            <w:r w:rsidR="00ED129E" w:rsidRPr="00ED129E">
              <w:rPr>
                <w:rFonts w:ascii="Times New Roman" w:eastAsia="Times New Roman" w:hAnsi="Times New Roman" w:cs="Times New Roman"/>
                <w:bCs/>
                <w:lang w:eastAsia="ru-RU"/>
              </w:rPr>
              <w:t>розвиток суміжних галузей виробництва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6F65C4" w14:textId="6032B617" w:rsidR="0092485B" w:rsidRPr="0092485B" w:rsidRDefault="00ED129E" w:rsidP="00924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9FED6A" w14:textId="30B13AA3"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3D3D9" w14:textId="5D2BB38C" w:rsidR="0092485B" w:rsidRPr="0092485B" w:rsidRDefault="00ED129E" w:rsidP="0092485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C30B97"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61C2CAAD"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58FBFC6" w14:textId="26D0D7D3" w:rsidR="0092485B" w:rsidRPr="0092485B" w:rsidRDefault="0092485B" w:rsidP="0092485B">
            <w:pPr>
              <w:spacing w:after="0" w:line="276" w:lineRule="auto"/>
              <w:rPr>
                <w:rFonts w:ascii="Times New Roman" w:eastAsia="Times New Roman" w:hAnsi="Times New Roman" w:cs="Times New Roman"/>
                <w:sz w:val="24"/>
                <w:szCs w:val="24"/>
                <w:highlight w:val="yellow"/>
                <w:shd w:val="clear" w:color="auto" w:fill="FFFFFF"/>
              </w:rPr>
            </w:pPr>
            <w:r w:rsidRPr="0092485B">
              <w:rPr>
                <w:rFonts w:ascii="Times New Roman" w:eastAsia="Times New Roman" w:hAnsi="Times New Roman" w:cs="Times New Roman"/>
                <w:bCs/>
                <w:lang w:val="ru-RU" w:eastAsia="ru-RU"/>
              </w:rPr>
              <w:lastRenderedPageBreak/>
              <w:t>1.</w:t>
            </w:r>
            <w:r w:rsidRPr="0092485B">
              <w:rPr>
                <w:rFonts w:ascii="Times New Roman" w:eastAsia="Times New Roman" w:hAnsi="Times New Roman" w:cs="Times New Roman"/>
                <w:bCs/>
                <w:lang w:eastAsia="ru-RU"/>
              </w:rPr>
              <w:t>3</w:t>
            </w:r>
            <w:r w:rsidRPr="0092485B">
              <w:rPr>
                <w:rFonts w:ascii="Times New Roman" w:eastAsia="Times New Roman" w:hAnsi="Times New Roman" w:cs="Times New Roman"/>
                <w:bCs/>
                <w:lang w:val="ru-RU" w:eastAsia="ru-RU"/>
              </w:rPr>
              <w:t xml:space="preserve">. </w:t>
            </w:r>
            <w:r w:rsidR="00ED129E" w:rsidRPr="00ED129E">
              <w:rPr>
                <w:rFonts w:ascii="Times New Roman" w:eastAsia="Times New Roman" w:hAnsi="Times New Roman" w:cs="Times New Roman"/>
                <w:bCs/>
                <w:lang w:eastAsia="ru-RU"/>
              </w:rPr>
              <w:t>Формування та просування локальних туристичних продуктів на внутрішньому та міжнародному туристичному ринку</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BCD5BC" w14:textId="4F1D896D" w:rsidR="0092485B" w:rsidRPr="0092485B" w:rsidRDefault="00ED129E" w:rsidP="0092485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08016" w14:textId="2DE05881" w:rsidR="0092485B" w:rsidRPr="009F3CE2" w:rsidRDefault="009F3CE2" w:rsidP="009F3CE2">
            <w:pPr>
              <w:jc w:val="center"/>
              <w:rPr>
                <w:rFonts w:ascii="Times New Roman" w:hAnsi="Times New Roman" w:cs="Times New Roman"/>
              </w:rPr>
            </w:pPr>
            <w:r w:rsidRPr="009F3CE2">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1EB053"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5F1C05"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40E05C30"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8E6270B" w14:textId="0C91CFF7" w:rsidR="0092485B" w:rsidRPr="0092485B" w:rsidRDefault="0092485B" w:rsidP="0092485B">
            <w:pPr>
              <w:spacing w:after="0" w:line="276" w:lineRule="auto"/>
              <w:rPr>
                <w:rFonts w:ascii="Times New Roman" w:eastAsia="Times New Roman" w:hAnsi="Times New Roman" w:cs="Times New Roman"/>
                <w:bCs/>
                <w:sz w:val="24"/>
                <w:szCs w:val="24"/>
                <w:highlight w:val="yellow"/>
              </w:rPr>
            </w:pPr>
            <w:r w:rsidRPr="0092485B">
              <w:rPr>
                <w:rFonts w:ascii="Times New Roman" w:eastAsia="Times New Roman" w:hAnsi="Times New Roman" w:cs="Times New Roman"/>
                <w:lang w:eastAsia="ru-RU"/>
              </w:rPr>
              <w:t xml:space="preserve">2.1. </w:t>
            </w:r>
            <w:r w:rsidR="00ED129E" w:rsidRPr="00ED129E">
              <w:rPr>
                <w:rFonts w:ascii="Times New Roman" w:eastAsia="Times New Roman" w:hAnsi="Times New Roman" w:cs="Times New Roman"/>
                <w:lang w:val="ru-RU" w:eastAsia="ru-RU"/>
              </w:rPr>
              <w:t>Оптимізація роботи комунальних підприємств громади, підвищення рівня безпеки в громаді, у тому числі – екологічної</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747C75"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FD75578" w14:textId="6A20831F"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F6A294" w14:textId="1FB7B423" w:rsidR="0092485B" w:rsidRPr="0092485B" w:rsidRDefault="00ED129E" w:rsidP="0092485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C7DFC5"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7097780F"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A3D6C2F" w14:textId="6259BA63" w:rsidR="0092485B" w:rsidRPr="0092485B" w:rsidRDefault="0092485B" w:rsidP="0092485B">
            <w:pPr>
              <w:spacing w:after="0" w:line="276" w:lineRule="auto"/>
              <w:rPr>
                <w:rFonts w:ascii="Times New Roman" w:eastAsia="Times New Roman" w:hAnsi="Times New Roman" w:cs="Times New Roman"/>
                <w:sz w:val="24"/>
                <w:szCs w:val="24"/>
                <w:highlight w:val="yellow"/>
                <w:lang w:val="ru-RU"/>
              </w:rPr>
            </w:pPr>
            <w:r w:rsidRPr="0092485B">
              <w:rPr>
                <w:rFonts w:ascii="Times New Roman" w:eastAsia="Times New Roman" w:hAnsi="Times New Roman" w:cs="Times New Roman"/>
                <w:lang w:eastAsia="ru-RU"/>
              </w:rPr>
              <w:t xml:space="preserve">2.2. </w:t>
            </w:r>
            <w:r w:rsidR="00ED129E" w:rsidRPr="00ED129E">
              <w:rPr>
                <w:rFonts w:ascii="Times New Roman" w:eastAsia="Times New Roman" w:hAnsi="Times New Roman" w:cs="Times New Roman"/>
                <w:lang w:val="ru-RU" w:eastAsia="ru-RU"/>
              </w:rPr>
              <w:t>Якісні та доступні муніципальні та освітні послуги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6C439B"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16A66F3"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C69B7" w14:textId="3F897547" w:rsidR="0092485B" w:rsidRPr="009F3CE2" w:rsidRDefault="00ED129E" w:rsidP="009F3CE2">
            <w:pPr>
              <w:jc w:val="center"/>
              <w:rPr>
                <w:rFonts w:ascii="Times New Roman" w:hAnsi="Times New Roman" w:cs="Times New Roman"/>
              </w:rPr>
            </w:pPr>
            <w:r w:rsidRPr="009F3CE2">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7091D5"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ED129E" w:rsidRPr="0092485B" w14:paraId="0B5B5501"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tcPr>
          <w:p w14:paraId="3EA9BC85" w14:textId="0152F38D" w:rsidR="00ED129E" w:rsidRPr="0092485B" w:rsidRDefault="00ED129E" w:rsidP="0092485B">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 </w:t>
            </w:r>
            <w:r w:rsidRPr="00ED129E">
              <w:rPr>
                <w:rFonts w:ascii="Times New Roman" w:eastAsia="Times New Roman" w:hAnsi="Times New Roman" w:cs="Times New Roman"/>
                <w:lang w:eastAsia="ru-RU"/>
              </w:rPr>
              <w:t>Покращення стандартів медичного обслуговування населення громади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B20F37" w14:textId="2AFD9F8A" w:rsidR="00ED129E" w:rsidRPr="0092485B" w:rsidRDefault="00ED129E" w:rsidP="0092485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FE5CBE" w14:textId="4CF83AFF" w:rsidR="00ED129E" w:rsidRPr="0092485B" w:rsidRDefault="00ED129E" w:rsidP="0092485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89B7F" w14:textId="117B8388" w:rsidR="00ED129E" w:rsidRPr="009F3CE2" w:rsidRDefault="00ED129E" w:rsidP="009F3CE2">
            <w:pPr>
              <w:jc w:val="center"/>
              <w:rPr>
                <w:rFonts w:ascii="Times New Roman" w:hAnsi="Times New Roman" w:cs="Times New Roman"/>
              </w:rPr>
            </w:pPr>
            <w:r w:rsidRPr="009F3CE2">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B232FF" w14:textId="113007CE" w:rsidR="00ED129E" w:rsidRPr="0092485B" w:rsidRDefault="00ED129E" w:rsidP="0092485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92485B" w:rsidRPr="0092485B" w14:paraId="43A89777"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tcPr>
          <w:p w14:paraId="4F4FAB93" w14:textId="26F166CF" w:rsidR="0092485B" w:rsidRPr="0092485B" w:rsidRDefault="0092485B" w:rsidP="0092485B">
            <w:pPr>
              <w:spacing w:after="0" w:line="276" w:lineRule="auto"/>
              <w:rPr>
                <w:rFonts w:ascii="Times New Roman" w:eastAsia="Times New Roman" w:hAnsi="Times New Roman" w:cs="Times New Roman"/>
                <w:color w:val="000000"/>
                <w:sz w:val="24"/>
                <w:szCs w:val="24"/>
                <w:shd w:val="clear" w:color="auto" w:fill="FFFFFF"/>
              </w:rPr>
            </w:pPr>
            <w:r w:rsidRPr="0092485B">
              <w:rPr>
                <w:rFonts w:ascii="Times New Roman" w:eastAsia="Times New Roman" w:hAnsi="Times New Roman" w:cs="Times New Roman"/>
                <w:lang w:eastAsia="ru-RU"/>
              </w:rPr>
              <w:t xml:space="preserve">3.1. </w:t>
            </w:r>
            <w:r w:rsidR="00ED129E" w:rsidRPr="00ED129E">
              <w:rPr>
                <w:rFonts w:ascii="Times New Roman" w:eastAsia="Times New Roman" w:hAnsi="Times New Roman" w:cs="Times New Roman"/>
                <w:lang w:eastAsia="ru-RU"/>
              </w:rPr>
              <w:t>Модернізація інфраструктури громади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75F826"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AA29" w14:textId="1DFE6ECB"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35D75C"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93D6E9"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32D0F483"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tcPr>
          <w:p w14:paraId="35C77C95" w14:textId="34213AB7" w:rsidR="0092485B" w:rsidRPr="0092485B" w:rsidRDefault="0092485B" w:rsidP="0092485B">
            <w:pPr>
              <w:spacing w:after="0" w:line="276" w:lineRule="auto"/>
              <w:rPr>
                <w:rFonts w:ascii="Times New Roman" w:eastAsia="Times New Roman" w:hAnsi="Times New Roman" w:cs="Times New Roman"/>
                <w:color w:val="000000"/>
                <w:sz w:val="24"/>
                <w:szCs w:val="24"/>
                <w:shd w:val="clear" w:color="auto" w:fill="FFFFFF"/>
              </w:rPr>
            </w:pPr>
            <w:r w:rsidRPr="0092485B">
              <w:rPr>
                <w:rFonts w:ascii="Times New Roman" w:eastAsia="Times New Roman" w:hAnsi="Times New Roman" w:cs="Times New Roman"/>
                <w:lang w:eastAsia="ru-RU"/>
              </w:rPr>
              <w:t xml:space="preserve">3.2. </w:t>
            </w:r>
            <w:r w:rsidR="00ED129E" w:rsidRPr="00ED129E">
              <w:rPr>
                <w:rFonts w:ascii="Times New Roman" w:eastAsia="Times New Roman" w:hAnsi="Times New Roman" w:cs="Times New Roman"/>
                <w:lang w:eastAsia="ru-RU"/>
              </w:rPr>
              <w:t>Покращення транспортного сполучення і стану  доріг в громаді</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033D7D"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ACAB0" w14:textId="79918F38"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E9975" w14:textId="79AE472D" w:rsidR="0092485B" w:rsidRPr="0092485B" w:rsidRDefault="00ED129E" w:rsidP="0092485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F1D6FA"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6AF03ABB" w14:textId="77777777" w:rsidTr="00C828A0">
        <w:trPr>
          <w:trHeight w:val="32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5410834" w14:textId="6733CE84" w:rsidR="0092485B" w:rsidRPr="0092485B" w:rsidRDefault="0092485B" w:rsidP="0092485B">
            <w:pPr>
              <w:widowControl w:val="0"/>
              <w:spacing w:after="0" w:line="276" w:lineRule="auto"/>
              <w:rPr>
                <w:rFonts w:ascii="Times New Roman" w:eastAsia="Calibri" w:hAnsi="Times New Roman" w:cs="Times New Roman"/>
                <w:highlight w:val="yellow"/>
              </w:rPr>
            </w:pPr>
            <w:r w:rsidRPr="0092485B">
              <w:rPr>
                <w:rFonts w:ascii="Times New Roman" w:eastAsia="Calibri" w:hAnsi="Times New Roman" w:cs="Times New Roman"/>
                <w:color w:val="000000"/>
                <w:lang w:eastAsia="ru-RU"/>
              </w:rPr>
              <w:t xml:space="preserve">3.3. </w:t>
            </w:r>
            <w:r w:rsidR="00ED129E" w:rsidRPr="00ED129E">
              <w:rPr>
                <w:rFonts w:ascii="Times New Roman" w:eastAsia="Calibri" w:hAnsi="Times New Roman" w:cs="Times New Roman"/>
                <w:color w:val="000000"/>
                <w:lang w:eastAsia="ru-RU"/>
              </w:rPr>
              <w:t>Впорядкування існуючих і створення нових рекреаційних і відпочинкових зон</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E478B8"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F83623"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41A9F8"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224CFD"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r w:rsidR="0092485B" w:rsidRPr="0092485B" w14:paraId="27CD95B2" w14:textId="77777777" w:rsidTr="00C828A0">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D0A1A50" w14:textId="2BB3F251" w:rsidR="0092485B" w:rsidRPr="0092485B" w:rsidRDefault="0092485B" w:rsidP="0092485B">
            <w:pPr>
              <w:widowControl w:val="0"/>
              <w:spacing w:after="0" w:line="276" w:lineRule="auto"/>
              <w:rPr>
                <w:rFonts w:ascii="Times New Roman" w:eastAsia="Calibri" w:hAnsi="Times New Roman" w:cs="Times New Roman"/>
                <w:highlight w:val="yellow"/>
              </w:rPr>
            </w:pPr>
            <w:r w:rsidRPr="0092485B">
              <w:rPr>
                <w:rFonts w:ascii="Times New Roman" w:eastAsia="Calibri" w:hAnsi="Times New Roman" w:cs="Times New Roman"/>
                <w:color w:val="000000"/>
                <w:lang w:eastAsia="ru-RU"/>
              </w:rPr>
              <w:t xml:space="preserve">3.4. </w:t>
            </w:r>
            <w:r w:rsidR="00ED129E" w:rsidRPr="00ED129E">
              <w:rPr>
                <w:rFonts w:ascii="Times New Roman" w:eastAsia="Calibri" w:hAnsi="Times New Roman" w:cs="Times New Roman"/>
                <w:color w:val="000000"/>
                <w:lang w:eastAsia="ru-RU"/>
              </w:rPr>
              <w:t>Впровадження ефективного енергоменеджменту та енергомоніторингу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A024A3" w14:textId="31910181" w:rsidR="0092485B" w:rsidRPr="0092485B" w:rsidRDefault="00ED129E" w:rsidP="0092485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AA562F"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9222A"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607DFA" w14:textId="77777777" w:rsidR="0092485B" w:rsidRPr="0092485B" w:rsidRDefault="0092485B" w:rsidP="0092485B">
            <w:pPr>
              <w:spacing w:after="0" w:line="276" w:lineRule="auto"/>
              <w:jc w:val="center"/>
              <w:rPr>
                <w:rFonts w:ascii="Times New Roman" w:eastAsia="Times New Roman" w:hAnsi="Times New Roman" w:cs="Times New Roman"/>
                <w:color w:val="000000"/>
                <w:sz w:val="24"/>
                <w:szCs w:val="24"/>
              </w:rPr>
            </w:pPr>
            <w:r w:rsidRPr="0092485B">
              <w:rPr>
                <w:rFonts w:ascii="Times New Roman" w:eastAsia="Times New Roman" w:hAnsi="Times New Roman" w:cs="Times New Roman"/>
                <w:color w:val="000000"/>
              </w:rPr>
              <w:t>Х</w:t>
            </w:r>
          </w:p>
        </w:tc>
      </w:tr>
    </w:tbl>
    <w:p w14:paraId="1B4BE889" w14:textId="77777777" w:rsidR="0092485B" w:rsidRPr="0092485B" w:rsidRDefault="0092485B" w:rsidP="0092485B">
      <w:pPr>
        <w:shd w:val="clear" w:color="auto" w:fill="FFFFFF"/>
        <w:spacing w:after="0" w:line="240" w:lineRule="auto"/>
        <w:ind w:firstLine="360"/>
        <w:jc w:val="both"/>
        <w:textAlignment w:val="baseline"/>
        <w:rPr>
          <w:rFonts w:ascii="Calibri" w:eastAsia="Calibri" w:hAnsi="Calibri" w:cs="Times New Roman"/>
          <w:color w:val="000000"/>
          <w:sz w:val="28"/>
          <w:szCs w:val="28"/>
          <w:lang w:eastAsia="ru-RU" w:bidi="mr-IN"/>
        </w:rPr>
      </w:pPr>
    </w:p>
    <w:p w14:paraId="31087760" w14:textId="016F6423" w:rsidR="001A3A50" w:rsidRDefault="0092485B" w:rsidP="004D008D">
      <w:pPr>
        <w:shd w:val="clear" w:color="auto" w:fill="FFFFFF"/>
        <w:spacing w:after="0" w:line="240" w:lineRule="auto"/>
        <w:ind w:firstLine="360"/>
        <w:jc w:val="both"/>
        <w:rPr>
          <w:rFonts w:ascii="Times New Roman" w:eastAsia="Times New Roman" w:hAnsi="Times New Roman" w:cs="Times New Roman"/>
          <w:color w:val="000000"/>
          <w:sz w:val="28"/>
          <w:szCs w:val="28"/>
          <w:lang w:val="ru-RU" w:eastAsia="ru-RU"/>
        </w:rPr>
      </w:pPr>
      <w:r w:rsidRPr="0092485B">
        <w:rPr>
          <w:rFonts w:ascii="Times New Roman" w:eastAsia="Times New Roman" w:hAnsi="Times New Roman" w:cs="Times New Roman"/>
          <w:color w:val="000000"/>
          <w:sz w:val="28"/>
          <w:szCs w:val="28"/>
          <w:lang w:val="ru-RU" w:eastAsia="ru-RU"/>
        </w:rPr>
        <w:tab/>
      </w:r>
    </w:p>
    <w:p w14:paraId="5203DF42" w14:textId="7FFA84A2" w:rsidR="001A3A50" w:rsidRDefault="003052AB"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Фінансування Стратегії з обласного бюджету можливе за рахунок наступних програм:</w:t>
      </w:r>
    </w:p>
    <w:p w14:paraId="1E943D40" w14:textId="66997A30" w:rsidR="004D008D" w:rsidRPr="004D008D" w:rsidRDefault="004D008D"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r w:rsidRPr="004D008D">
        <w:rPr>
          <w:rFonts w:ascii="Times New Roman" w:eastAsia="Times New Roman" w:hAnsi="Times New Roman" w:cs="Times New Roman"/>
          <w:color w:val="000000"/>
          <w:sz w:val="28"/>
          <w:szCs w:val="28"/>
          <w:lang w:val="ru-RU" w:eastAsia="ru-RU"/>
        </w:rPr>
        <w:t>Комплексна програма розвитку сільського госодарства та сільських територій Київської області на 2021-2023 роки «Дієвий аграрій – успішна громада»</w:t>
      </w:r>
      <w:r w:rsidR="003052AB">
        <w:rPr>
          <w:rFonts w:ascii="Times New Roman" w:eastAsia="Times New Roman" w:hAnsi="Times New Roman" w:cs="Times New Roman"/>
          <w:color w:val="000000"/>
          <w:sz w:val="28"/>
          <w:szCs w:val="28"/>
          <w:lang w:val="ru-RU" w:eastAsia="ru-RU"/>
        </w:rPr>
        <w:t>;</w:t>
      </w:r>
    </w:p>
    <w:p w14:paraId="3C78C0E4" w14:textId="49AF75B0"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w:t>
      </w:r>
      <w:r w:rsidR="004D008D" w:rsidRPr="004D008D">
        <w:rPr>
          <w:rFonts w:ascii="Times New Roman" w:eastAsia="Times New Roman" w:hAnsi="Times New Roman" w:cs="Times New Roman"/>
          <w:color w:val="000000"/>
          <w:sz w:val="28"/>
          <w:szCs w:val="28"/>
          <w:lang w:val="ru-RU" w:eastAsia="ru-RU"/>
        </w:rPr>
        <w:t>Програма «Питна вода Київщини на 2017-2021 роки» (нова редакція)</w:t>
      </w:r>
      <w:r>
        <w:rPr>
          <w:rFonts w:ascii="Times New Roman" w:eastAsia="Times New Roman" w:hAnsi="Times New Roman" w:cs="Times New Roman"/>
          <w:color w:val="000000"/>
          <w:sz w:val="28"/>
          <w:szCs w:val="28"/>
          <w:lang w:val="ru-RU" w:eastAsia="ru-RU"/>
        </w:rPr>
        <w:t>;</w:t>
      </w:r>
    </w:p>
    <w:p w14:paraId="7F8CC51D" w14:textId="4D22DC09"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 </w:t>
      </w:r>
      <w:r w:rsidR="004D008D" w:rsidRPr="004D008D">
        <w:rPr>
          <w:rFonts w:ascii="Times New Roman" w:eastAsia="Times New Roman" w:hAnsi="Times New Roman" w:cs="Times New Roman"/>
          <w:color w:val="000000"/>
          <w:sz w:val="28"/>
          <w:szCs w:val="28"/>
          <w:lang w:val="ru-RU" w:eastAsia="ru-RU"/>
        </w:rPr>
        <w:t>Програма енергозбереження (підвищення енергоефективності) Київ</w:t>
      </w:r>
      <w:r>
        <w:rPr>
          <w:rFonts w:ascii="Times New Roman" w:eastAsia="Times New Roman" w:hAnsi="Times New Roman" w:cs="Times New Roman"/>
          <w:color w:val="000000"/>
          <w:sz w:val="28"/>
          <w:szCs w:val="28"/>
          <w:lang w:val="ru-RU" w:eastAsia="ru-RU"/>
        </w:rPr>
        <w:t>ської області на 2017-2020 роки;</w:t>
      </w:r>
    </w:p>
    <w:p w14:paraId="10C8B17C" w14:textId="2E709819"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 </w:t>
      </w:r>
      <w:r w:rsidR="004D008D" w:rsidRPr="004D008D">
        <w:rPr>
          <w:rFonts w:ascii="Times New Roman" w:eastAsia="Times New Roman" w:hAnsi="Times New Roman" w:cs="Times New Roman"/>
          <w:color w:val="000000"/>
          <w:sz w:val="28"/>
          <w:szCs w:val="28"/>
          <w:lang w:val="ru-RU" w:eastAsia="ru-RU"/>
        </w:rPr>
        <w:t>Програма будівництва, реконструкції та ремонту об’єктів інфраструктури Київської області на 2021-2023 роки</w:t>
      </w:r>
      <w:r>
        <w:rPr>
          <w:rFonts w:ascii="Times New Roman" w:eastAsia="Times New Roman" w:hAnsi="Times New Roman" w:cs="Times New Roman"/>
          <w:color w:val="000000"/>
          <w:sz w:val="28"/>
          <w:szCs w:val="28"/>
          <w:lang w:val="ru-RU" w:eastAsia="ru-RU"/>
        </w:rPr>
        <w:t>;</w:t>
      </w:r>
    </w:p>
    <w:p w14:paraId="7E4D8C27" w14:textId="44A6F102"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5. </w:t>
      </w:r>
      <w:r w:rsidR="004D008D" w:rsidRPr="004D008D">
        <w:rPr>
          <w:rFonts w:ascii="Times New Roman" w:eastAsia="Times New Roman" w:hAnsi="Times New Roman" w:cs="Times New Roman"/>
          <w:color w:val="000000"/>
          <w:sz w:val="28"/>
          <w:szCs w:val="28"/>
          <w:lang w:val="ru-RU" w:eastAsia="ru-RU"/>
        </w:rPr>
        <w:t>Програма розвитку автомобільних доріг у Київській області на 2020-2022 роки</w:t>
      </w:r>
      <w:r>
        <w:rPr>
          <w:rFonts w:ascii="Times New Roman" w:eastAsia="Times New Roman" w:hAnsi="Times New Roman" w:cs="Times New Roman"/>
          <w:color w:val="000000"/>
          <w:sz w:val="28"/>
          <w:szCs w:val="28"/>
          <w:lang w:val="ru-RU" w:eastAsia="ru-RU"/>
        </w:rPr>
        <w:t>;</w:t>
      </w:r>
    </w:p>
    <w:p w14:paraId="0006B786" w14:textId="0126E615"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 </w:t>
      </w:r>
      <w:r w:rsidR="004D008D" w:rsidRPr="004D008D">
        <w:rPr>
          <w:rFonts w:ascii="Times New Roman" w:eastAsia="Times New Roman" w:hAnsi="Times New Roman" w:cs="Times New Roman"/>
          <w:color w:val="000000"/>
          <w:sz w:val="28"/>
          <w:szCs w:val="28"/>
          <w:lang w:val="ru-RU" w:eastAsia="ru-RU"/>
        </w:rPr>
        <w:t>Київська обласна програма індивідуального житлового будівництва на селі «Власний дім» до 2023 року (нова редакція)</w:t>
      </w:r>
      <w:r>
        <w:rPr>
          <w:rFonts w:ascii="Times New Roman" w:eastAsia="Times New Roman" w:hAnsi="Times New Roman" w:cs="Times New Roman"/>
          <w:color w:val="000000"/>
          <w:sz w:val="28"/>
          <w:szCs w:val="28"/>
          <w:lang w:val="ru-RU" w:eastAsia="ru-RU"/>
        </w:rPr>
        <w:t>;</w:t>
      </w:r>
    </w:p>
    <w:p w14:paraId="1CBB2CD4" w14:textId="31F829F0"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8. </w:t>
      </w:r>
      <w:r w:rsidR="004D008D" w:rsidRPr="004D008D">
        <w:rPr>
          <w:rFonts w:ascii="Times New Roman" w:eastAsia="Times New Roman" w:hAnsi="Times New Roman" w:cs="Times New Roman"/>
          <w:color w:val="000000"/>
          <w:sz w:val="28"/>
          <w:szCs w:val="28"/>
          <w:lang w:val="ru-RU" w:eastAsia="ru-RU"/>
        </w:rPr>
        <w:t>Програма будівництва (придбання) доступного житла в Київ</w:t>
      </w:r>
      <w:r>
        <w:rPr>
          <w:rFonts w:ascii="Times New Roman" w:eastAsia="Times New Roman" w:hAnsi="Times New Roman" w:cs="Times New Roman"/>
          <w:color w:val="000000"/>
          <w:sz w:val="28"/>
          <w:szCs w:val="28"/>
          <w:lang w:val="ru-RU" w:eastAsia="ru-RU"/>
        </w:rPr>
        <w:t>ській області на 2019-2023 роки;</w:t>
      </w:r>
    </w:p>
    <w:p w14:paraId="2A519980" w14:textId="0C0342AC"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9. </w:t>
      </w:r>
      <w:r w:rsidR="004D008D" w:rsidRPr="004D008D">
        <w:rPr>
          <w:rFonts w:ascii="Times New Roman" w:eastAsia="Times New Roman" w:hAnsi="Times New Roman" w:cs="Times New Roman"/>
          <w:color w:val="000000"/>
          <w:sz w:val="28"/>
          <w:szCs w:val="28"/>
          <w:lang w:val="ru-RU" w:eastAsia="ru-RU"/>
        </w:rPr>
        <w:t>Програма розвитку системи освіти Київської області на 2019-2021 роки</w:t>
      </w:r>
      <w:r>
        <w:rPr>
          <w:rFonts w:ascii="Times New Roman" w:eastAsia="Times New Roman" w:hAnsi="Times New Roman" w:cs="Times New Roman"/>
          <w:color w:val="000000"/>
          <w:sz w:val="28"/>
          <w:szCs w:val="28"/>
          <w:lang w:val="ru-RU" w:eastAsia="ru-RU"/>
        </w:rPr>
        <w:t>;</w:t>
      </w:r>
    </w:p>
    <w:p w14:paraId="5A71A3D2" w14:textId="60FB789E" w:rsidR="004D008D" w:rsidRPr="004D008D"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10. </w:t>
      </w:r>
      <w:r w:rsidR="004D008D" w:rsidRPr="004D008D">
        <w:rPr>
          <w:rFonts w:ascii="Times New Roman" w:eastAsia="Times New Roman" w:hAnsi="Times New Roman" w:cs="Times New Roman"/>
          <w:color w:val="000000"/>
          <w:sz w:val="28"/>
          <w:szCs w:val="28"/>
          <w:lang w:val="ru-RU" w:eastAsia="ru-RU"/>
        </w:rPr>
        <w:t>Київська обласна п</w:t>
      </w:r>
      <w:r>
        <w:rPr>
          <w:rFonts w:ascii="Times New Roman" w:eastAsia="Times New Roman" w:hAnsi="Times New Roman" w:cs="Times New Roman"/>
          <w:color w:val="000000"/>
          <w:sz w:val="28"/>
          <w:szCs w:val="28"/>
          <w:lang w:val="ru-RU" w:eastAsia="ru-RU"/>
        </w:rPr>
        <w:t xml:space="preserve">рограма «Здоров’я Київщини» на </w:t>
      </w:r>
      <w:r w:rsidR="004D008D" w:rsidRPr="004D008D">
        <w:rPr>
          <w:rFonts w:ascii="Times New Roman" w:eastAsia="Times New Roman" w:hAnsi="Times New Roman" w:cs="Times New Roman"/>
          <w:color w:val="000000"/>
          <w:sz w:val="28"/>
          <w:szCs w:val="28"/>
          <w:lang w:val="ru-RU" w:eastAsia="ru-RU"/>
        </w:rPr>
        <w:t>2021-2023 роки</w:t>
      </w:r>
      <w:r>
        <w:rPr>
          <w:rFonts w:ascii="Times New Roman" w:eastAsia="Times New Roman" w:hAnsi="Times New Roman" w:cs="Times New Roman"/>
          <w:color w:val="000000"/>
          <w:sz w:val="28"/>
          <w:szCs w:val="28"/>
          <w:lang w:val="ru-RU" w:eastAsia="ru-RU"/>
        </w:rPr>
        <w:t>;</w:t>
      </w:r>
    </w:p>
    <w:p w14:paraId="137A4D94" w14:textId="6D62DF7C"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11. </w:t>
      </w:r>
      <w:r w:rsidR="004D008D" w:rsidRPr="004D008D">
        <w:rPr>
          <w:rFonts w:ascii="Times New Roman" w:eastAsia="Times New Roman" w:hAnsi="Times New Roman" w:cs="Times New Roman"/>
          <w:color w:val="000000"/>
          <w:sz w:val="28"/>
          <w:szCs w:val="28"/>
          <w:lang w:val="ru-RU" w:eastAsia="ru-RU"/>
        </w:rPr>
        <w:t>Київська обласна цільова програма соціальної підтримки в Київській області 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а також родин Героїв Небесної Сотні та учасників Революції Гідності на 2021-2022 роки</w:t>
      </w:r>
      <w:r>
        <w:rPr>
          <w:rFonts w:ascii="Times New Roman" w:eastAsia="Times New Roman" w:hAnsi="Times New Roman" w:cs="Times New Roman"/>
          <w:color w:val="000000"/>
          <w:sz w:val="28"/>
          <w:szCs w:val="28"/>
          <w:lang w:val="ru-RU" w:eastAsia="ru-RU"/>
        </w:rPr>
        <w:t>;</w:t>
      </w:r>
    </w:p>
    <w:p w14:paraId="55FEDCF0" w14:textId="3C04B10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12. </w:t>
      </w:r>
      <w:r w:rsidR="004D008D" w:rsidRPr="004D008D">
        <w:rPr>
          <w:rFonts w:ascii="Times New Roman" w:eastAsia="Times New Roman" w:hAnsi="Times New Roman" w:cs="Times New Roman"/>
          <w:color w:val="000000"/>
          <w:sz w:val="28"/>
          <w:szCs w:val="28"/>
          <w:lang w:val="ru-RU" w:eastAsia="ru-RU"/>
        </w:rPr>
        <w:t>Київської обласної цільової Програми «Турбота» на 2021-2024 роки</w:t>
      </w:r>
      <w:r>
        <w:rPr>
          <w:rFonts w:ascii="Times New Roman" w:eastAsia="Times New Roman" w:hAnsi="Times New Roman" w:cs="Times New Roman"/>
          <w:color w:val="000000"/>
          <w:sz w:val="28"/>
          <w:szCs w:val="28"/>
          <w:lang w:val="ru-RU" w:eastAsia="ru-RU"/>
        </w:rPr>
        <w:t>;</w:t>
      </w:r>
    </w:p>
    <w:p w14:paraId="0E36919F" w14:textId="21AE7575"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13. </w:t>
      </w:r>
      <w:r w:rsidR="004D008D" w:rsidRPr="004D008D">
        <w:rPr>
          <w:rFonts w:ascii="Times New Roman" w:eastAsia="Times New Roman" w:hAnsi="Times New Roman" w:cs="Times New Roman"/>
          <w:color w:val="000000"/>
          <w:sz w:val="28"/>
          <w:szCs w:val="28"/>
          <w:lang w:val="ru-RU" w:eastAsia="ru-RU"/>
        </w:rPr>
        <w:t>Обласна цільова програма розвитку водного господарства та екологічного оздоровлення басейну річк</w:t>
      </w:r>
      <w:r>
        <w:rPr>
          <w:rFonts w:ascii="Times New Roman" w:eastAsia="Times New Roman" w:hAnsi="Times New Roman" w:cs="Times New Roman"/>
          <w:color w:val="000000"/>
          <w:sz w:val="28"/>
          <w:szCs w:val="28"/>
          <w:lang w:val="ru-RU" w:eastAsia="ru-RU"/>
        </w:rPr>
        <w:t>и Дніпро на період до 2021 року;</w:t>
      </w:r>
    </w:p>
    <w:p w14:paraId="5E7D361C" w14:textId="3ECC783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14. </w:t>
      </w:r>
      <w:r w:rsidR="004D008D" w:rsidRPr="004D008D">
        <w:rPr>
          <w:rFonts w:ascii="Times New Roman" w:eastAsia="Times New Roman" w:hAnsi="Times New Roman" w:cs="Times New Roman"/>
          <w:color w:val="000000"/>
          <w:sz w:val="28"/>
          <w:szCs w:val="28"/>
          <w:lang w:val="ru-RU" w:eastAsia="ru-RU"/>
        </w:rPr>
        <w:t>Програма охорони довкілля та раціонального використання природних ресурсів Київської області на 2019-2022 роки</w:t>
      </w:r>
      <w:r>
        <w:rPr>
          <w:rFonts w:ascii="Times New Roman" w:eastAsia="Times New Roman" w:hAnsi="Times New Roman" w:cs="Times New Roman"/>
          <w:color w:val="000000"/>
          <w:sz w:val="28"/>
          <w:szCs w:val="28"/>
          <w:lang w:val="ru-RU" w:eastAsia="ru-RU"/>
        </w:rPr>
        <w:t>;</w:t>
      </w:r>
    </w:p>
    <w:p w14:paraId="6516F108" w14:textId="11A0D36D"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15. </w:t>
      </w:r>
      <w:r w:rsidR="004D008D" w:rsidRPr="004D008D">
        <w:rPr>
          <w:rFonts w:ascii="Times New Roman" w:eastAsia="Times New Roman" w:hAnsi="Times New Roman" w:cs="Times New Roman"/>
          <w:color w:val="000000"/>
          <w:sz w:val="28"/>
          <w:szCs w:val="28"/>
          <w:lang w:val="ru-RU" w:eastAsia="ru-RU"/>
        </w:rPr>
        <w:t>Комплексна програма підтримки та розвитку молоді Київської області на 2015-2021 роки «Молодь Київщини» (нова редакція)</w:t>
      </w:r>
      <w:r>
        <w:rPr>
          <w:rFonts w:ascii="Times New Roman" w:eastAsia="Times New Roman" w:hAnsi="Times New Roman" w:cs="Times New Roman"/>
          <w:color w:val="000000"/>
          <w:sz w:val="28"/>
          <w:szCs w:val="28"/>
          <w:lang w:val="ru-RU" w:eastAsia="ru-RU"/>
        </w:rPr>
        <w:t>;</w:t>
      </w:r>
    </w:p>
    <w:p w14:paraId="3C29BDDC" w14:textId="43DBE7C4"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16. </w:t>
      </w:r>
      <w:r w:rsidR="004D008D" w:rsidRPr="004D008D">
        <w:rPr>
          <w:rFonts w:ascii="Times New Roman" w:eastAsia="Times New Roman" w:hAnsi="Times New Roman" w:cs="Times New Roman"/>
          <w:color w:val="000000"/>
          <w:sz w:val="28"/>
          <w:szCs w:val="28"/>
          <w:lang w:val="ru-RU" w:eastAsia="ru-RU"/>
        </w:rPr>
        <w:t>Програма національно-патріотичного виховання в Київській області на 2017-2021 роки (нова редакція)</w:t>
      </w:r>
      <w:r>
        <w:rPr>
          <w:rFonts w:ascii="Times New Roman" w:eastAsia="Times New Roman" w:hAnsi="Times New Roman" w:cs="Times New Roman"/>
          <w:color w:val="000000"/>
          <w:sz w:val="28"/>
          <w:szCs w:val="28"/>
          <w:lang w:val="ru-RU" w:eastAsia="ru-RU"/>
        </w:rPr>
        <w:t>;</w:t>
      </w:r>
    </w:p>
    <w:p w14:paraId="286587BA" w14:textId="01BF1E6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17. </w:t>
      </w:r>
      <w:r w:rsidR="004D008D" w:rsidRPr="004D008D">
        <w:rPr>
          <w:rFonts w:ascii="Times New Roman" w:eastAsia="Times New Roman" w:hAnsi="Times New Roman" w:cs="Times New Roman"/>
          <w:color w:val="000000"/>
          <w:sz w:val="28"/>
          <w:szCs w:val="28"/>
          <w:lang w:val="ru-RU" w:eastAsia="ru-RU"/>
        </w:rPr>
        <w:t>Київська обласна програма розвитку фізичної культури та спорту «Київщин</w:t>
      </w:r>
      <w:r w:rsidR="00C828A0">
        <w:rPr>
          <w:rFonts w:ascii="Times New Roman" w:eastAsia="Times New Roman" w:hAnsi="Times New Roman" w:cs="Times New Roman"/>
          <w:color w:val="000000"/>
          <w:sz w:val="28"/>
          <w:szCs w:val="28"/>
          <w:lang w:val="ru-RU" w:eastAsia="ru-RU"/>
        </w:rPr>
        <w:t xml:space="preserve">а спортивна» на 2017-2021 роки </w:t>
      </w:r>
      <w:r w:rsidR="004D008D" w:rsidRPr="004D008D">
        <w:rPr>
          <w:rFonts w:ascii="Times New Roman" w:eastAsia="Times New Roman" w:hAnsi="Times New Roman" w:cs="Times New Roman"/>
          <w:color w:val="000000"/>
          <w:sz w:val="28"/>
          <w:szCs w:val="28"/>
          <w:lang w:val="ru-RU" w:eastAsia="ru-RU"/>
        </w:rPr>
        <w:t>(нова редакція)</w:t>
      </w:r>
      <w:r>
        <w:rPr>
          <w:rFonts w:ascii="Times New Roman" w:eastAsia="Times New Roman" w:hAnsi="Times New Roman" w:cs="Times New Roman"/>
          <w:color w:val="000000"/>
          <w:sz w:val="28"/>
          <w:szCs w:val="28"/>
          <w:lang w:val="ru-RU" w:eastAsia="ru-RU"/>
        </w:rPr>
        <w:t>;</w:t>
      </w:r>
    </w:p>
    <w:p w14:paraId="65367610" w14:textId="423761B4"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18. </w:t>
      </w:r>
      <w:r w:rsidR="004D008D" w:rsidRPr="004D008D">
        <w:rPr>
          <w:rFonts w:ascii="Times New Roman" w:eastAsia="Times New Roman" w:hAnsi="Times New Roman" w:cs="Times New Roman"/>
          <w:color w:val="000000"/>
          <w:sz w:val="28"/>
          <w:szCs w:val="28"/>
          <w:lang w:val="ru-RU" w:eastAsia="ru-RU"/>
        </w:rPr>
        <w:t>Програма залучення інвестицій та поліпшення інвестиційного клімату в Київській області на 2019-2021 роки</w:t>
      </w:r>
      <w:r>
        <w:rPr>
          <w:rFonts w:ascii="Times New Roman" w:eastAsia="Times New Roman" w:hAnsi="Times New Roman" w:cs="Times New Roman"/>
          <w:color w:val="000000"/>
          <w:sz w:val="28"/>
          <w:szCs w:val="28"/>
          <w:lang w:val="ru-RU" w:eastAsia="ru-RU"/>
        </w:rPr>
        <w:t>;</w:t>
      </w:r>
    </w:p>
    <w:p w14:paraId="755C2C7C" w14:textId="03B2CBC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19. </w:t>
      </w:r>
      <w:r w:rsidR="004D008D" w:rsidRPr="004D008D">
        <w:rPr>
          <w:rFonts w:ascii="Times New Roman" w:eastAsia="Times New Roman" w:hAnsi="Times New Roman" w:cs="Times New Roman"/>
          <w:color w:val="000000"/>
          <w:sz w:val="28"/>
          <w:szCs w:val="28"/>
          <w:lang w:val="ru-RU" w:eastAsia="ru-RU"/>
        </w:rPr>
        <w:t>Київська обласна цільова програма підтримки підприємств спільної власності територіальних громад сіл, селищ, міст області і запобігання їх банкрутству на 2020-2022 роки</w:t>
      </w:r>
      <w:r>
        <w:rPr>
          <w:rFonts w:ascii="Times New Roman" w:eastAsia="Times New Roman" w:hAnsi="Times New Roman" w:cs="Times New Roman"/>
          <w:color w:val="000000"/>
          <w:sz w:val="28"/>
          <w:szCs w:val="28"/>
          <w:lang w:val="ru-RU" w:eastAsia="ru-RU"/>
        </w:rPr>
        <w:t>;</w:t>
      </w:r>
    </w:p>
    <w:p w14:paraId="6C2387BB" w14:textId="0DF57BEF"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20. </w:t>
      </w:r>
      <w:r w:rsidR="004D008D" w:rsidRPr="004D008D">
        <w:rPr>
          <w:rFonts w:ascii="Times New Roman" w:eastAsia="Times New Roman" w:hAnsi="Times New Roman" w:cs="Times New Roman"/>
          <w:color w:val="000000"/>
          <w:sz w:val="28"/>
          <w:szCs w:val="28"/>
          <w:lang w:val="ru-RU" w:eastAsia="ru-RU"/>
        </w:rPr>
        <w:t>Програма розвитку малого і середнього підприємництва у Київській області на 2019-2021 роки (нова редакція)</w:t>
      </w:r>
      <w:r>
        <w:rPr>
          <w:rFonts w:ascii="Times New Roman" w:eastAsia="Times New Roman" w:hAnsi="Times New Roman" w:cs="Times New Roman"/>
          <w:color w:val="000000"/>
          <w:sz w:val="28"/>
          <w:szCs w:val="28"/>
          <w:lang w:val="ru-RU" w:eastAsia="ru-RU"/>
        </w:rPr>
        <w:t>;</w:t>
      </w:r>
    </w:p>
    <w:p w14:paraId="69CF5015" w14:textId="5F5273A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21. </w:t>
      </w:r>
      <w:r w:rsidR="004D008D" w:rsidRPr="004D008D">
        <w:rPr>
          <w:rFonts w:ascii="Times New Roman" w:eastAsia="Times New Roman" w:hAnsi="Times New Roman" w:cs="Times New Roman"/>
          <w:color w:val="000000"/>
          <w:sz w:val="28"/>
          <w:szCs w:val="28"/>
          <w:lang w:val="ru-RU" w:eastAsia="ru-RU"/>
        </w:rPr>
        <w:t>Комплексна програма розвитку культури Київської області на 2021-2023 роки</w:t>
      </w:r>
      <w:r>
        <w:rPr>
          <w:rFonts w:ascii="Times New Roman" w:eastAsia="Times New Roman" w:hAnsi="Times New Roman" w:cs="Times New Roman"/>
          <w:color w:val="000000"/>
          <w:sz w:val="28"/>
          <w:szCs w:val="28"/>
          <w:lang w:val="ru-RU" w:eastAsia="ru-RU"/>
        </w:rPr>
        <w:t>;</w:t>
      </w:r>
      <w:r w:rsidR="004D008D" w:rsidRPr="004D008D">
        <w:rPr>
          <w:rFonts w:ascii="Times New Roman" w:eastAsia="Times New Roman" w:hAnsi="Times New Roman" w:cs="Times New Roman"/>
          <w:color w:val="000000"/>
          <w:sz w:val="28"/>
          <w:szCs w:val="28"/>
          <w:lang w:val="ru-RU" w:eastAsia="ru-RU"/>
        </w:rPr>
        <w:t xml:space="preserve">  </w:t>
      </w:r>
    </w:p>
    <w:p w14:paraId="514027F8" w14:textId="6E37BAF1"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22. </w:t>
      </w:r>
      <w:r w:rsidR="004D008D" w:rsidRPr="004D008D">
        <w:rPr>
          <w:rFonts w:ascii="Times New Roman" w:eastAsia="Times New Roman" w:hAnsi="Times New Roman" w:cs="Times New Roman"/>
          <w:color w:val="000000"/>
          <w:sz w:val="28"/>
          <w:szCs w:val="28"/>
          <w:lang w:val="ru-RU" w:eastAsia="ru-RU"/>
        </w:rPr>
        <w:t>Програма підтримки і розвитку театрального та музичного мистецтва Київської області на 2021- 2023 роки</w:t>
      </w:r>
      <w:r>
        <w:rPr>
          <w:rFonts w:ascii="Times New Roman" w:eastAsia="Times New Roman" w:hAnsi="Times New Roman" w:cs="Times New Roman"/>
          <w:color w:val="000000"/>
          <w:sz w:val="28"/>
          <w:szCs w:val="28"/>
          <w:lang w:val="ru-RU" w:eastAsia="ru-RU"/>
        </w:rPr>
        <w:t>;</w:t>
      </w:r>
    </w:p>
    <w:p w14:paraId="2B058C57" w14:textId="76488AA7"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23. </w:t>
      </w:r>
      <w:r w:rsidR="004D008D" w:rsidRPr="004D008D">
        <w:rPr>
          <w:rFonts w:ascii="Times New Roman" w:eastAsia="Times New Roman" w:hAnsi="Times New Roman" w:cs="Times New Roman"/>
          <w:color w:val="000000"/>
          <w:sz w:val="28"/>
          <w:szCs w:val="28"/>
          <w:lang w:val="ru-RU" w:eastAsia="ru-RU"/>
        </w:rPr>
        <w:t>Програма створення страхового фонду документації Київської області на 2017-2021 роки</w:t>
      </w:r>
      <w:r>
        <w:rPr>
          <w:rFonts w:ascii="Times New Roman" w:eastAsia="Times New Roman" w:hAnsi="Times New Roman" w:cs="Times New Roman"/>
          <w:color w:val="000000"/>
          <w:sz w:val="28"/>
          <w:szCs w:val="28"/>
          <w:lang w:val="ru-RU" w:eastAsia="ru-RU"/>
        </w:rPr>
        <w:t>;</w:t>
      </w:r>
    </w:p>
    <w:p w14:paraId="0EE5BB40" w14:textId="360B3085"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24. </w:t>
      </w:r>
      <w:r w:rsidR="004D008D" w:rsidRPr="004D008D">
        <w:rPr>
          <w:rFonts w:ascii="Times New Roman" w:eastAsia="Times New Roman" w:hAnsi="Times New Roman" w:cs="Times New Roman"/>
          <w:color w:val="000000"/>
          <w:sz w:val="28"/>
          <w:szCs w:val="28"/>
          <w:lang w:val="ru-RU" w:eastAsia="ru-RU"/>
        </w:rPr>
        <w:t>Обласна цільова програма захисту населення і територій від надзвичайних ситуацій техногенного та природного характеру на 2018-2022 роки</w:t>
      </w:r>
      <w:r>
        <w:rPr>
          <w:rFonts w:ascii="Times New Roman" w:eastAsia="Times New Roman" w:hAnsi="Times New Roman" w:cs="Times New Roman"/>
          <w:color w:val="000000"/>
          <w:sz w:val="28"/>
          <w:szCs w:val="28"/>
          <w:lang w:val="ru-RU" w:eastAsia="ru-RU"/>
        </w:rPr>
        <w:t>;</w:t>
      </w:r>
    </w:p>
    <w:p w14:paraId="1735DD82" w14:textId="0B2494D2" w:rsidR="004D008D" w:rsidRPr="004D008D"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25. </w:t>
      </w:r>
      <w:r w:rsidR="004D008D" w:rsidRPr="004D008D">
        <w:rPr>
          <w:rFonts w:ascii="Times New Roman" w:eastAsia="Times New Roman" w:hAnsi="Times New Roman" w:cs="Times New Roman"/>
          <w:color w:val="000000"/>
          <w:sz w:val="28"/>
          <w:szCs w:val="28"/>
          <w:lang w:val="ru-RU" w:eastAsia="ru-RU"/>
        </w:rPr>
        <w:t>Обласна цільова комплексна програма профілактики та протидії злочинності у Київськ</w:t>
      </w:r>
      <w:r>
        <w:rPr>
          <w:rFonts w:ascii="Times New Roman" w:eastAsia="Times New Roman" w:hAnsi="Times New Roman" w:cs="Times New Roman"/>
          <w:color w:val="000000"/>
          <w:sz w:val="28"/>
          <w:szCs w:val="28"/>
          <w:lang w:val="ru-RU" w:eastAsia="ru-RU"/>
        </w:rPr>
        <w:t xml:space="preserve">ій області на </w:t>
      </w:r>
      <w:r w:rsidR="004D008D" w:rsidRPr="004D008D">
        <w:rPr>
          <w:rFonts w:ascii="Times New Roman" w:eastAsia="Times New Roman" w:hAnsi="Times New Roman" w:cs="Times New Roman"/>
          <w:color w:val="000000"/>
          <w:sz w:val="28"/>
          <w:szCs w:val="28"/>
          <w:lang w:val="ru-RU" w:eastAsia="ru-RU"/>
        </w:rPr>
        <w:t>201</w:t>
      </w:r>
      <w:r>
        <w:rPr>
          <w:rFonts w:ascii="Times New Roman" w:eastAsia="Times New Roman" w:hAnsi="Times New Roman" w:cs="Times New Roman"/>
          <w:color w:val="000000"/>
          <w:sz w:val="28"/>
          <w:szCs w:val="28"/>
          <w:lang w:val="ru-RU" w:eastAsia="ru-RU"/>
        </w:rPr>
        <w:t>7-2020 роки «Безпечна Київщина»;</w:t>
      </w:r>
    </w:p>
    <w:p w14:paraId="1DFD5C1B" w14:textId="7588F79E"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26. </w:t>
      </w:r>
      <w:r w:rsidR="004D008D" w:rsidRPr="004D008D">
        <w:rPr>
          <w:rFonts w:ascii="Times New Roman" w:eastAsia="Times New Roman" w:hAnsi="Times New Roman" w:cs="Times New Roman"/>
          <w:color w:val="000000"/>
          <w:sz w:val="28"/>
          <w:szCs w:val="28"/>
          <w:lang w:val="ru-RU" w:eastAsia="ru-RU"/>
        </w:rPr>
        <w:t>Програма створення геоінформаційної системи ведення містобудівного кадастру та містобудівного моніторингу Київської області на 2017-2021 роки</w:t>
      </w:r>
      <w:r>
        <w:rPr>
          <w:rFonts w:ascii="Times New Roman" w:eastAsia="Times New Roman" w:hAnsi="Times New Roman" w:cs="Times New Roman"/>
          <w:color w:val="000000"/>
          <w:sz w:val="28"/>
          <w:szCs w:val="28"/>
          <w:lang w:val="ru-RU" w:eastAsia="ru-RU"/>
        </w:rPr>
        <w:t>;</w:t>
      </w:r>
    </w:p>
    <w:p w14:paraId="1BC346C9" w14:textId="76972C2A"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27. </w:t>
      </w:r>
      <w:r w:rsidR="004D008D" w:rsidRPr="004D008D">
        <w:rPr>
          <w:rFonts w:ascii="Times New Roman" w:eastAsia="Times New Roman" w:hAnsi="Times New Roman" w:cs="Times New Roman"/>
          <w:color w:val="000000"/>
          <w:sz w:val="28"/>
          <w:szCs w:val="28"/>
          <w:lang w:val="ru-RU" w:eastAsia="ru-RU"/>
        </w:rPr>
        <w:t>Програма забезпечення містобудівною документацією Київ</w:t>
      </w:r>
      <w:r>
        <w:rPr>
          <w:rFonts w:ascii="Times New Roman" w:eastAsia="Times New Roman" w:hAnsi="Times New Roman" w:cs="Times New Roman"/>
          <w:color w:val="000000"/>
          <w:sz w:val="28"/>
          <w:szCs w:val="28"/>
          <w:lang w:val="ru-RU" w:eastAsia="ru-RU"/>
        </w:rPr>
        <w:t>ської області на 2016-2020 роки;</w:t>
      </w:r>
    </w:p>
    <w:p w14:paraId="2E601671" w14:textId="3A240B26" w:rsidR="004D008D" w:rsidRPr="004D008D"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28. </w:t>
      </w:r>
      <w:r w:rsidR="004D008D" w:rsidRPr="004D008D">
        <w:rPr>
          <w:rFonts w:ascii="Times New Roman" w:eastAsia="Times New Roman" w:hAnsi="Times New Roman" w:cs="Times New Roman"/>
          <w:color w:val="000000"/>
          <w:sz w:val="28"/>
          <w:szCs w:val="28"/>
          <w:lang w:val="ru-RU" w:eastAsia="ru-RU"/>
        </w:rPr>
        <w:t>Програма інформатизації Київської області на 2017-</w:t>
      </w:r>
      <w:r>
        <w:rPr>
          <w:rFonts w:ascii="Times New Roman" w:eastAsia="Times New Roman" w:hAnsi="Times New Roman" w:cs="Times New Roman"/>
          <w:color w:val="000000"/>
          <w:sz w:val="28"/>
          <w:szCs w:val="28"/>
          <w:lang w:val="ru-RU" w:eastAsia="ru-RU"/>
        </w:rPr>
        <w:t>2021 роки «Електронна Київщина»;</w:t>
      </w:r>
    </w:p>
    <w:p w14:paraId="3749C4B8" w14:textId="19E57499" w:rsidR="004D008D" w:rsidRPr="004D008D"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29. </w:t>
      </w:r>
      <w:r w:rsidR="004D008D" w:rsidRPr="004D008D">
        <w:rPr>
          <w:rFonts w:ascii="Times New Roman" w:eastAsia="Times New Roman" w:hAnsi="Times New Roman" w:cs="Times New Roman"/>
          <w:color w:val="000000"/>
          <w:sz w:val="28"/>
          <w:szCs w:val="28"/>
          <w:lang w:val="ru-RU" w:eastAsia="ru-RU"/>
        </w:rPr>
        <w:t>Обласна комплексна програма підтримки сім’ї та забезпечення прав дітей «Щаслива родина</w:t>
      </w:r>
      <w:r>
        <w:rPr>
          <w:rFonts w:ascii="Times New Roman" w:eastAsia="Times New Roman" w:hAnsi="Times New Roman" w:cs="Times New Roman"/>
          <w:color w:val="000000"/>
          <w:sz w:val="28"/>
          <w:szCs w:val="28"/>
          <w:lang w:val="ru-RU" w:eastAsia="ru-RU"/>
        </w:rPr>
        <w:t xml:space="preserve"> - успішна країна» до 2022 року;</w:t>
      </w:r>
    </w:p>
    <w:p w14:paraId="41F05089" w14:textId="24E7EFAA" w:rsidR="001A3A50" w:rsidRDefault="003052AB" w:rsidP="004D008D">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30. </w:t>
      </w:r>
      <w:r w:rsidR="004D008D" w:rsidRPr="004D008D">
        <w:rPr>
          <w:rFonts w:ascii="Times New Roman" w:eastAsia="Times New Roman" w:hAnsi="Times New Roman" w:cs="Times New Roman"/>
          <w:color w:val="000000"/>
          <w:sz w:val="28"/>
          <w:szCs w:val="28"/>
          <w:lang w:val="ru-RU" w:eastAsia="ru-RU"/>
        </w:rPr>
        <w:t>Програма нагородження відзнаками Київської обласної  державної адміністрації на 2021-2025 роки</w:t>
      </w:r>
      <w:r>
        <w:rPr>
          <w:rFonts w:ascii="Times New Roman" w:eastAsia="Times New Roman" w:hAnsi="Times New Roman" w:cs="Times New Roman"/>
          <w:color w:val="000000"/>
          <w:sz w:val="28"/>
          <w:szCs w:val="28"/>
          <w:lang w:val="ru-RU" w:eastAsia="ru-RU"/>
        </w:rPr>
        <w:t>;</w:t>
      </w:r>
    </w:p>
    <w:p w14:paraId="23FE5F29" w14:textId="77777777" w:rsidR="003052AB" w:rsidRDefault="003052AB"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14:paraId="4E011679" w14:textId="065FCB14" w:rsidR="001A3A50" w:rsidRDefault="001A3A50"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A3A50">
        <w:rPr>
          <w:rFonts w:ascii="Times New Roman" w:eastAsia="Times New Roman" w:hAnsi="Times New Roman" w:cs="Times New Roman"/>
          <w:color w:val="000000"/>
          <w:sz w:val="28"/>
          <w:szCs w:val="28"/>
          <w:lang w:eastAsia="ru-RU"/>
        </w:rPr>
        <w:t xml:space="preserve">Міжнародні джерела фінансування: </w:t>
      </w:r>
    </w:p>
    <w:p w14:paraId="07DF3101" w14:textId="2C0839A1" w:rsidR="003052AB" w:rsidRPr="003052AB" w:rsidRDefault="001A3A50" w:rsidP="003052AB">
      <w:pPr>
        <w:pStyle w:val="aa"/>
        <w:numPr>
          <w:ilvl w:val="0"/>
          <w:numId w:val="27"/>
        </w:numPr>
        <w:shd w:val="clear" w:color="auto" w:fill="FFFFFF"/>
        <w:ind w:left="0" w:firstLine="720"/>
        <w:jc w:val="both"/>
        <w:rPr>
          <w:color w:val="000000"/>
          <w:sz w:val="28"/>
          <w:szCs w:val="28"/>
        </w:rPr>
      </w:pPr>
      <w:r w:rsidRPr="003052AB">
        <w:rPr>
          <w:color w:val="000000"/>
          <w:sz w:val="28"/>
          <w:szCs w:val="28"/>
        </w:rPr>
        <w:t>Програма «Децентралізація приносить кращі результати та ефективність» (DOBRE)</w:t>
      </w:r>
      <w:r w:rsidR="003052AB" w:rsidRPr="003052AB">
        <w:rPr>
          <w:color w:val="000000"/>
          <w:sz w:val="28"/>
          <w:szCs w:val="28"/>
        </w:rPr>
        <w:t>;</w:t>
      </w:r>
    </w:p>
    <w:p w14:paraId="40CC3B0F" w14:textId="3394D473" w:rsidR="003052AB" w:rsidRPr="003052AB" w:rsidRDefault="001A3A50" w:rsidP="003052AB">
      <w:pPr>
        <w:pStyle w:val="aa"/>
        <w:numPr>
          <w:ilvl w:val="0"/>
          <w:numId w:val="27"/>
        </w:numPr>
        <w:shd w:val="clear" w:color="auto" w:fill="FFFFFF"/>
        <w:ind w:left="0" w:firstLine="720"/>
        <w:jc w:val="both"/>
        <w:rPr>
          <w:color w:val="000000"/>
          <w:sz w:val="28"/>
          <w:szCs w:val="28"/>
        </w:rPr>
      </w:pPr>
      <w:r w:rsidRPr="003052AB">
        <w:rPr>
          <w:color w:val="000000"/>
          <w:sz w:val="28"/>
          <w:szCs w:val="28"/>
        </w:rPr>
        <w:t xml:space="preserve"> </w:t>
      </w:r>
      <w:r w:rsidR="003052AB" w:rsidRPr="003052AB">
        <w:rPr>
          <w:bCs/>
          <w:color w:val="000000"/>
          <w:sz w:val="28"/>
          <w:szCs w:val="28"/>
        </w:rPr>
        <w:t>Фонд сприяння демократії Посольства США – програма малих грантів</w:t>
      </w:r>
      <w:r w:rsidR="003052AB">
        <w:rPr>
          <w:bCs/>
          <w:color w:val="000000"/>
          <w:sz w:val="28"/>
          <w:szCs w:val="28"/>
        </w:rPr>
        <w:t>;</w:t>
      </w:r>
    </w:p>
    <w:p w14:paraId="187EBD2A" w14:textId="4D8A34EE" w:rsidR="001A3A50" w:rsidRPr="003052AB" w:rsidRDefault="001A3A50" w:rsidP="003052AB">
      <w:pPr>
        <w:pStyle w:val="aa"/>
        <w:numPr>
          <w:ilvl w:val="0"/>
          <w:numId w:val="27"/>
        </w:numPr>
        <w:shd w:val="clear" w:color="auto" w:fill="FFFFFF"/>
        <w:jc w:val="both"/>
        <w:rPr>
          <w:color w:val="000000"/>
          <w:sz w:val="28"/>
          <w:szCs w:val="28"/>
        </w:rPr>
      </w:pPr>
      <w:r w:rsidRPr="003052AB">
        <w:rPr>
          <w:color w:val="000000"/>
          <w:sz w:val="28"/>
          <w:szCs w:val="28"/>
        </w:rPr>
        <w:t>Проект USAID «Підтримка аграрного і сільськ</w:t>
      </w:r>
      <w:r w:rsidR="009F3CE2">
        <w:rPr>
          <w:color w:val="000000"/>
          <w:sz w:val="28"/>
          <w:szCs w:val="28"/>
        </w:rPr>
        <w:t>ого розвитку»;</w:t>
      </w:r>
    </w:p>
    <w:p w14:paraId="005BA476" w14:textId="506754D7" w:rsidR="001A3A50" w:rsidRDefault="001A3A50"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A3A50">
        <w:rPr>
          <w:rFonts w:ascii="Times New Roman" w:eastAsia="Times New Roman" w:hAnsi="Times New Roman" w:cs="Times New Roman"/>
          <w:color w:val="000000"/>
          <w:sz w:val="28"/>
          <w:szCs w:val="28"/>
          <w:lang w:eastAsia="ru-RU"/>
        </w:rPr>
        <w:t xml:space="preserve">4. </w:t>
      </w:r>
      <w:r w:rsidR="009F3CE2">
        <w:rPr>
          <w:rFonts w:ascii="Times New Roman" w:eastAsia="Times New Roman" w:hAnsi="Times New Roman" w:cs="Times New Roman"/>
          <w:color w:val="000000"/>
          <w:sz w:val="28"/>
          <w:szCs w:val="28"/>
          <w:lang w:eastAsia="ru-RU"/>
        </w:rPr>
        <w:t>Швейцарсько-український проект «</w:t>
      </w:r>
      <w:r w:rsidRPr="001A3A50">
        <w:rPr>
          <w:rFonts w:ascii="Times New Roman" w:eastAsia="Times New Roman" w:hAnsi="Times New Roman" w:cs="Times New Roman"/>
          <w:color w:val="000000"/>
          <w:sz w:val="28"/>
          <w:szCs w:val="28"/>
          <w:lang w:eastAsia="ru-RU"/>
        </w:rPr>
        <w:t>Підт</w:t>
      </w:r>
      <w:r w:rsidR="009F3CE2">
        <w:rPr>
          <w:rFonts w:ascii="Times New Roman" w:eastAsia="Times New Roman" w:hAnsi="Times New Roman" w:cs="Times New Roman"/>
          <w:color w:val="000000"/>
          <w:sz w:val="28"/>
          <w:szCs w:val="28"/>
          <w:lang w:eastAsia="ru-RU"/>
        </w:rPr>
        <w:t>римка децентралізації в Україні»</w:t>
      </w:r>
      <w:r w:rsidRPr="001A3A50">
        <w:rPr>
          <w:rFonts w:ascii="Times New Roman" w:eastAsia="Times New Roman" w:hAnsi="Times New Roman" w:cs="Times New Roman"/>
          <w:color w:val="000000"/>
          <w:sz w:val="28"/>
          <w:szCs w:val="28"/>
          <w:lang w:eastAsia="ru-RU"/>
        </w:rPr>
        <w:t xml:space="preserve"> DESPRO</w:t>
      </w:r>
      <w:r w:rsidR="009F3CE2">
        <w:rPr>
          <w:rFonts w:ascii="Times New Roman" w:eastAsia="Times New Roman" w:hAnsi="Times New Roman" w:cs="Times New Roman"/>
          <w:color w:val="000000"/>
          <w:sz w:val="28"/>
          <w:szCs w:val="28"/>
          <w:lang w:eastAsia="ru-RU"/>
        </w:rPr>
        <w:t>;</w:t>
      </w:r>
    </w:p>
    <w:p w14:paraId="35639C11" w14:textId="7C4CA75E" w:rsidR="001A3A50" w:rsidRDefault="001A3A50"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A3A50">
        <w:rPr>
          <w:rFonts w:ascii="Times New Roman" w:eastAsia="Times New Roman" w:hAnsi="Times New Roman" w:cs="Times New Roman"/>
          <w:color w:val="000000"/>
          <w:sz w:val="28"/>
          <w:szCs w:val="28"/>
          <w:lang w:eastAsia="ru-RU"/>
        </w:rPr>
        <w:t xml:space="preserve"> 5. </w:t>
      </w:r>
      <w:r w:rsidR="003052AB" w:rsidRPr="003052AB">
        <w:rPr>
          <w:rFonts w:ascii="Times New Roman" w:eastAsia="Times New Roman" w:hAnsi="Times New Roman" w:cs="Times New Roman"/>
          <w:bCs/>
          <w:color w:val="000000"/>
          <w:sz w:val="28"/>
          <w:szCs w:val="28"/>
          <w:lang w:eastAsia="ru-RU"/>
        </w:rPr>
        <w:t>Deutsche Gesellschaft für Internationale Zusammenarbeit (GIZ) GmbH підтримує Україну за дорученням Федеральн</w:t>
      </w:r>
      <w:r w:rsidR="009F3CE2">
        <w:rPr>
          <w:rFonts w:ascii="Times New Roman" w:eastAsia="Times New Roman" w:hAnsi="Times New Roman" w:cs="Times New Roman"/>
          <w:bCs/>
          <w:color w:val="000000"/>
          <w:sz w:val="28"/>
          <w:szCs w:val="28"/>
          <w:lang w:eastAsia="ru-RU"/>
        </w:rPr>
        <w:t>ого уряду Німеччини з 1993 року;</w:t>
      </w:r>
    </w:p>
    <w:p w14:paraId="458480CF" w14:textId="7B5AB97D" w:rsidR="001A3A50" w:rsidRDefault="001A3A50" w:rsidP="009248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A3A50">
        <w:rPr>
          <w:rFonts w:ascii="Times New Roman" w:eastAsia="Times New Roman" w:hAnsi="Times New Roman" w:cs="Times New Roman"/>
          <w:color w:val="000000"/>
          <w:sz w:val="28"/>
          <w:szCs w:val="28"/>
          <w:lang w:eastAsia="ru-RU"/>
        </w:rPr>
        <w:t>6</w:t>
      </w:r>
      <w:r w:rsidR="009F3CE2">
        <w:rPr>
          <w:rFonts w:ascii="Times New Roman" w:eastAsia="Times New Roman" w:hAnsi="Times New Roman" w:cs="Times New Roman"/>
          <w:color w:val="000000"/>
          <w:sz w:val="28"/>
          <w:szCs w:val="28"/>
          <w:lang w:eastAsia="ru-RU"/>
        </w:rPr>
        <w:t>. Посольство Норвегії в Україні;</w:t>
      </w:r>
    </w:p>
    <w:p w14:paraId="0A70C912" w14:textId="3F5A130B" w:rsidR="003052AB" w:rsidRDefault="001A3A50"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1A3A50">
        <w:rPr>
          <w:rFonts w:ascii="Times New Roman" w:eastAsia="Times New Roman" w:hAnsi="Times New Roman" w:cs="Times New Roman"/>
          <w:color w:val="000000"/>
          <w:sz w:val="28"/>
          <w:szCs w:val="28"/>
          <w:lang w:eastAsia="ru-RU"/>
        </w:rPr>
        <w:t>7. Програма U-LEAD</w:t>
      </w:r>
      <w:r w:rsidR="003052AB">
        <w:rPr>
          <w:rFonts w:ascii="Times New Roman" w:eastAsia="Times New Roman" w:hAnsi="Times New Roman" w:cs="Times New Roman"/>
          <w:color w:val="000000"/>
          <w:sz w:val="28"/>
          <w:szCs w:val="28"/>
          <w:lang w:eastAsia="ru-RU"/>
        </w:rPr>
        <w:t xml:space="preserve"> з Європою</w:t>
      </w:r>
      <w:r w:rsidR="009F3CE2">
        <w:rPr>
          <w:rFonts w:ascii="Times New Roman" w:eastAsia="Times New Roman" w:hAnsi="Times New Roman" w:cs="Times New Roman"/>
          <w:color w:val="000000"/>
          <w:sz w:val="28"/>
          <w:szCs w:val="28"/>
          <w:lang w:eastAsia="ru-RU"/>
        </w:rPr>
        <w:t>;</w:t>
      </w:r>
    </w:p>
    <w:p w14:paraId="7599CA40" w14:textId="77777777" w:rsidR="003052AB"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8. </w:t>
      </w:r>
      <w:r w:rsidR="0092485B" w:rsidRPr="0092485B">
        <w:rPr>
          <w:rFonts w:ascii="Times New Roman" w:eastAsia="Times New Roman" w:hAnsi="Times New Roman" w:cs="Times New Roman"/>
          <w:bCs/>
          <w:color w:val="000000"/>
          <w:sz w:val="28"/>
          <w:szCs w:val="28"/>
          <w:lang w:eastAsia="ru-RU"/>
        </w:rPr>
        <w:t>Гранти від Європейської Комісії для країн Східного партнерства</w:t>
      </w:r>
      <w:r>
        <w:rPr>
          <w:rFonts w:ascii="Times New Roman" w:eastAsia="Times New Roman" w:hAnsi="Times New Roman" w:cs="Times New Roman"/>
          <w:bCs/>
          <w:color w:val="000000"/>
          <w:sz w:val="28"/>
          <w:szCs w:val="28"/>
          <w:lang w:eastAsia="ru-RU"/>
        </w:rPr>
        <w:t>;</w:t>
      </w:r>
    </w:p>
    <w:p w14:paraId="3E3855E7" w14:textId="77777777" w:rsidR="003052AB"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9. </w:t>
      </w:r>
      <w:r w:rsidR="0092485B" w:rsidRPr="0092485B">
        <w:rPr>
          <w:rFonts w:ascii="Times New Roman" w:eastAsia="Times New Roman" w:hAnsi="Times New Roman" w:cs="Times New Roman"/>
          <w:bCs/>
          <w:color w:val="000000"/>
          <w:sz w:val="28"/>
          <w:szCs w:val="28"/>
          <w:lang w:eastAsia="ru-RU"/>
        </w:rPr>
        <w:t>Міжнародний фонд “Відродження”</w:t>
      </w:r>
      <w:r>
        <w:rPr>
          <w:rFonts w:ascii="Times New Roman" w:eastAsia="Times New Roman" w:hAnsi="Times New Roman" w:cs="Times New Roman"/>
          <w:color w:val="000000"/>
          <w:sz w:val="28"/>
          <w:szCs w:val="28"/>
          <w:lang w:eastAsia="ru-RU"/>
        </w:rPr>
        <w:t>;</w:t>
      </w:r>
    </w:p>
    <w:p w14:paraId="18F21CA3" w14:textId="77777777" w:rsidR="003052AB" w:rsidRDefault="003052AB" w:rsidP="003052AB">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10. </w:t>
      </w:r>
      <w:r w:rsidR="0092485B" w:rsidRPr="0092485B">
        <w:rPr>
          <w:rFonts w:ascii="Times New Roman" w:eastAsia="Times New Roman" w:hAnsi="Times New Roman" w:cs="Times New Roman"/>
          <w:bCs/>
          <w:color w:val="000000"/>
          <w:sz w:val="28"/>
          <w:szCs w:val="28"/>
          <w:lang w:eastAsia="ru-RU"/>
        </w:rPr>
        <w:t>Міністерство закордонних с</w:t>
      </w:r>
      <w:r>
        <w:rPr>
          <w:rFonts w:ascii="Times New Roman" w:eastAsia="Times New Roman" w:hAnsi="Times New Roman" w:cs="Times New Roman"/>
          <w:bCs/>
          <w:color w:val="000000"/>
          <w:sz w:val="28"/>
          <w:szCs w:val="28"/>
          <w:lang w:eastAsia="ru-RU"/>
        </w:rPr>
        <w:t>прав Польщі – Польська допомога;</w:t>
      </w:r>
    </w:p>
    <w:p w14:paraId="0BE75E3E" w14:textId="43488F05" w:rsidR="0092485B" w:rsidRPr="0092485B" w:rsidRDefault="003052AB" w:rsidP="003052AB">
      <w:pPr>
        <w:shd w:val="clear" w:color="auto" w:fill="FFFFFF"/>
        <w:spacing w:after="0" w:line="240" w:lineRule="auto"/>
        <w:ind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val="ru-RU" w:eastAsia="ru-RU"/>
        </w:rPr>
        <w:t xml:space="preserve">11. </w:t>
      </w:r>
      <w:r w:rsidR="0092485B" w:rsidRPr="0092485B">
        <w:rPr>
          <w:rFonts w:ascii="Times New Roman" w:eastAsia="Times New Roman" w:hAnsi="Times New Roman" w:cs="Times New Roman"/>
          <w:bCs/>
          <w:color w:val="000000"/>
          <w:sz w:val="28"/>
          <w:szCs w:val="28"/>
          <w:lang w:eastAsia="ru-RU"/>
        </w:rPr>
        <w:t>Міністерство закордонних справ Нідерландів, програма «Matra» (трансформація суспільства)</w:t>
      </w:r>
      <w:r>
        <w:t>;</w:t>
      </w:r>
    </w:p>
    <w:p w14:paraId="53BB579B" w14:textId="77777777" w:rsidR="0026287C" w:rsidRDefault="0026287C" w:rsidP="004B22BF">
      <w:pPr>
        <w:keepNext/>
        <w:suppressAutoHyphens/>
        <w:overflowPunct w:val="0"/>
        <w:autoSpaceDE w:val="0"/>
        <w:autoSpaceDN w:val="0"/>
        <w:adjustRightInd w:val="0"/>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lang w:val="hr-HR" w:eastAsia="ru-RU"/>
        </w:rPr>
      </w:pPr>
    </w:p>
    <w:p w14:paraId="796156EB" w14:textId="651D074E" w:rsidR="004B22BF" w:rsidRDefault="004B22BF"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25AE2E5B" w14:textId="4E4E9976"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38623456" w14:textId="3DC1E079"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1CD60BE" w14:textId="42E900C4"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7FCF293B" w14:textId="6EAA96ED"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216CECDF" w14:textId="1EAFBA6B"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68F687F" w14:textId="666C3907"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60D4B0F6" w14:textId="3B3ADC9C"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C2E2BE8" w14:textId="1DA240A2"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749655D3" w14:textId="6643DFA2"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4E74A81" w14:textId="28D42CDD"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6EC9EA02" w14:textId="4BC66991"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15CCC881" w14:textId="7E035362"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60A2D53B" w14:textId="0A06EE26"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46EAD609" w14:textId="129DB30D"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46EAB777" w14:textId="267AD70D"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198D74D" w14:textId="622F3700"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485DE6BF" w14:textId="0C6F4480"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23A3A1BE" w14:textId="619CBE13"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534C76D" w14:textId="3445BE91"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72AC9112" w14:textId="30BF6F26" w:rsidR="009F3CE2" w:rsidRDefault="009F3CE2"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0E5F08A6" w14:textId="6E584A8A" w:rsidR="009F3CE2" w:rsidRDefault="009F3CE2" w:rsidP="00C828A0">
      <w:pPr>
        <w:widowControl w:val="0"/>
        <w:tabs>
          <w:tab w:val="left" w:pos="766"/>
        </w:tabs>
        <w:spacing w:after="0" w:line="240" w:lineRule="auto"/>
        <w:rPr>
          <w:rFonts w:ascii="Times New Roman" w:eastAsia="Times New Roman" w:hAnsi="Times New Roman" w:cs="Times New Roman"/>
          <w:b/>
          <w:bCs/>
          <w:sz w:val="28"/>
          <w:szCs w:val="28"/>
          <w:lang w:eastAsia="uk-UA" w:bidi="uk-UA"/>
        </w:rPr>
      </w:pPr>
    </w:p>
    <w:p w14:paraId="73D30727" w14:textId="77777777" w:rsidR="004B22BF" w:rsidRDefault="004B22BF"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p>
    <w:p w14:paraId="5E20947F" w14:textId="60BDFEA8" w:rsidR="000C37F9" w:rsidRDefault="006D5728" w:rsidP="004B22BF">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r>
        <w:rPr>
          <w:rFonts w:ascii="Times New Roman" w:eastAsia="Times New Roman" w:hAnsi="Times New Roman" w:cs="Times New Roman"/>
          <w:b/>
          <w:bCs/>
          <w:sz w:val="28"/>
          <w:szCs w:val="28"/>
          <w:lang w:eastAsia="uk-UA" w:bidi="uk-UA"/>
        </w:rPr>
        <w:t>4</w:t>
      </w:r>
      <w:r w:rsidR="00982241" w:rsidRPr="00982241">
        <w:rPr>
          <w:rFonts w:ascii="Times New Roman" w:eastAsia="Times New Roman" w:hAnsi="Times New Roman" w:cs="Times New Roman"/>
          <w:b/>
          <w:bCs/>
          <w:sz w:val="28"/>
          <w:szCs w:val="28"/>
          <w:lang w:eastAsia="uk-UA" w:bidi="uk-UA"/>
        </w:rPr>
        <w:t xml:space="preserve">. </w:t>
      </w:r>
      <w:r w:rsidR="00982241">
        <w:rPr>
          <w:rFonts w:ascii="Times New Roman" w:eastAsia="Times New Roman" w:hAnsi="Times New Roman" w:cs="Times New Roman"/>
          <w:b/>
          <w:bCs/>
          <w:sz w:val="28"/>
          <w:szCs w:val="28"/>
          <w:lang w:val="ru-RU" w:eastAsia="uk-UA" w:bidi="uk-UA"/>
        </w:rPr>
        <w:t>Каталог</w:t>
      </w:r>
      <w:r w:rsidR="000C37F9" w:rsidRPr="000C37F9">
        <w:rPr>
          <w:rFonts w:ascii="Times New Roman" w:eastAsia="Times New Roman" w:hAnsi="Times New Roman" w:cs="Times New Roman"/>
          <w:b/>
          <w:bCs/>
          <w:sz w:val="28"/>
          <w:szCs w:val="28"/>
          <w:lang w:eastAsia="uk-UA" w:bidi="uk-UA"/>
        </w:rPr>
        <w:t xml:space="preserve"> технічних завдань </w:t>
      </w:r>
      <w:r w:rsidR="00982241">
        <w:rPr>
          <w:rFonts w:ascii="Times New Roman" w:eastAsia="Times New Roman" w:hAnsi="Times New Roman" w:cs="Times New Roman"/>
          <w:b/>
          <w:bCs/>
          <w:sz w:val="28"/>
          <w:szCs w:val="28"/>
          <w:lang w:eastAsia="uk-UA" w:bidi="uk-UA"/>
        </w:rPr>
        <w:t>на проєкти</w:t>
      </w:r>
      <w:r w:rsidR="000C37F9" w:rsidRPr="000C37F9">
        <w:rPr>
          <w:rFonts w:ascii="Times New Roman" w:eastAsia="Times New Roman" w:hAnsi="Times New Roman" w:cs="Times New Roman"/>
          <w:b/>
          <w:bCs/>
          <w:sz w:val="28"/>
          <w:szCs w:val="28"/>
          <w:lang w:eastAsia="uk-UA" w:bidi="uk-UA"/>
        </w:rPr>
        <w:t xml:space="preserve"> </w:t>
      </w:r>
      <w:r w:rsidR="004B22BF">
        <w:rPr>
          <w:rFonts w:ascii="Times New Roman" w:eastAsia="Times New Roman" w:hAnsi="Times New Roman" w:cs="Times New Roman"/>
          <w:b/>
          <w:bCs/>
          <w:sz w:val="28"/>
          <w:szCs w:val="28"/>
          <w:lang w:eastAsia="uk-UA" w:bidi="uk-UA"/>
        </w:rPr>
        <w:t>місцевого розвитку</w:t>
      </w:r>
    </w:p>
    <w:p w14:paraId="7D9C7E16" w14:textId="77777777" w:rsidR="00B3032E" w:rsidRPr="004B22BF" w:rsidRDefault="00B3032E" w:rsidP="004B22BF">
      <w:pPr>
        <w:widowControl w:val="0"/>
        <w:tabs>
          <w:tab w:val="left" w:pos="766"/>
        </w:tabs>
        <w:spacing w:after="0" w:line="240" w:lineRule="auto"/>
        <w:jc w:val="center"/>
        <w:rPr>
          <w:rFonts w:ascii="Times New Roman" w:eastAsia="Times New Roman" w:hAnsi="Times New Roman" w:cs="Times New Roman"/>
          <w:b/>
          <w:bCs/>
          <w:sz w:val="28"/>
          <w:szCs w:val="28"/>
          <w:lang w:val="ru-RU" w:eastAsia="uk-UA" w:bidi="uk-UA"/>
        </w:rPr>
      </w:pPr>
    </w:p>
    <w:p w14:paraId="3065CDD7" w14:textId="47624663" w:rsidR="004B22BF" w:rsidRPr="00ED5423" w:rsidRDefault="004B22BF"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val="hr-HR"/>
        </w:rPr>
      </w:pPr>
      <w:r w:rsidRPr="00ED5423">
        <w:rPr>
          <w:rFonts w:ascii="Times New Roman" w:eastAsia="Times New Roman" w:hAnsi="Times New Roman" w:cs="Times New Roman"/>
          <w:bCs/>
          <w:color w:val="000000"/>
          <w:sz w:val="28"/>
          <w:szCs w:val="28"/>
          <w:lang w:val="hr-HR"/>
        </w:rPr>
        <w:t>Технічні завдання до Програми 1</w:t>
      </w:r>
      <w:r w:rsidRPr="00ED5423">
        <w:rPr>
          <w:rFonts w:ascii="Times New Roman" w:eastAsia="Times New Roman" w:hAnsi="Times New Roman" w:cs="Times New Roman"/>
          <w:sz w:val="28"/>
          <w:szCs w:val="28"/>
          <w:lang w:eastAsia="ru-RU"/>
        </w:rPr>
        <w:t xml:space="preserve"> </w:t>
      </w:r>
      <w:r w:rsidRPr="00ED5423">
        <w:rPr>
          <w:rFonts w:ascii="Times New Roman" w:eastAsia="Times New Roman" w:hAnsi="Times New Roman" w:cs="Times New Roman"/>
          <w:bCs/>
          <w:color w:val="000000"/>
          <w:sz w:val="28"/>
          <w:szCs w:val="28"/>
        </w:rPr>
        <w:t xml:space="preserve">Економічна спроможність Баришівської </w:t>
      </w:r>
      <w:r w:rsidR="000517CC" w:rsidRPr="00ED5423">
        <w:rPr>
          <w:rFonts w:ascii="Times New Roman" w:eastAsia="Times New Roman" w:hAnsi="Times New Roman" w:cs="Times New Roman"/>
          <w:bCs/>
          <w:color w:val="000000"/>
          <w:sz w:val="28"/>
          <w:szCs w:val="28"/>
        </w:rPr>
        <w:t>територіальної громади</w:t>
      </w:r>
      <w:r w:rsidRPr="00ED5423">
        <w:rPr>
          <w:rFonts w:ascii="Times New Roman" w:eastAsia="Times New Roman" w:hAnsi="Times New Roman" w:cs="Times New Roman"/>
          <w:bCs/>
          <w:color w:val="000000"/>
          <w:sz w:val="28"/>
          <w:szCs w:val="28"/>
        </w:rPr>
        <w:t xml:space="preserve"> на рівні першої п’ятірки в Київській області</w:t>
      </w:r>
    </w:p>
    <w:p w14:paraId="5A1D373E" w14:textId="77777777" w:rsidR="004B22BF" w:rsidRPr="00ED5423" w:rsidRDefault="004B22BF" w:rsidP="004B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p>
    <w:p w14:paraId="5929919C" w14:textId="3981E88A" w:rsidR="004B22BF" w:rsidRPr="00ED5423" w:rsidRDefault="004B22BF" w:rsidP="004B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r w:rsidRPr="00ED5423">
        <w:rPr>
          <w:rFonts w:ascii="Times New Roman" w:eastAsia="Times New Roman" w:hAnsi="Times New Roman" w:cs="Times New Roman"/>
          <w:bCs/>
          <w:color w:val="000000"/>
          <w:sz w:val="28"/>
          <w:szCs w:val="28"/>
        </w:rPr>
        <w:t>Технічні завдання Напряму 1.1.</w:t>
      </w:r>
      <w:r w:rsidR="00EE7CDB" w:rsidRPr="00ED5423">
        <w:rPr>
          <w:rFonts w:ascii="Times New Roman" w:eastAsia="Times New Roman" w:hAnsi="Times New Roman" w:cs="Times New Roman"/>
          <w:bCs/>
          <w:color w:val="000000"/>
          <w:sz w:val="28"/>
          <w:szCs w:val="28"/>
        </w:rPr>
        <w:t xml:space="preserve"> Сприятливий інвестиційний та безпечний і зручний бізнес-клімат</w:t>
      </w:r>
      <w:r w:rsidR="00ED5423">
        <w:rPr>
          <w:rFonts w:ascii="Times New Roman" w:eastAsia="Times New Roman" w:hAnsi="Times New Roman" w:cs="Times New Roman"/>
          <w:bCs/>
          <w:color w:val="000000"/>
          <w:sz w:val="28"/>
          <w:szCs w:val="28"/>
        </w:rPr>
        <w:t xml:space="preserve"> в громаді (в першій п’ятірці із залучення</w:t>
      </w:r>
      <w:r w:rsidR="00EE7CDB" w:rsidRPr="00ED5423">
        <w:rPr>
          <w:rFonts w:ascii="Times New Roman" w:eastAsia="Times New Roman" w:hAnsi="Times New Roman" w:cs="Times New Roman"/>
          <w:bCs/>
          <w:color w:val="000000"/>
          <w:sz w:val="28"/>
          <w:szCs w:val="28"/>
        </w:rPr>
        <w:t xml:space="preserve"> інвестицій в Київській області)</w:t>
      </w:r>
    </w:p>
    <w:p w14:paraId="34129DCC" w14:textId="77777777" w:rsidR="006D5728" w:rsidRPr="00ED5423" w:rsidRDefault="006D5728" w:rsidP="004B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p>
    <w:p w14:paraId="0D1E6729" w14:textId="49B386ED" w:rsidR="006D5728" w:rsidRPr="00ED5423" w:rsidRDefault="006D5728" w:rsidP="004B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r w:rsidRPr="00ED5423">
        <w:rPr>
          <w:rFonts w:ascii="Times New Roman" w:eastAsia="Times New Roman" w:hAnsi="Times New Roman" w:cs="Times New Roman"/>
          <w:bCs/>
          <w:color w:val="000000"/>
          <w:sz w:val="28"/>
          <w:szCs w:val="28"/>
        </w:rPr>
        <w:t>Проєкт 1</w:t>
      </w:r>
    </w:p>
    <w:p w14:paraId="26AC75F8" w14:textId="77777777" w:rsidR="000C37F9" w:rsidRPr="000C37F9"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4D0FD93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13670B4" w14:textId="6D6792FC" w:rsidR="000C37F9" w:rsidRPr="00ED5423"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ED5423">
              <w:rPr>
                <w:rFonts w:ascii="Times New Roman" w:eastAsia="Times New Roman" w:hAnsi="Times New Roman" w:cs="Times New Roman"/>
                <w:color w:val="000000"/>
                <w:sz w:val="24"/>
                <w:szCs w:val="24"/>
              </w:rPr>
              <w:t>Номер і назва завдання зі Стратегії розвитку регіону, я</w:t>
            </w:r>
            <w:r w:rsidR="00ED5423" w:rsidRPr="00ED5423">
              <w:rPr>
                <w:rFonts w:ascii="Times New Roman" w:eastAsia="Times New Roman" w:hAnsi="Times New Roman" w:cs="Times New Roman"/>
                <w:color w:val="000000"/>
                <w:sz w:val="24"/>
                <w:szCs w:val="24"/>
              </w:rPr>
              <w:t>кому відповідає проє</w:t>
            </w:r>
            <w:r w:rsidRPr="00ED5423">
              <w:rPr>
                <w:rFonts w:ascii="Times New Roman" w:eastAsia="Times New Roman" w:hAnsi="Times New Roman" w:cs="Times New Roman"/>
                <w:color w:val="000000"/>
                <w:sz w:val="24"/>
                <w:szCs w:val="24"/>
              </w:rPr>
              <w:t>кт</w:t>
            </w:r>
          </w:p>
        </w:tc>
        <w:tc>
          <w:tcPr>
            <w:tcW w:w="7441" w:type="dxa"/>
            <w:gridSpan w:val="8"/>
            <w:hideMark/>
          </w:tcPr>
          <w:p w14:paraId="608E796A" w14:textId="1525DD9D" w:rsidR="000C37F9" w:rsidRPr="00C828A0" w:rsidRDefault="000C37F9" w:rsidP="000C37F9">
            <w:pPr>
              <w:pBdr>
                <w:left w:val="single" w:sz="18" w:space="4" w:color="auto"/>
              </w:pBd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1.1.1. Провести Інвентаризацію нерухомого майна і земельних ділянок, інженерних мереж, визначення інвестиційно-привабливих об’єктів. Створити реєстр нерухомого майна з доступом через мережу Інтернет</w:t>
            </w:r>
            <w:r w:rsidR="002007C2" w:rsidRPr="00C828A0">
              <w:rPr>
                <w:rFonts w:ascii="Times New Roman" w:eastAsia="Times New Roman" w:hAnsi="Times New Roman" w:cs="Times New Roman"/>
                <w:color w:val="000000"/>
                <w:sz w:val="24"/>
                <w:szCs w:val="24"/>
                <w:lang w:eastAsia="it-IT"/>
              </w:rPr>
              <w:t>.</w:t>
            </w:r>
          </w:p>
          <w:p w14:paraId="54D4B10C" w14:textId="6552FFD1" w:rsidR="000C37F9" w:rsidRPr="00C828A0" w:rsidRDefault="000C37F9" w:rsidP="000C37F9">
            <w:pPr>
              <w:spacing w:after="0" w:line="240" w:lineRule="auto"/>
              <w:rPr>
                <w:rFonts w:ascii="Times New Roman" w:hAnsi="Times New Roman" w:cs="Times New Roman"/>
                <w:sz w:val="24"/>
                <w:szCs w:val="24"/>
                <w:lang w:eastAsia="it-IT"/>
              </w:rPr>
            </w:pPr>
            <w:r w:rsidRPr="00C828A0">
              <w:rPr>
                <w:rFonts w:ascii="Times New Roman" w:hAnsi="Times New Roman" w:cs="Times New Roman"/>
                <w:sz w:val="24"/>
                <w:szCs w:val="24"/>
                <w:lang w:eastAsia="it-IT"/>
              </w:rPr>
              <w:t xml:space="preserve">1.1.2. Розробити  генплан/детальний план територій населених пунктів, які увійшли до складу </w:t>
            </w:r>
            <w:r w:rsidR="000517CC" w:rsidRPr="00C828A0">
              <w:rPr>
                <w:rFonts w:ascii="Times New Roman" w:hAnsi="Times New Roman" w:cs="Times New Roman"/>
                <w:sz w:val="24"/>
                <w:szCs w:val="24"/>
                <w:lang w:eastAsia="it-IT"/>
              </w:rPr>
              <w:t>територіальної громади</w:t>
            </w:r>
            <w:r w:rsidR="002007C2" w:rsidRPr="00C828A0">
              <w:rPr>
                <w:rFonts w:ascii="Times New Roman" w:hAnsi="Times New Roman" w:cs="Times New Roman"/>
                <w:sz w:val="24"/>
                <w:szCs w:val="24"/>
                <w:lang w:eastAsia="it-IT"/>
              </w:rPr>
              <w:t>.</w:t>
            </w:r>
          </w:p>
          <w:p w14:paraId="7E98F585" w14:textId="31EE0F4C" w:rsidR="000C37F9" w:rsidRPr="00C828A0" w:rsidRDefault="000C37F9" w:rsidP="000C37F9">
            <w:pPr>
              <w:widowControl w:val="0"/>
              <w:suppressLineNumbers/>
              <w:suppressAutoHyphens/>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1.2.3. Підготувати ділянки для будівництва заводів з переробки сільськогосподарської продукції</w:t>
            </w:r>
            <w:r w:rsidR="002007C2" w:rsidRPr="00C828A0">
              <w:rPr>
                <w:rFonts w:ascii="Times New Roman" w:eastAsia="Calibri" w:hAnsi="Times New Roman" w:cs="Times New Roman"/>
                <w:sz w:val="24"/>
                <w:szCs w:val="24"/>
              </w:rPr>
              <w:t>.</w:t>
            </w:r>
          </w:p>
        </w:tc>
      </w:tr>
      <w:tr w:rsidR="000C37F9" w:rsidRPr="00C828A0" w14:paraId="6AE6F98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40BF999" w14:textId="4100D9E1" w:rsidR="000C37F9" w:rsidRPr="00C828A0" w:rsidRDefault="00ED5423"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shd w:val="clear" w:color="auto" w:fill="auto"/>
            <w:hideMark/>
          </w:tcPr>
          <w:p w14:paraId="0A7369C2" w14:textId="1DCAE459"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eastAsia="it-IT"/>
              </w:rPr>
              <w:t>Розвиток територій та природніх ресурсів</w:t>
            </w:r>
            <w:r w:rsidR="002007C2" w:rsidRPr="00C828A0">
              <w:rPr>
                <w:rFonts w:ascii="Times New Roman" w:eastAsia="Times New Roman" w:hAnsi="Times New Roman" w:cs="Times New Roman"/>
                <w:color w:val="000000"/>
                <w:sz w:val="24"/>
                <w:szCs w:val="24"/>
                <w:lang w:eastAsia="it-IT"/>
              </w:rPr>
              <w:t>.</w:t>
            </w:r>
          </w:p>
          <w:p w14:paraId="08ACDEAB" w14:textId="77777777" w:rsidR="000C37F9" w:rsidRPr="00C828A0" w:rsidRDefault="000C37F9" w:rsidP="000C37F9">
            <w:pPr>
              <w:spacing w:line="240" w:lineRule="auto"/>
              <w:rPr>
                <w:rFonts w:ascii="Times New Roman" w:eastAsia="Calibri" w:hAnsi="Times New Roman" w:cs="Times New Roman"/>
                <w:sz w:val="24"/>
                <w:szCs w:val="24"/>
              </w:rPr>
            </w:pPr>
          </w:p>
        </w:tc>
      </w:tr>
      <w:tr w:rsidR="000C37F9" w:rsidRPr="00C828A0" w14:paraId="4181334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9FF5462" w14:textId="541271A9"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ED5423">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13551131" w14:textId="26C4607A" w:rsidR="000C37F9" w:rsidRPr="00C828A0" w:rsidRDefault="000C37F9" w:rsidP="000517C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val="ru-RU" w:eastAsia="it-IT"/>
              </w:rPr>
              <w:t xml:space="preserve">Забезпечення ефективного перспективного планування розвитку громади, раціонального використання земельних ресурсів, створення сприятливого життєвого середовища для громадян та умов для сталого економічного </w:t>
            </w:r>
            <w:r w:rsidR="00ED5423">
              <w:rPr>
                <w:rFonts w:ascii="Times New Roman" w:eastAsia="Times New Roman" w:hAnsi="Times New Roman" w:cs="Times New Roman"/>
                <w:color w:val="000000"/>
                <w:sz w:val="24"/>
                <w:szCs w:val="24"/>
                <w:lang w:val="ru-RU" w:eastAsia="it-IT"/>
              </w:rPr>
              <w:t>та соціального розвитку</w:t>
            </w:r>
            <w:r w:rsidRPr="00C828A0">
              <w:rPr>
                <w:rFonts w:ascii="Times New Roman" w:eastAsia="Times New Roman" w:hAnsi="Times New Roman" w:cs="Times New Roman"/>
                <w:color w:val="000000"/>
                <w:sz w:val="24"/>
                <w:szCs w:val="24"/>
                <w:lang w:val="ru-RU" w:eastAsia="it-IT"/>
              </w:rPr>
              <w:t>. Збільшення кількості забудовників та інвестицій на тер</w:t>
            </w:r>
            <w:r w:rsidRPr="00C828A0">
              <w:rPr>
                <w:rFonts w:ascii="Times New Roman" w:eastAsia="Times New Roman" w:hAnsi="Times New Roman" w:cs="Times New Roman"/>
                <w:color w:val="000000"/>
                <w:sz w:val="24"/>
                <w:szCs w:val="24"/>
                <w:lang w:eastAsia="it-IT"/>
              </w:rPr>
              <w:t>иторії Баришівської громади</w:t>
            </w:r>
            <w:r w:rsidR="002007C2" w:rsidRPr="00C828A0">
              <w:rPr>
                <w:rFonts w:ascii="Times New Roman" w:eastAsia="Times New Roman" w:hAnsi="Times New Roman" w:cs="Times New Roman"/>
                <w:color w:val="000000"/>
                <w:sz w:val="24"/>
                <w:szCs w:val="24"/>
                <w:lang w:eastAsia="it-IT"/>
              </w:rPr>
              <w:t>.</w:t>
            </w:r>
            <w:r w:rsidRPr="00C828A0">
              <w:rPr>
                <w:rFonts w:ascii="Times New Roman" w:eastAsia="Times New Roman" w:hAnsi="Times New Roman" w:cs="Times New Roman"/>
                <w:color w:val="000000"/>
                <w:sz w:val="24"/>
                <w:szCs w:val="24"/>
                <w:lang w:val="ru-RU" w:eastAsia="it-IT"/>
              </w:rPr>
              <w:t xml:space="preserve">  </w:t>
            </w:r>
          </w:p>
        </w:tc>
      </w:tr>
      <w:tr w:rsidR="000C37F9" w:rsidRPr="00C828A0" w14:paraId="6B36CF6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4983622" w14:textId="28AE99F4" w:rsidR="000C37F9" w:rsidRPr="00C828A0" w:rsidRDefault="00ED5423"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2E6170F2" w14:textId="6F5D2FC9" w:rsidR="000C37F9" w:rsidRPr="00C828A0" w:rsidRDefault="000C37F9" w:rsidP="00C014D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val="ru-RU" w:eastAsia="it-IT"/>
              </w:rPr>
              <w:t xml:space="preserve">Баришівська </w:t>
            </w:r>
            <w:r w:rsidR="00C014D9" w:rsidRPr="00C828A0">
              <w:rPr>
                <w:rFonts w:ascii="Times New Roman" w:eastAsia="Times New Roman" w:hAnsi="Times New Roman" w:cs="Times New Roman"/>
                <w:color w:val="000000"/>
                <w:sz w:val="24"/>
                <w:szCs w:val="24"/>
                <w:lang w:val="ru-RU" w:eastAsia="it-IT"/>
              </w:rPr>
              <w:t>територіальна громада</w:t>
            </w:r>
          </w:p>
        </w:tc>
      </w:tr>
      <w:tr w:rsidR="000C37F9" w:rsidRPr="00C828A0" w14:paraId="299FECD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0BF73F1" w14:textId="487A90EC" w:rsidR="000C37F9" w:rsidRPr="00ED5423"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ED5423">
              <w:rPr>
                <w:rFonts w:ascii="Times New Roman" w:eastAsia="Times New Roman" w:hAnsi="Times New Roman" w:cs="Times New Roman"/>
                <w:color w:val="000000"/>
                <w:sz w:val="24"/>
                <w:szCs w:val="24"/>
              </w:rPr>
              <w:t>Орієнтовна кількість населення, яке отримає вигоду від реал</w:t>
            </w:r>
            <w:r w:rsidR="00ED5423" w:rsidRPr="00ED5423">
              <w:rPr>
                <w:rFonts w:ascii="Times New Roman" w:eastAsia="Times New Roman" w:hAnsi="Times New Roman" w:cs="Times New Roman"/>
                <w:color w:val="000000"/>
                <w:sz w:val="24"/>
                <w:szCs w:val="24"/>
              </w:rPr>
              <w:t>ізації проє</w:t>
            </w:r>
            <w:r w:rsidRPr="00ED5423">
              <w:rPr>
                <w:rFonts w:ascii="Times New Roman" w:eastAsia="Times New Roman" w:hAnsi="Times New Roman" w:cs="Times New Roman"/>
                <w:color w:val="000000"/>
                <w:sz w:val="24"/>
                <w:szCs w:val="24"/>
              </w:rPr>
              <w:t>кту</w:t>
            </w:r>
          </w:p>
        </w:tc>
        <w:tc>
          <w:tcPr>
            <w:tcW w:w="7441" w:type="dxa"/>
            <w:gridSpan w:val="8"/>
            <w:hideMark/>
          </w:tcPr>
          <w:p w14:paraId="3BCFB001" w14:textId="5099E473" w:rsidR="000C37F9" w:rsidRPr="00C828A0" w:rsidRDefault="000517CC" w:rsidP="00C014D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Населення громади</w:t>
            </w:r>
            <w:r w:rsidR="00C014D9" w:rsidRPr="00C828A0">
              <w:rPr>
                <w:rFonts w:ascii="Times New Roman" w:eastAsia="Times New Roman" w:hAnsi="Times New Roman" w:cs="Times New Roman"/>
                <w:color w:val="000000"/>
                <w:sz w:val="24"/>
                <w:szCs w:val="24"/>
                <w:lang w:eastAsia="it-IT"/>
              </w:rPr>
              <w:t xml:space="preserve">: </w:t>
            </w:r>
            <w:r w:rsidRPr="00C828A0">
              <w:rPr>
                <w:rFonts w:ascii="Times New Roman" w:eastAsia="Times New Roman" w:hAnsi="Times New Roman" w:cs="Times New Roman"/>
                <w:color w:val="000000"/>
                <w:sz w:val="24"/>
                <w:szCs w:val="24"/>
                <w:lang w:eastAsia="it-IT"/>
              </w:rPr>
              <w:t>27783 особи</w:t>
            </w:r>
          </w:p>
        </w:tc>
      </w:tr>
      <w:tr w:rsidR="000C37F9" w:rsidRPr="00C828A0" w14:paraId="4D00423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74D7261" w14:textId="76ED9A36"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ED5423">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7129EC9F"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Станом на сьогодні Баришівська територіальна громада не забезпечена повною та актуальною інформацією щодо стану, якісних та кількісних показників земельних ресурсів громади, що абсолютно не відповідає викликам сучасності. Відсутність оновленої картографічної основи та інвентаризації земель зумовлює: </w:t>
            </w:r>
          </w:p>
          <w:p w14:paraId="7067737D"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 неможливість здійснювати процес стратегічного планування розвитку населених пунктів та громади в цілому; </w:t>
            </w:r>
          </w:p>
          <w:p w14:paraId="4BC6799F" w14:textId="2A86718D"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неможливість залучення інвестицій, низ</w:t>
            </w:r>
            <w:r w:rsidR="002007C2" w:rsidRPr="00C828A0">
              <w:rPr>
                <w:rFonts w:ascii="Times New Roman" w:eastAsia="Calibri" w:hAnsi="Times New Roman" w:cs="Times New Roman"/>
                <w:sz w:val="24"/>
                <w:szCs w:val="24"/>
              </w:rPr>
              <w:t>ь</w:t>
            </w:r>
            <w:r w:rsidRPr="00C828A0">
              <w:rPr>
                <w:rFonts w:ascii="Times New Roman" w:eastAsia="Calibri" w:hAnsi="Times New Roman" w:cs="Times New Roman"/>
                <w:sz w:val="24"/>
                <w:szCs w:val="24"/>
              </w:rPr>
              <w:t xml:space="preserve">ка інвестиційна привабливість території; </w:t>
            </w:r>
          </w:p>
          <w:p w14:paraId="7545BB14" w14:textId="03E76131" w:rsidR="002007C2"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неможливість здійснювати управління зем</w:t>
            </w:r>
            <w:r w:rsidR="002007C2" w:rsidRPr="00C828A0">
              <w:rPr>
                <w:rFonts w:ascii="Times New Roman" w:eastAsia="Calibri" w:hAnsi="Times New Roman" w:cs="Times New Roman"/>
                <w:sz w:val="24"/>
                <w:szCs w:val="24"/>
              </w:rPr>
              <w:t>ельними ресурсами в повній мірі;</w:t>
            </w:r>
            <w:r w:rsidRPr="00C828A0">
              <w:rPr>
                <w:rFonts w:ascii="Times New Roman" w:eastAsia="Calibri" w:hAnsi="Times New Roman" w:cs="Times New Roman"/>
                <w:sz w:val="24"/>
                <w:szCs w:val="24"/>
              </w:rPr>
              <w:t xml:space="preserve"> </w:t>
            </w:r>
          </w:p>
          <w:p w14:paraId="1834A24E" w14:textId="6C6B8E79"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lastRenderedPageBreak/>
              <w:t>- неможливість забезпечення життєвих потреб населення.</w:t>
            </w:r>
          </w:p>
          <w:p w14:paraId="36434023" w14:textId="77777777" w:rsidR="000C37F9" w:rsidRPr="00C828A0" w:rsidRDefault="000C37F9" w:rsidP="000C37F9">
            <w:pPr>
              <w:spacing w:after="0" w:line="240" w:lineRule="auto"/>
              <w:rPr>
                <w:rFonts w:ascii="Times New Roman" w:eastAsia="Calibri" w:hAnsi="Times New Roman" w:cs="Times New Roman"/>
                <w:sz w:val="24"/>
                <w:szCs w:val="24"/>
              </w:rPr>
            </w:pPr>
          </w:p>
        </w:tc>
      </w:tr>
      <w:tr w:rsidR="000C37F9" w:rsidRPr="00C828A0" w14:paraId="1785D6F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F977CD"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0675A6F4" w14:textId="3C4EF1D2" w:rsidR="000C37F9" w:rsidRPr="00C828A0" w:rsidRDefault="00ED5423" w:rsidP="000C37F9">
            <w:pPr>
              <w:spacing w:before="40"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Виконання проє</w:t>
            </w:r>
            <w:r w:rsidR="000C37F9" w:rsidRPr="00C828A0">
              <w:rPr>
                <w:rFonts w:ascii="Times New Roman" w:eastAsia="Times New Roman" w:hAnsi="Times New Roman" w:cs="Times New Roman"/>
                <w:color w:val="000000"/>
                <w:sz w:val="24"/>
                <w:szCs w:val="24"/>
                <w:lang w:eastAsia="it-IT"/>
              </w:rPr>
              <w:t>кту у перспективі дасть змогу досягти наступних результатів:</w:t>
            </w:r>
          </w:p>
          <w:p w14:paraId="6A9289F2"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-б</w:t>
            </w:r>
            <w:r w:rsidRPr="00C828A0">
              <w:rPr>
                <w:rFonts w:ascii="Times New Roman" w:eastAsia="Times New Roman" w:hAnsi="Times New Roman" w:cs="Times New Roman"/>
                <w:color w:val="000000"/>
                <w:sz w:val="24"/>
                <w:szCs w:val="24"/>
                <w:lang w:val="ru-RU" w:eastAsia="it-IT"/>
              </w:rPr>
              <w:t>удуть розроблені нові генеральні плани із зонінгом для всіх населених пунктів громади;</w:t>
            </w:r>
          </w:p>
          <w:p w14:paraId="12C308AB"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наявна доступна та повна інформація про наявність на території громади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14:paraId="5F305658"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 ефективне перспективне планування розвитку території громади; </w:t>
            </w:r>
          </w:p>
          <w:p w14:paraId="5C6D6015"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створити сприятливі умови для розвитку інфраструктури сіл громади, економічного та соціального зростання;</w:t>
            </w:r>
          </w:p>
          <w:p w14:paraId="6B0BF7F8"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створені умови для підвищення інвестиційної привабливості громади; </w:t>
            </w:r>
          </w:p>
          <w:p w14:paraId="4534C5FA"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створене сприятливе життєве середовище для мешканців громади; </w:t>
            </w:r>
          </w:p>
          <w:p w14:paraId="149BDC6B" w14:textId="2574F979"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впорядкована система землекористування в населених пунктах  територіальної громади; </w:t>
            </w:r>
          </w:p>
          <w:p w14:paraId="3A63AB1F" w14:textId="3C63BE7D"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створена повноцінна база даних про всі земельні ділянки на території громади з їх точними площами, складом угідь га я</w:t>
            </w:r>
            <w:r w:rsidR="002007C2" w:rsidRPr="00C828A0">
              <w:rPr>
                <w:rFonts w:ascii="Times New Roman" w:eastAsia="Times New Roman" w:hAnsi="Times New Roman" w:cs="Times New Roman"/>
                <w:color w:val="000000"/>
                <w:sz w:val="24"/>
                <w:szCs w:val="24"/>
                <w:lang w:eastAsia="it-IT"/>
              </w:rPr>
              <w:t>кісними характеристиками земель;</w:t>
            </w:r>
            <w:r w:rsidRPr="00C828A0">
              <w:rPr>
                <w:rFonts w:ascii="Times New Roman" w:eastAsia="Times New Roman" w:hAnsi="Times New Roman" w:cs="Times New Roman"/>
                <w:color w:val="000000"/>
                <w:sz w:val="24"/>
                <w:szCs w:val="24"/>
                <w:lang w:eastAsia="it-IT"/>
              </w:rPr>
              <w:t xml:space="preserve"> </w:t>
            </w:r>
          </w:p>
          <w:p w14:paraId="1CA88B39"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w:t>
            </w:r>
          </w:p>
          <w:p w14:paraId="08F1BDB6"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виявлення резервів збільшення надходжень від плати за землю до місцевих бюджетів.</w:t>
            </w:r>
          </w:p>
          <w:p w14:paraId="1FEDCACE" w14:textId="596C7A96"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Інноваційною склад</w:t>
            </w:r>
            <w:r w:rsidR="00ED5423">
              <w:rPr>
                <w:rFonts w:ascii="Times New Roman" w:eastAsia="Times New Roman" w:hAnsi="Times New Roman" w:cs="Times New Roman"/>
                <w:color w:val="000000"/>
                <w:sz w:val="24"/>
                <w:szCs w:val="24"/>
                <w:lang w:eastAsia="it-IT"/>
              </w:rPr>
              <w:t>овою Проє</w:t>
            </w:r>
            <w:r w:rsidRPr="00C828A0">
              <w:rPr>
                <w:rFonts w:ascii="Times New Roman" w:eastAsia="Times New Roman" w:hAnsi="Times New Roman" w:cs="Times New Roman"/>
                <w:color w:val="000000"/>
                <w:sz w:val="24"/>
                <w:szCs w:val="24"/>
                <w:lang w:eastAsia="it-IT"/>
              </w:rPr>
              <w:t>кту є впровадження геоінформаційної системи, яка базується на основі оновленої картографічної основи (здійснення аерозйомки території з високою роздільною здатністю за допомогою БПЛА) та зібраних баз даних повного аудиту земельних ресурсів громади</w:t>
            </w:r>
            <w:r w:rsidR="00ED5423">
              <w:rPr>
                <w:rFonts w:ascii="Times New Roman" w:eastAsia="Times New Roman" w:hAnsi="Times New Roman" w:cs="Times New Roman"/>
                <w:color w:val="000000"/>
                <w:sz w:val="24"/>
                <w:szCs w:val="24"/>
                <w:lang w:eastAsia="it-IT"/>
              </w:rPr>
              <w:t>. Відповідний Проє</w:t>
            </w:r>
            <w:r w:rsidRPr="00C828A0">
              <w:rPr>
                <w:rFonts w:ascii="Times New Roman" w:eastAsia="Times New Roman" w:hAnsi="Times New Roman" w:cs="Times New Roman"/>
                <w:color w:val="000000"/>
                <w:sz w:val="24"/>
                <w:szCs w:val="24"/>
                <w:lang w:eastAsia="it-IT"/>
              </w:rPr>
              <w:t>кт надасть можливість здійснювати значно якісніший облік усіх земель та об’єктів нерухомого майна, що значно підвищить ступінь надходження податків до місцевого бюджету, а всі дані, які будуть міститись в даному програмному продукті, з часом можуть бути інтегровані до систем вищих рівнів та до бази містобудівного кадастру регіональног</w:t>
            </w:r>
            <w:r w:rsidR="002007C2" w:rsidRPr="00C828A0">
              <w:rPr>
                <w:rFonts w:ascii="Times New Roman" w:eastAsia="Times New Roman" w:hAnsi="Times New Roman" w:cs="Times New Roman"/>
                <w:color w:val="000000"/>
                <w:sz w:val="24"/>
                <w:szCs w:val="24"/>
                <w:lang w:eastAsia="it-IT"/>
              </w:rPr>
              <w:t>о та загальнодержавного рівнів.</w:t>
            </w:r>
          </w:p>
          <w:p w14:paraId="694BAF02" w14:textId="5B8F34EA" w:rsidR="002007C2" w:rsidRPr="00C828A0" w:rsidRDefault="002007C2" w:rsidP="000C37F9">
            <w:pPr>
              <w:spacing w:before="40" w:after="40" w:line="240" w:lineRule="auto"/>
              <w:rPr>
                <w:rFonts w:ascii="Times New Roman" w:eastAsia="Times New Roman" w:hAnsi="Times New Roman" w:cs="Times New Roman"/>
                <w:color w:val="000000"/>
                <w:sz w:val="24"/>
                <w:szCs w:val="24"/>
                <w:lang w:eastAsia="it-IT"/>
              </w:rPr>
            </w:pPr>
          </w:p>
        </w:tc>
      </w:tr>
      <w:tr w:rsidR="000C37F9" w:rsidRPr="00C828A0" w14:paraId="64AB43F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4938EA8" w14:textId="141914E8" w:rsidR="000C37F9" w:rsidRPr="00C828A0" w:rsidRDefault="00ED5423"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2BD471DD"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оприлюднення рішення про проведення інвентаризації земель та рішення про розроблення містобудівної документації або внесення змін до неї;</w:t>
            </w:r>
          </w:p>
          <w:p w14:paraId="1020F2EB"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w:t>
            </w:r>
            <w:r w:rsidRPr="00C828A0">
              <w:rPr>
                <w:rFonts w:ascii="Times New Roman" w:eastAsia="Times New Roman" w:hAnsi="Times New Roman" w:cs="Times New Roman"/>
                <w:color w:val="000000"/>
                <w:sz w:val="24"/>
                <w:szCs w:val="24"/>
                <w:lang w:val="ru-RU" w:eastAsia="it-IT"/>
              </w:rPr>
              <w:t>укладання з виконавцем договору про розроблення технічної документації із інвентаризації земель, складання та погодження кошторис</w:t>
            </w:r>
            <w:r w:rsidRPr="00C828A0">
              <w:rPr>
                <w:rFonts w:ascii="Times New Roman" w:eastAsia="Times New Roman" w:hAnsi="Times New Roman" w:cs="Times New Roman"/>
                <w:color w:val="000000"/>
                <w:sz w:val="24"/>
                <w:szCs w:val="24"/>
                <w:lang w:eastAsia="it-IT"/>
              </w:rPr>
              <w:t>у</w:t>
            </w:r>
            <w:r w:rsidRPr="00C828A0">
              <w:rPr>
                <w:rFonts w:ascii="Times New Roman" w:eastAsia="Times New Roman" w:hAnsi="Times New Roman" w:cs="Times New Roman"/>
                <w:color w:val="000000"/>
                <w:sz w:val="24"/>
                <w:szCs w:val="24"/>
                <w:lang w:val="ru-RU" w:eastAsia="it-IT"/>
              </w:rPr>
              <w:t xml:space="preserve"> на виконання даного виду робіт</w:t>
            </w:r>
            <w:r w:rsidRPr="00C828A0">
              <w:rPr>
                <w:rFonts w:ascii="Times New Roman" w:eastAsia="Times New Roman" w:hAnsi="Times New Roman" w:cs="Times New Roman"/>
                <w:color w:val="000000"/>
                <w:sz w:val="24"/>
                <w:szCs w:val="24"/>
                <w:lang w:eastAsia="it-IT"/>
              </w:rPr>
              <w:t>;</w:t>
            </w:r>
          </w:p>
          <w:p w14:paraId="5B13EDB9"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визначення в установленому законом порядку</w:t>
            </w:r>
            <w:r w:rsidRPr="00C828A0">
              <w:rPr>
                <w:rFonts w:ascii="Times New Roman" w:hAnsi="Times New Roman" w:cs="Times New Roman"/>
                <w:sz w:val="24"/>
                <w:szCs w:val="24"/>
                <w:lang w:val="ru-RU"/>
              </w:rPr>
              <w:t xml:space="preserve"> </w:t>
            </w:r>
            <w:r w:rsidRPr="00C828A0">
              <w:rPr>
                <w:rFonts w:ascii="Times New Roman" w:eastAsia="Times New Roman" w:hAnsi="Times New Roman" w:cs="Times New Roman"/>
                <w:color w:val="000000"/>
                <w:sz w:val="24"/>
                <w:szCs w:val="24"/>
                <w:lang w:val="ru-RU" w:eastAsia="it-IT"/>
              </w:rPr>
              <w:t xml:space="preserve">розробника технічної документації із інвентаризації земель </w:t>
            </w:r>
            <w:r w:rsidRPr="00C828A0">
              <w:rPr>
                <w:rFonts w:ascii="Times New Roman" w:eastAsia="Times New Roman" w:hAnsi="Times New Roman" w:cs="Times New Roman"/>
                <w:color w:val="000000"/>
                <w:sz w:val="24"/>
                <w:szCs w:val="24"/>
                <w:lang w:eastAsia="it-IT"/>
              </w:rPr>
              <w:t>та</w:t>
            </w:r>
            <w:r w:rsidRPr="00C828A0">
              <w:rPr>
                <w:rFonts w:ascii="Times New Roman" w:eastAsia="Times New Roman" w:hAnsi="Times New Roman" w:cs="Times New Roman"/>
                <w:color w:val="000000"/>
                <w:sz w:val="24"/>
                <w:szCs w:val="24"/>
                <w:lang w:val="ru-RU" w:eastAsia="it-IT"/>
              </w:rPr>
              <w:t xml:space="preserve"> розробника містобудівної документації або внесення змін до неї та укладання договору з </w:t>
            </w:r>
            <w:r w:rsidRPr="00C828A0">
              <w:rPr>
                <w:rFonts w:ascii="Times New Roman" w:eastAsia="Times New Roman" w:hAnsi="Times New Roman" w:cs="Times New Roman"/>
                <w:color w:val="000000"/>
                <w:sz w:val="24"/>
                <w:szCs w:val="24"/>
                <w:lang w:val="ru-RU" w:eastAsia="it-IT"/>
              </w:rPr>
              <w:lastRenderedPageBreak/>
              <w:t>урахуванням положень, встановлених Законом України «Про здійснення державних закупівель»;</w:t>
            </w:r>
          </w:p>
          <w:p w14:paraId="2693AF92"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складання разом із розробником та затвердження проекту завдання на розроблення містобудівної документації або внесення змін до неї;</w:t>
            </w:r>
          </w:p>
          <w:p w14:paraId="0AC333F5"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надання розробнику вихідних даних, а також вимог щодо розміщення об'єктів державного й регіонального значення або доручення щодо їх збирання; </w:t>
            </w:r>
          </w:p>
          <w:p w14:paraId="7DACEF27"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фінансування розроблення технічної документації із інвентаризації земель та містобудівної документації або внесення змін до неї відповідно до укладеного договору; </w:t>
            </w:r>
          </w:p>
          <w:p w14:paraId="6E5FB15D"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проведення топографічної зйомки території населених пунктів;</w:t>
            </w:r>
          </w:p>
          <w:p w14:paraId="682422E9"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надання розробнику оновленої картографічної основи, складеної відповідно до вимог законодавства; </w:t>
            </w:r>
          </w:p>
          <w:p w14:paraId="4D5C34A9"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виконання робіт з врахуванням набору профільних геопросторових даних в єдиній системі класифікації та кодування об’єктів будівництва для формування бази даних містобудівного кадастру; </w:t>
            </w:r>
          </w:p>
          <w:p w14:paraId="655D2670"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здійснення контролю за розробленням технічної документації із інвентаризації земель та містобудівної документації; </w:t>
            </w:r>
          </w:p>
          <w:p w14:paraId="419877DF" w14:textId="52BD6211"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узгодження </w:t>
            </w:r>
            <w:r w:rsidR="00ED5423">
              <w:rPr>
                <w:rFonts w:ascii="Times New Roman" w:eastAsia="Times New Roman" w:hAnsi="Times New Roman" w:cs="Times New Roman"/>
                <w:color w:val="000000"/>
                <w:sz w:val="24"/>
                <w:szCs w:val="24"/>
                <w:lang w:eastAsia="it-IT"/>
              </w:rPr>
              <w:t>проє</w:t>
            </w:r>
            <w:r w:rsidRPr="00C828A0">
              <w:rPr>
                <w:rFonts w:ascii="Times New Roman" w:eastAsia="Times New Roman" w:hAnsi="Times New Roman" w:cs="Times New Roman"/>
                <w:color w:val="000000"/>
                <w:sz w:val="24"/>
                <w:szCs w:val="24"/>
                <w:lang w:eastAsia="it-IT"/>
              </w:rPr>
              <w:t xml:space="preserve">кту </w:t>
            </w:r>
            <w:r w:rsidRPr="00C828A0">
              <w:rPr>
                <w:rFonts w:ascii="Times New Roman" w:eastAsia="Times New Roman" w:hAnsi="Times New Roman" w:cs="Times New Roman"/>
                <w:color w:val="000000"/>
                <w:sz w:val="24"/>
                <w:szCs w:val="24"/>
                <w:lang w:val="ru-RU" w:eastAsia="it-IT"/>
              </w:rPr>
              <w:t xml:space="preserve">технічної документації із інвентаризації земель </w:t>
            </w:r>
            <w:r w:rsidRPr="00C828A0">
              <w:rPr>
                <w:rFonts w:ascii="Times New Roman" w:eastAsia="Times New Roman" w:hAnsi="Times New Roman" w:cs="Times New Roman"/>
                <w:color w:val="000000"/>
                <w:sz w:val="24"/>
                <w:szCs w:val="24"/>
                <w:lang w:eastAsia="it-IT"/>
              </w:rPr>
              <w:t xml:space="preserve">та </w:t>
            </w:r>
            <w:r w:rsidRPr="00C828A0">
              <w:rPr>
                <w:rFonts w:ascii="Times New Roman" w:eastAsia="Times New Roman" w:hAnsi="Times New Roman" w:cs="Times New Roman"/>
                <w:color w:val="000000"/>
                <w:sz w:val="24"/>
                <w:szCs w:val="24"/>
                <w:lang w:val="ru-RU" w:eastAsia="it-IT"/>
              </w:rPr>
              <w:t>проекту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14:paraId="113B700B" w14:textId="797A33F6"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проведення громадсь</w:t>
            </w:r>
            <w:r w:rsidR="00ED5423">
              <w:rPr>
                <w:rFonts w:ascii="Times New Roman" w:eastAsia="Times New Roman" w:hAnsi="Times New Roman" w:cs="Times New Roman"/>
                <w:color w:val="000000"/>
                <w:sz w:val="24"/>
                <w:szCs w:val="24"/>
                <w:lang w:val="ru-RU" w:eastAsia="it-IT"/>
              </w:rPr>
              <w:t>ких слухань щодо погодження проє</w:t>
            </w:r>
            <w:r w:rsidRPr="00C828A0">
              <w:rPr>
                <w:rFonts w:ascii="Times New Roman" w:eastAsia="Times New Roman" w:hAnsi="Times New Roman" w:cs="Times New Roman"/>
                <w:color w:val="000000"/>
                <w:sz w:val="24"/>
                <w:szCs w:val="24"/>
                <w:lang w:val="ru-RU" w:eastAsia="it-IT"/>
              </w:rPr>
              <w:t>кту генерального плану населеного пункту та плану зонування території;</w:t>
            </w:r>
          </w:p>
          <w:p w14:paraId="30461B28" w14:textId="0DA55150"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розгляд</w:t>
            </w:r>
            <w:r w:rsidRPr="00C828A0">
              <w:rPr>
                <w:rFonts w:ascii="Times New Roman" w:eastAsia="Times New Roman" w:hAnsi="Times New Roman" w:cs="Times New Roman"/>
                <w:color w:val="000000"/>
                <w:sz w:val="24"/>
                <w:szCs w:val="24"/>
                <w:lang w:eastAsia="it-IT"/>
              </w:rPr>
              <w:t xml:space="preserve"> проекту</w:t>
            </w:r>
            <w:r w:rsidRPr="00C828A0">
              <w:rPr>
                <w:rFonts w:ascii="Times New Roman" w:eastAsia="Times New Roman" w:hAnsi="Times New Roman" w:cs="Times New Roman"/>
                <w:color w:val="000000"/>
                <w:sz w:val="24"/>
                <w:szCs w:val="24"/>
                <w:lang w:val="ru-RU" w:eastAsia="it-IT"/>
              </w:rPr>
              <w:t xml:space="preserve"> технічної документації із інвентаризації земель </w:t>
            </w:r>
            <w:r w:rsidR="00ED5423">
              <w:rPr>
                <w:rFonts w:ascii="Times New Roman" w:eastAsia="Times New Roman" w:hAnsi="Times New Roman" w:cs="Times New Roman"/>
                <w:color w:val="000000"/>
                <w:sz w:val="24"/>
                <w:szCs w:val="24"/>
                <w:lang w:eastAsia="it-IT"/>
              </w:rPr>
              <w:t xml:space="preserve">та </w:t>
            </w:r>
            <w:r w:rsidR="00ED5423">
              <w:rPr>
                <w:rFonts w:ascii="Times New Roman" w:eastAsia="Times New Roman" w:hAnsi="Times New Roman" w:cs="Times New Roman"/>
                <w:color w:val="000000"/>
                <w:sz w:val="24"/>
                <w:szCs w:val="24"/>
                <w:lang w:val="ru-RU" w:eastAsia="it-IT"/>
              </w:rPr>
              <w:t>проє</w:t>
            </w:r>
            <w:r w:rsidRPr="00C828A0">
              <w:rPr>
                <w:rFonts w:ascii="Times New Roman" w:eastAsia="Times New Roman" w:hAnsi="Times New Roman" w:cs="Times New Roman"/>
                <w:color w:val="000000"/>
                <w:sz w:val="24"/>
                <w:szCs w:val="24"/>
                <w:lang w:val="ru-RU" w:eastAsia="it-IT"/>
              </w:rPr>
              <w:t>кту містобудівної документації архітектурно-містобудівною радою;</w:t>
            </w:r>
          </w:p>
          <w:p w14:paraId="0C8C9A1D"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подання проекту містобудівної документації з планування територій на регіональному рівні експертній організації для проведення експертизи; </w:t>
            </w:r>
          </w:p>
          <w:p w14:paraId="0900F014"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подання на затвердження завершеного проекту технічної документації із інвентаризації земель та проекту містобудівної документації на сесійне засідання Баришівської селищної ради. </w:t>
            </w:r>
          </w:p>
          <w:p w14:paraId="17384492" w14:textId="56FC0F6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впрова</w:t>
            </w:r>
            <w:r w:rsidR="006D5728" w:rsidRPr="00C828A0">
              <w:rPr>
                <w:rFonts w:ascii="Times New Roman" w:eastAsia="Times New Roman" w:hAnsi="Times New Roman" w:cs="Times New Roman"/>
                <w:color w:val="000000"/>
                <w:sz w:val="24"/>
                <w:szCs w:val="24"/>
                <w:lang w:val="ru-RU" w:eastAsia="it-IT"/>
              </w:rPr>
              <w:t>дження геоінформаційної системи.</w:t>
            </w:r>
          </w:p>
        </w:tc>
      </w:tr>
      <w:tr w:rsidR="000C37F9" w:rsidRPr="00C828A0" w14:paraId="49C9A9C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95A698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Період здійснення:</w:t>
            </w:r>
          </w:p>
        </w:tc>
        <w:tc>
          <w:tcPr>
            <w:tcW w:w="7441" w:type="dxa"/>
            <w:gridSpan w:val="8"/>
          </w:tcPr>
          <w:p w14:paraId="3C8EB52F"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06/2027</w:t>
            </w:r>
            <w:r w:rsidRPr="00C828A0">
              <w:rPr>
                <w:rFonts w:ascii="Times New Roman" w:eastAsia="Times New Roman" w:hAnsi="Times New Roman" w:cs="Times New Roman"/>
                <w:color w:val="000000"/>
                <w:sz w:val="24"/>
                <w:szCs w:val="24"/>
                <w:lang w:val="ru-RU" w:eastAsia="it-IT"/>
              </w:rPr>
              <w:t xml:space="preserve"> :</w:t>
            </w:r>
          </w:p>
        </w:tc>
      </w:tr>
      <w:tr w:rsidR="000C37F9" w:rsidRPr="00C828A0" w14:paraId="557538DF" w14:textId="77777777" w:rsidTr="00ED5423">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8844CF4" w14:textId="3F5D8907" w:rsidR="000C37F9" w:rsidRPr="00C828A0" w:rsidRDefault="00ED5423"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8915EA"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341A93B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AA1A7E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6B3FDC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21B644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FE2DF5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4D9F0DDB"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9E3710F"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3C02C6EA"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0D13967C"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shd w:val="clear" w:color="auto" w:fill="auto"/>
            <w:hideMark/>
          </w:tcPr>
          <w:p w14:paraId="4380D3DC"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 xml:space="preserve"> 1 500,0</w:t>
            </w:r>
          </w:p>
        </w:tc>
        <w:tc>
          <w:tcPr>
            <w:tcW w:w="878" w:type="dxa"/>
            <w:shd w:val="clear" w:color="auto" w:fill="FFFFFF"/>
          </w:tcPr>
          <w:p w14:paraId="404C7D55"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1 100,0</w:t>
            </w:r>
          </w:p>
        </w:tc>
        <w:tc>
          <w:tcPr>
            <w:tcW w:w="947" w:type="dxa"/>
            <w:shd w:val="clear" w:color="auto" w:fill="auto"/>
            <w:hideMark/>
          </w:tcPr>
          <w:p w14:paraId="5170FA9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1 000,0</w:t>
            </w:r>
          </w:p>
        </w:tc>
        <w:tc>
          <w:tcPr>
            <w:tcW w:w="948" w:type="dxa"/>
            <w:shd w:val="clear" w:color="auto" w:fill="auto"/>
          </w:tcPr>
          <w:p w14:paraId="764B904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500,0</w:t>
            </w:r>
          </w:p>
        </w:tc>
        <w:tc>
          <w:tcPr>
            <w:tcW w:w="947" w:type="dxa"/>
            <w:shd w:val="clear" w:color="auto" w:fill="auto"/>
            <w:hideMark/>
          </w:tcPr>
          <w:p w14:paraId="4BEC0BC7"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8" w:type="dxa"/>
            <w:shd w:val="clear" w:color="auto" w:fill="auto"/>
          </w:tcPr>
          <w:p w14:paraId="398CAC7B"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200,0</w:t>
            </w:r>
          </w:p>
        </w:tc>
        <w:tc>
          <w:tcPr>
            <w:tcW w:w="948" w:type="dxa"/>
            <w:shd w:val="clear" w:color="auto" w:fill="auto"/>
            <w:hideMark/>
          </w:tcPr>
          <w:p w14:paraId="64C1C6B2"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200,0</w:t>
            </w:r>
          </w:p>
        </w:tc>
        <w:tc>
          <w:tcPr>
            <w:tcW w:w="948" w:type="dxa"/>
            <w:shd w:val="clear" w:color="auto" w:fill="FFFFFF"/>
          </w:tcPr>
          <w:p w14:paraId="78F07699"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4 900,0</w:t>
            </w:r>
          </w:p>
        </w:tc>
      </w:tr>
      <w:tr w:rsidR="000C37F9" w:rsidRPr="00C828A0" w14:paraId="1A47B52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195D83F"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7C95CF89" w14:textId="7842945F" w:rsidR="000C37F9" w:rsidRPr="00C828A0" w:rsidRDefault="00463B1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D6779E" w:rsidRPr="00C828A0">
              <w:rPr>
                <w:rFonts w:ascii="Times New Roman" w:eastAsia="Times New Roman" w:hAnsi="Times New Roman" w:cs="Times New Roman"/>
                <w:color w:val="000000"/>
                <w:sz w:val="24"/>
                <w:szCs w:val="24"/>
                <w:lang w:eastAsia="it-IT"/>
              </w:rPr>
              <w:t>/</w:t>
            </w:r>
            <w:r w:rsidR="000C37F9" w:rsidRPr="00C828A0">
              <w:rPr>
                <w:rFonts w:ascii="Times New Roman" w:eastAsia="Times New Roman" w:hAnsi="Times New Roman" w:cs="Times New Roman"/>
                <w:color w:val="000000"/>
                <w:sz w:val="24"/>
                <w:szCs w:val="24"/>
                <w:lang w:eastAsia="it-IT"/>
              </w:rPr>
              <w:t xml:space="preserve"> ДФРР</w:t>
            </w:r>
            <w:r w:rsidR="00D6779E" w:rsidRPr="00C828A0">
              <w:rPr>
                <w:rFonts w:ascii="Times New Roman" w:eastAsia="Times New Roman" w:hAnsi="Times New Roman" w:cs="Times New Roman"/>
                <w:color w:val="000000"/>
                <w:sz w:val="24"/>
                <w:szCs w:val="24"/>
                <w:lang w:eastAsia="it-IT"/>
              </w:rPr>
              <w:t>/ кошти ЄС/ грантові кошти</w:t>
            </w:r>
          </w:p>
        </w:tc>
      </w:tr>
      <w:tr w:rsidR="000C37F9" w:rsidRPr="00C828A0" w14:paraId="17E7648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BFC7E4A" w14:textId="1B323424"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Клю</w:t>
            </w:r>
            <w:r w:rsidR="00ED5423">
              <w:rPr>
                <w:rFonts w:ascii="Times New Roman" w:eastAsia="Times New Roman" w:hAnsi="Times New Roman" w:cs="Times New Roman"/>
                <w:color w:val="000000"/>
                <w:sz w:val="24"/>
                <w:szCs w:val="24"/>
                <w:lang w:val="ru-RU"/>
              </w:rPr>
              <w:t>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3085CBC7" w14:textId="0E2A11D3"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Міністерство розвитку громад та територій, Баришівська</w:t>
            </w:r>
            <w:r w:rsidR="002007C2" w:rsidRPr="00C828A0">
              <w:rPr>
                <w:rFonts w:ascii="Times New Roman" w:eastAsia="Times New Roman" w:hAnsi="Times New Roman" w:cs="Times New Roman"/>
                <w:color w:val="000000"/>
                <w:sz w:val="24"/>
                <w:szCs w:val="24"/>
                <w:lang w:eastAsia="it-IT"/>
              </w:rPr>
              <w:t xml:space="preserve"> селищ</w:t>
            </w:r>
            <w:r w:rsidRPr="00C828A0">
              <w:rPr>
                <w:rFonts w:ascii="Times New Roman" w:eastAsia="Times New Roman" w:hAnsi="Times New Roman" w:cs="Times New Roman"/>
                <w:color w:val="000000"/>
                <w:sz w:val="24"/>
                <w:szCs w:val="24"/>
                <w:lang w:eastAsia="it-IT"/>
              </w:rPr>
              <w:t xml:space="preserve">на рада, </w:t>
            </w:r>
            <w:r w:rsidRPr="00C828A0">
              <w:rPr>
                <w:rFonts w:ascii="Times New Roman" w:eastAsia="Times New Roman" w:hAnsi="Times New Roman" w:cs="Times New Roman"/>
                <w:bCs/>
                <w:color w:val="000000"/>
                <w:sz w:val="24"/>
                <w:szCs w:val="24"/>
                <w:lang w:eastAsia="it-IT"/>
              </w:rPr>
              <w:t>підрядні організації визначені переможцями за результатами проведених тендерних процедур.</w:t>
            </w:r>
          </w:p>
        </w:tc>
      </w:tr>
      <w:tr w:rsidR="000C37F9" w:rsidRPr="00C828A0" w14:paraId="5C2F516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308D468" w14:textId="1F0CF65B" w:rsidR="000C37F9" w:rsidRPr="00C828A0" w:rsidRDefault="00ED5423"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24C95E31"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1E536AFD"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4F6E666A" w14:textId="77777777" w:rsidR="00EE7CDB" w:rsidRPr="00C828A0" w:rsidRDefault="00EE7CDB"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013C1BB8" w14:textId="0B04BA5E"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2</w:t>
      </w:r>
    </w:p>
    <w:p w14:paraId="7A0010F8"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75DC369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F9803F6" w14:textId="3760FD2F" w:rsidR="000C37F9" w:rsidRPr="00ED5423"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ED5423">
              <w:rPr>
                <w:rFonts w:ascii="Times New Roman" w:eastAsia="Times New Roman" w:hAnsi="Times New Roman" w:cs="Times New Roman"/>
                <w:color w:val="000000"/>
                <w:sz w:val="24"/>
                <w:szCs w:val="24"/>
              </w:rPr>
              <w:t>Номер і назва завдання зі Стратегії розвитк</w:t>
            </w:r>
            <w:r w:rsidR="00ED5423" w:rsidRPr="00ED5423">
              <w:rPr>
                <w:rFonts w:ascii="Times New Roman" w:eastAsia="Times New Roman" w:hAnsi="Times New Roman" w:cs="Times New Roman"/>
                <w:color w:val="000000"/>
                <w:sz w:val="24"/>
                <w:szCs w:val="24"/>
              </w:rPr>
              <w:t>у регіону, якому відповідає проє</w:t>
            </w:r>
            <w:r w:rsidRPr="00ED5423">
              <w:rPr>
                <w:rFonts w:ascii="Times New Roman" w:eastAsia="Times New Roman" w:hAnsi="Times New Roman" w:cs="Times New Roman"/>
                <w:color w:val="000000"/>
                <w:sz w:val="24"/>
                <w:szCs w:val="24"/>
              </w:rPr>
              <w:t>кт</w:t>
            </w:r>
          </w:p>
        </w:tc>
        <w:tc>
          <w:tcPr>
            <w:tcW w:w="7441" w:type="dxa"/>
            <w:gridSpan w:val="8"/>
            <w:hideMark/>
          </w:tcPr>
          <w:p w14:paraId="35DCE223" w14:textId="4B78564A" w:rsidR="000C37F9" w:rsidRPr="00C828A0" w:rsidRDefault="000C37F9" w:rsidP="000C37F9">
            <w:pPr>
              <w:spacing w:line="240" w:lineRule="auto"/>
              <w:rPr>
                <w:rFonts w:ascii="Times New Roman" w:eastAsia="Times New Roman" w:hAnsi="Times New Roman" w:cs="Times New Roman"/>
                <w:bCs/>
                <w:color w:val="000000"/>
                <w:sz w:val="24"/>
                <w:szCs w:val="24"/>
                <w:lang w:eastAsia="ru-RU"/>
              </w:rPr>
            </w:pPr>
            <w:r w:rsidRPr="00C828A0">
              <w:rPr>
                <w:rFonts w:ascii="Times New Roman" w:eastAsia="Times New Roman" w:hAnsi="Times New Roman" w:cs="Times New Roman"/>
                <w:bCs/>
                <w:color w:val="000000"/>
                <w:sz w:val="24"/>
                <w:szCs w:val="24"/>
                <w:lang w:eastAsia="ru-RU"/>
              </w:rPr>
              <w:t>1.1.3. Створити раду підприємців</w:t>
            </w:r>
            <w:r w:rsidR="002007C2" w:rsidRPr="00C828A0">
              <w:rPr>
                <w:rFonts w:ascii="Times New Roman" w:eastAsia="Times New Roman" w:hAnsi="Times New Roman" w:cs="Times New Roman"/>
                <w:bCs/>
                <w:color w:val="000000"/>
                <w:sz w:val="24"/>
                <w:szCs w:val="24"/>
                <w:lang w:eastAsia="ru-RU"/>
              </w:rPr>
              <w:t>.</w:t>
            </w:r>
          </w:p>
        </w:tc>
      </w:tr>
      <w:tr w:rsidR="000C37F9" w:rsidRPr="00C828A0" w14:paraId="301C135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C277C47" w14:textId="48CFA948" w:rsidR="000C37F9" w:rsidRPr="00C828A0" w:rsidRDefault="00ED5423"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31D76A77"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bCs/>
                <w:color w:val="000000"/>
                <w:sz w:val="24"/>
                <w:szCs w:val="24"/>
                <w:lang w:eastAsia="ru-RU"/>
              </w:rPr>
              <w:t>Рада підприємців в дії</w:t>
            </w:r>
          </w:p>
        </w:tc>
      </w:tr>
      <w:tr w:rsidR="000C37F9" w:rsidRPr="00C828A0" w14:paraId="52E89EE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01E248E" w14:textId="2A46E859"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ED5423">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5F6D2769" w14:textId="24390D59" w:rsidR="000C37F9" w:rsidRPr="00C828A0" w:rsidRDefault="000C37F9" w:rsidP="000C37F9">
            <w:pPr>
              <w:spacing w:line="240" w:lineRule="auto"/>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Консультативно-дорадчий орган, який об’єднує 80% підприємців громади</w:t>
            </w:r>
            <w:r w:rsidR="002007C2" w:rsidRPr="00C828A0">
              <w:rPr>
                <w:rFonts w:ascii="Times New Roman" w:eastAsia="Calibri" w:hAnsi="Times New Roman" w:cs="Times New Roman"/>
                <w:color w:val="000000"/>
                <w:sz w:val="24"/>
                <w:szCs w:val="24"/>
                <w:lang w:eastAsia="it-IT"/>
              </w:rPr>
              <w:t>.</w:t>
            </w:r>
          </w:p>
          <w:p w14:paraId="798DE073" w14:textId="77777777" w:rsidR="000C37F9" w:rsidRPr="00C828A0" w:rsidRDefault="000C37F9" w:rsidP="000C37F9">
            <w:pPr>
              <w:spacing w:line="240" w:lineRule="auto"/>
              <w:rPr>
                <w:rFonts w:ascii="Times New Roman" w:eastAsia="Calibri" w:hAnsi="Times New Roman" w:cs="Times New Roman"/>
                <w:sz w:val="24"/>
                <w:szCs w:val="24"/>
              </w:rPr>
            </w:pPr>
          </w:p>
        </w:tc>
      </w:tr>
      <w:tr w:rsidR="000C37F9" w:rsidRPr="00C828A0" w14:paraId="5FA26B3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124D8F6" w14:textId="66E00D1C" w:rsidR="000C37F9" w:rsidRPr="00C828A0" w:rsidRDefault="00ED5423"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3DA4356D" w14:textId="5A25DB7C" w:rsidR="000C37F9" w:rsidRPr="00C828A0" w:rsidRDefault="00ED789C"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w:t>
            </w:r>
            <w:r w:rsidR="00325FE5" w:rsidRPr="00C828A0">
              <w:rPr>
                <w:rFonts w:ascii="Times New Roman" w:eastAsia="Times New Roman" w:hAnsi="Times New Roman" w:cs="Times New Roman"/>
                <w:color w:val="000000"/>
                <w:sz w:val="24"/>
                <w:szCs w:val="24"/>
                <w:lang w:eastAsia="it-IT"/>
              </w:rPr>
              <w:t xml:space="preserve">  територіальна громада (28 населених пунктів)</w:t>
            </w:r>
          </w:p>
        </w:tc>
      </w:tr>
      <w:tr w:rsidR="000C37F9" w:rsidRPr="00C828A0" w14:paraId="0537262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4F71369" w14:textId="01DF9D75" w:rsidR="000C37F9" w:rsidRPr="00ED5423"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ED5423">
              <w:rPr>
                <w:rFonts w:ascii="Times New Roman" w:eastAsia="Times New Roman" w:hAnsi="Times New Roman" w:cs="Times New Roman"/>
                <w:color w:val="000000"/>
                <w:sz w:val="24"/>
                <w:szCs w:val="24"/>
              </w:rPr>
              <w:t>Орієнтовна кількість населення, яке от</w:t>
            </w:r>
            <w:r w:rsidR="00ED5423" w:rsidRPr="00ED5423">
              <w:rPr>
                <w:rFonts w:ascii="Times New Roman" w:eastAsia="Times New Roman" w:hAnsi="Times New Roman" w:cs="Times New Roman"/>
                <w:color w:val="000000"/>
                <w:sz w:val="24"/>
                <w:szCs w:val="24"/>
              </w:rPr>
              <w:t>римає вигоду від реалізації проє</w:t>
            </w:r>
            <w:r w:rsidRPr="00ED5423">
              <w:rPr>
                <w:rFonts w:ascii="Times New Roman" w:eastAsia="Times New Roman" w:hAnsi="Times New Roman" w:cs="Times New Roman"/>
                <w:color w:val="000000"/>
                <w:sz w:val="24"/>
                <w:szCs w:val="24"/>
              </w:rPr>
              <w:t>кту</w:t>
            </w:r>
          </w:p>
        </w:tc>
        <w:tc>
          <w:tcPr>
            <w:tcW w:w="7441" w:type="dxa"/>
            <w:gridSpan w:val="8"/>
            <w:hideMark/>
          </w:tcPr>
          <w:p w14:paraId="45B09077" w14:textId="6361BBE6"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Понад 1 500 суб’єктів підприємницької діяльності</w:t>
            </w:r>
            <w:r w:rsidR="002007C2" w:rsidRPr="00C828A0">
              <w:rPr>
                <w:rFonts w:ascii="Times New Roman" w:eastAsia="Times New Roman" w:hAnsi="Times New Roman" w:cs="Times New Roman"/>
                <w:color w:val="000000"/>
                <w:sz w:val="24"/>
                <w:szCs w:val="24"/>
                <w:lang w:eastAsia="it-IT"/>
              </w:rPr>
              <w:t>.</w:t>
            </w:r>
          </w:p>
          <w:p w14:paraId="21A2FFAC" w14:textId="77777777" w:rsidR="000C37F9" w:rsidRPr="00C828A0" w:rsidRDefault="000C37F9" w:rsidP="000C37F9">
            <w:pPr>
              <w:spacing w:line="240" w:lineRule="auto"/>
              <w:rPr>
                <w:rFonts w:ascii="Times New Roman" w:eastAsia="Calibri" w:hAnsi="Times New Roman" w:cs="Times New Roman"/>
                <w:sz w:val="24"/>
                <w:szCs w:val="24"/>
              </w:rPr>
            </w:pPr>
          </w:p>
        </w:tc>
      </w:tr>
      <w:tr w:rsidR="000C37F9" w:rsidRPr="00C828A0" w14:paraId="7B4D855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C06B22" w14:textId="4F38508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ED5423">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03DAC894" w14:textId="1C9B218B"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w:t>
            </w:r>
            <w:r w:rsidRPr="00C828A0">
              <w:rPr>
                <w:rFonts w:ascii="Times New Roman" w:eastAsia="Calibri" w:hAnsi="Times New Roman" w:cs="Times New Roman"/>
                <w:sz w:val="24"/>
                <w:szCs w:val="24"/>
              </w:rPr>
              <w:t>Відсутність розуміння у СПД необхідності в об’єднанні, нерозуміння переваг, які надають членство у бізнес-асоціаціях та підприємницьких</w:t>
            </w:r>
            <w:r w:rsidR="00ED5423">
              <w:rPr>
                <w:rFonts w:ascii="Times New Roman" w:eastAsia="Calibri" w:hAnsi="Times New Roman" w:cs="Times New Roman"/>
                <w:sz w:val="24"/>
                <w:szCs w:val="24"/>
              </w:rPr>
              <w:t xml:space="preserve"> об’єднаннях, розрізнені СПД не </w:t>
            </w:r>
            <w:r w:rsidRPr="00C828A0">
              <w:rPr>
                <w:rFonts w:ascii="Times New Roman" w:eastAsia="Calibri" w:hAnsi="Times New Roman" w:cs="Times New Roman"/>
                <w:sz w:val="24"/>
                <w:szCs w:val="24"/>
              </w:rPr>
              <w:t xml:space="preserve">ефективно відстоюють свої права.  </w:t>
            </w:r>
          </w:p>
        </w:tc>
      </w:tr>
      <w:tr w:rsidR="000C37F9" w:rsidRPr="00C828A0" w14:paraId="177A60E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80167EB"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18FC9264" w14:textId="20022234" w:rsidR="000C37F9" w:rsidRPr="00C828A0" w:rsidRDefault="000C37F9" w:rsidP="000C37F9">
            <w:pPr>
              <w:spacing w:after="0" w:line="240" w:lineRule="auto"/>
              <w:jc w:val="both"/>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Створення Ради під</w:t>
            </w:r>
            <w:r w:rsidR="002007C2" w:rsidRPr="00C828A0">
              <w:rPr>
                <w:rFonts w:ascii="Times New Roman" w:eastAsia="Times New Roman" w:hAnsi="Times New Roman" w:cs="Times New Roman"/>
                <w:color w:val="000000"/>
                <w:sz w:val="24"/>
                <w:szCs w:val="24"/>
                <w:lang w:eastAsia="it-IT"/>
              </w:rPr>
              <w:t>приємців дасть змогу сформувати</w:t>
            </w:r>
            <w:r w:rsidRPr="00C828A0">
              <w:rPr>
                <w:rFonts w:ascii="Times New Roman" w:eastAsia="Times New Roman" w:hAnsi="Times New Roman" w:cs="Times New Roman"/>
                <w:color w:val="000000"/>
                <w:sz w:val="24"/>
                <w:szCs w:val="24"/>
                <w:lang w:eastAsia="it-IT"/>
              </w:rPr>
              <w:t xml:space="preserve">  дієвий механізм взаємодії  органів місцевого самоврядування і суб’єктів господарювання на засадах партнерства, відкритості та прозорості, узгодження адміністр</w:t>
            </w:r>
            <w:r w:rsidR="00ED5423">
              <w:rPr>
                <w:rFonts w:ascii="Times New Roman" w:eastAsia="Times New Roman" w:hAnsi="Times New Roman" w:cs="Times New Roman"/>
                <w:color w:val="000000"/>
                <w:sz w:val="24"/>
                <w:szCs w:val="24"/>
                <w:lang w:eastAsia="it-IT"/>
              </w:rPr>
              <w:t>ативних та громадських зусиль зі створення</w:t>
            </w:r>
            <w:r w:rsidRPr="00C828A0">
              <w:rPr>
                <w:rFonts w:ascii="Times New Roman" w:eastAsia="Times New Roman" w:hAnsi="Times New Roman" w:cs="Times New Roman"/>
                <w:color w:val="000000"/>
                <w:sz w:val="24"/>
                <w:szCs w:val="24"/>
                <w:lang w:eastAsia="it-IT"/>
              </w:rPr>
              <w:t xml:space="preserve"> сприятливих умов для розвитку бізнесу</w:t>
            </w:r>
            <w:r w:rsidR="002007C2" w:rsidRPr="00C828A0">
              <w:rPr>
                <w:rFonts w:ascii="Times New Roman" w:eastAsia="Times New Roman" w:hAnsi="Times New Roman" w:cs="Times New Roman"/>
                <w:color w:val="000000"/>
                <w:sz w:val="24"/>
                <w:szCs w:val="24"/>
                <w:lang w:eastAsia="it-IT"/>
              </w:rPr>
              <w:t>.</w:t>
            </w:r>
          </w:p>
          <w:p w14:paraId="2C88CF03"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p>
        </w:tc>
      </w:tr>
      <w:tr w:rsidR="000C37F9" w:rsidRPr="00C828A0" w14:paraId="6E5EFA5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CE494AC" w14:textId="1169FC9A" w:rsidR="000C37F9" w:rsidRPr="00C828A0" w:rsidRDefault="00ED5423"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78287601" w14:textId="77777777" w:rsidR="000C37F9" w:rsidRPr="00C828A0" w:rsidRDefault="000C37F9" w:rsidP="000C37F9">
            <w:pPr>
              <w:spacing w:after="0" w:line="276" w:lineRule="auto"/>
              <w:contextualSpacing/>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 1. Вивчення досвіду функціонування Ради підприємців  в Україні. </w:t>
            </w:r>
          </w:p>
          <w:p w14:paraId="4343F74E" w14:textId="77777777" w:rsidR="000C37F9" w:rsidRPr="00C828A0" w:rsidRDefault="000C37F9" w:rsidP="000C37F9">
            <w:pPr>
              <w:spacing w:after="0" w:line="276" w:lineRule="auto"/>
              <w:contextualSpacing/>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 2. Забезпечення участі Ради підприємців в обговоренні перспективних напрямків розвитку громади, розробці стратегічних документів та рішень з питань розвитку МСП тощо. </w:t>
            </w:r>
          </w:p>
          <w:p w14:paraId="21733764" w14:textId="77777777" w:rsidR="000C37F9" w:rsidRPr="00C828A0" w:rsidRDefault="000C37F9" w:rsidP="000C37F9">
            <w:pPr>
              <w:spacing w:after="0" w:line="276" w:lineRule="auto"/>
              <w:contextualSpacing/>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3. Проведення щорічного бізнес-форуму, організатором якого є Ради підприємців, із залученням гостей підприємців для обміну досвідом. </w:t>
            </w:r>
          </w:p>
          <w:p w14:paraId="5C20B8D0" w14:textId="77777777" w:rsidR="000C37F9" w:rsidRPr="00C828A0" w:rsidRDefault="000C37F9" w:rsidP="000C37F9">
            <w:pPr>
              <w:spacing w:after="0" w:line="276" w:lineRule="auto"/>
              <w:contextualSpacing/>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4. Проведення інформаційної кампанії з пропагування успішних прикладів функціонування Рад підприємців та переваг, які надає членство в бізнес-асоціації та підприємницьких об’єднання. </w:t>
            </w:r>
          </w:p>
        </w:tc>
      </w:tr>
      <w:tr w:rsidR="000C37F9" w:rsidRPr="00C828A0" w14:paraId="63F5F4E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CB6182B"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00CA178C" w14:textId="1A91A2BD"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4AC37F88" w14:textId="77777777" w:rsidTr="00ED5423">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DC03D38" w14:textId="4ACF88D1" w:rsidR="000C37F9" w:rsidRPr="00C828A0" w:rsidRDefault="00ED5423"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2F97EB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387EDF3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6460550"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746D814"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3DC679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97EA3C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A5D213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1D02FB9"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028E2EE2"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9006E81"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309C2C7F" w14:textId="20254A10" w:rsidR="000C37F9" w:rsidRPr="00C828A0" w:rsidRDefault="002007C2"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100,0</w:t>
            </w:r>
          </w:p>
        </w:tc>
        <w:tc>
          <w:tcPr>
            <w:tcW w:w="878" w:type="dxa"/>
            <w:tcBorders>
              <w:top w:val="single" w:sz="6" w:space="0" w:color="000000"/>
              <w:left w:val="single" w:sz="6" w:space="0" w:color="000000"/>
              <w:bottom w:val="single" w:sz="6" w:space="0" w:color="000000"/>
              <w:right w:val="single" w:sz="6" w:space="0" w:color="000000"/>
            </w:tcBorders>
          </w:tcPr>
          <w:p w14:paraId="7263D19C" w14:textId="4C4E74D6" w:rsidR="000C37F9" w:rsidRPr="00C828A0" w:rsidRDefault="002007C2"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w:t>
            </w:r>
            <w:r w:rsidR="000C37F9" w:rsidRPr="00C828A0">
              <w:rPr>
                <w:rFonts w:ascii="Times New Roman" w:hAnsi="Times New Roman" w:cs="Times New Roman"/>
                <w:sz w:val="24"/>
                <w:szCs w:val="24"/>
              </w:rPr>
              <w:t>0</w:t>
            </w:r>
          </w:p>
        </w:tc>
        <w:tc>
          <w:tcPr>
            <w:tcW w:w="947" w:type="dxa"/>
            <w:tcBorders>
              <w:top w:val="single" w:sz="6" w:space="0" w:color="000000"/>
              <w:left w:val="single" w:sz="6" w:space="0" w:color="000000"/>
              <w:bottom w:val="single" w:sz="6" w:space="0" w:color="000000"/>
              <w:right w:val="single" w:sz="6" w:space="0" w:color="000000"/>
            </w:tcBorders>
            <w:hideMark/>
          </w:tcPr>
          <w:p w14:paraId="7A6D46D4" w14:textId="4DCD3460" w:rsidR="000C37F9" w:rsidRPr="00C828A0" w:rsidRDefault="002007C2"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w:t>
            </w:r>
          </w:p>
        </w:tc>
        <w:tc>
          <w:tcPr>
            <w:tcW w:w="948" w:type="dxa"/>
            <w:shd w:val="clear" w:color="auto" w:fill="auto"/>
          </w:tcPr>
          <w:p w14:paraId="4D432847"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246D0FF9"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070A97AE"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3C69A7FB"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3C5E23B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200,0</w:t>
            </w:r>
          </w:p>
        </w:tc>
      </w:tr>
      <w:tr w:rsidR="000C37F9" w:rsidRPr="00C828A0" w14:paraId="3511F01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3A93512"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2D65CA62" w14:textId="18D5E077" w:rsidR="000C37F9" w:rsidRPr="00C828A0" w:rsidRDefault="00C014D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0C37F9" w:rsidRPr="00C828A0">
              <w:rPr>
                <w:rFonts w:ascii="Times New Roman" w:eastAsia="Times New Roman" w:hAnsi="Times New Roman" w:cs="Times New Roman"/>
                <w:color w:val="000000"/>
                <w:sz w:val="24"/>
                <w:szCs w:val="24"/>
                <w:lang w:eastAsia="it-IT"/>
              </w:rPr>
              <w:t>/ грантова підтримка/ ДФРР/ абонплата учасників</w:t>
            </w:r>
            <w:r w:rsidR="002007C2" w:rsidRPr="00C828A0">
              <w:rPr>
                <w:rFonts w:ascii="Times New Roman" w:eastAsia="Times New Roman" w:hAnsi="Times New Roman" w:cs="Times New Roman"/>
                <w:color w:val="000000"/>
                <w:sz w:val="24"/>
                <w:szCs w:val="24"/>
                <w:lang w:eastAsia="it-IT"/>
              </w:rPr>
              <w:t>.</w:t>
            </w:r>
          </w:p>
        </w:tc>
      </w:tr>
      <w:tr w:rsidR="000C37F9" w:rsidRPr="00C828A0" w14:paraId="0615896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C3457B5" w14:textId="4A54BA94"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lastRenderedPageBreak/>
              <w:t>К</w:t>
            </w:r>
            <w:r w:rsidR="00ED5423">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4F157AD1" w14:textId="2E759818"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Виконавчий комітет Баришівської селищної ради, залучені експерти, Центр зайнятості, фонд підтримки підприємництва</w:t>
            </w:r>
            <w:r w:rsidR="002007C2" w:rsidRPr="00C828A0">
              <w:rPr>
                <w:rFonts w:ascii="Times New Roman" w:eastAsia="Calibri" w:hAnsi="Times New Roman" w:cs="Times New Roman"/>
                <w:sz w:val="24"/>
                <w:szCs w:val="24"/>
              </w:rPr>
              <w:t>.</w:t>
            </w:r>
            <w:r w:rsidRPr="00C828A0">
              <w:rPr>
                <w:rFonts w:ascii="Times New Roman" w:eastAsia="Calibri" w:hAnsi="Times New Roman" w:cs="Times New Roman"/>
                <w:sz w:val="24"/>
                <w:szCs w:val="24"/>
              </w:rPr>
              <w:t xml:space="preserve">  </w:t>
            </w:r>
          </w:p>
        </w:tc>
      </w:tr>
      <w:tr w:rsidR="000C37F9" w:rsidRPr="00C828A0" w14:paraId="169A5FD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34425D5" w14:textId="18B08AE1" w:rsidR="000C37F9" w:rsidRPr="00C828A0" w:rsidRDefault="00ED5423"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686C1CD1" w14:textId="2D6379BD"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Взаємодія з Регіональною радою підприємців та Радою підприємців при КМУ</w:t>
            </w:r>
            <w:r w:rsidR="002007C2" w:rsidRPr="00C828A0">
              <w:rPr>
                <w:rFonts w:ascii="Times New Roman" w:eastAsia="Calibri" w:hAnsi="Times New Roman" w:cs="Times New Roman"/>
                <w:sz w:val="24"/>
                <w:szCs w:val="24"/>
              </w:rPr>
              <w:t>.</w:t>
            </w:r>
          </w:p>
        </w:tc>
      </w:tr>
    </w:tbl>
    <w:p w14:paraId="3B5C54E9"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p w14:paraId="60324E40"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 Проєкт 3</w:t>
      </w:r>
    </w:p>
    <w:p w14:paraId="04F0E4C4"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961"/>
        <w:gridCol w:w="992"/>
        <w:gridCol w:w="820"/>
        <w:gridCol w:w="947"/>
        <w:gridCol w:w="948"/>
        <w:gridCol w:w="948"/>
        <w:gridCol w:w="948"/>
      </w:tblGrid>
      <w:tr w:rsidR="000C37F9" w:rsidRPr="00C828A0" w14:paraId="506C275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884DBD1" w14:textId="6B9DE7BB"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color w:val="000000"/>
                <w:sz w:val="24"/>
                <w:szCs w:val="24"/>
                <w:lang w:val="ru-RU"/>
              </w:rPr>
              <w:t>Номер і назва завдання зі Стратегії розвитк</w:t>
            </w:r>
            <w:r w:rsidR="005217DF">
              <w:rPr>
                <w:rFonts w:ascii="Times New Roman" w:eastAsia="Times New Roman" w:hAnsi="Times New Roman" w:cs="Times New Roman"/>
                <w:color w:val="000000"/>
                <w:sz w:val="24"/>
                <w:szCs w:val="24"/>
                <w:lang w:val="ru-RU"/>
              </w:rPr>
              <w:t>у регіону, якому відповідає проє</w:t>
            </w:r>
            <w:r w:rsidRPr="00C828A0">
              <w:rPr>
                <w:rFonts w:ascii="Times New Roman" w:eastAsia="Times New Roman" w:hAnsi="Times New Roman" w:cs="Times New Roman"/>
                <w:color w:val="000000"/>
                <w:sz w:val="24"/>
                <w:szCs w:val="24"/>
                <w:lang w:val="ru-RU"/>
              </w:rPr>
              <w:t>кт</w:t>
            </w:r>
          </w:p>
        </w:tc>
        <w:tc>
          <w:tcPr>
            <w:tcW w:w="7441" w:type="dxa"/>
            <w:gridSpan w:val="8"/>
            <w:hideMark/>
          </w:tcPr>
          <w:p w14:paraId="0BF1A5A3" w14:textId="30553A88"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Times New Roman" w:hAnsi="Times New Roman" w:cs="Times New Roman"/>
                <w:bCs/>
                <w:color w:val="000000"/>
                <w:sz w:val="24"/>
                <w:szCs w:val="24"/>
                <w:lang w:val="pl-PL" w:eastAsia="ru-RU"/>
              </w:rPr>
              <w:t>1.1.4.</w:t>
            </w:r>
            <w:r w:rsidRPr="00C828A0">
              <w:rPr>
                <w:rFonts w:ascii="Times New Roman" w:eastAsia="Times New Roman" w:hAnsi="Times New Roman" w:cs="Times New Roman"/>
                <w:bCs/>
                <w:color w:val="000000"/>
                <w:sz w:val="24"/>
                <w:szCs w:val="24"/>
                <w:lang w:eastAsia="ru-RU"/>
              </w:rPr>
              <w:t xml:space="preserve"> </w:t>
            </w:r>
            <w:r w:rsidRPr="00C828A0">
              <w:rPr>
                <w:rFonts w:ascii="Times New Roman" w:eastAsia="Times New Roman" w:hAnsi="Times New Roman" w:cs="Times New Roman"/>
                <w:bCs/>
                <w:color w:val="000000"/>
                <w:sz w:val="24"/>
                <w:szCs w:val="24"/>
                <w:lang w:val="pl-PL" w:eastAsia="ru-RU"/>
              </w:rPr>
              <w:t>Створити</w:t>
            </w:r>
            <w:r w:rsidRPr="00C828A0">
              <w:rPr>
                <w:rFonts w:ascii="Times New Roman" w:eastAsia="Times New Roman" w:hAnsi="Times New Roman" w:cs="Times New Roman"/>
                <w:bCs/>
                <w:color w:val="000000"/>
                <w:sz w:val="24"/>
                <w:szCs w:val="24"/>
                <w:lang w:eastAsia="ru-RU"/>
              </w:rPr>
              <w:t xml:space="preserve"> та забезпечити функціонування </w:t>
            </w:r>
            <w:r w:rsidRPr="00C828A0">
              <w:rPr>
                <w:rFonts w:ascii="Times New Roman" w:eastAsia="Times New Roman" w:hAnsi="Times New Roman" w:cs="Times New Roman"/>
                <w:bCs/>
                <w:color w:val="000000"/>
                <w:sz w:val="24"/>
                <w:szCs w:val="24"/>
                <w:lang w:val="pl-PL" w:eastAsia="ru-RU"/>
              </w:rPr>
              <w:t>Центру підтримки інноваційного розвитку  підприємницьких ініціатив</w:t>
            </w:r>
            <w:r w:rsidR="00325FE5" w:rsidRPr="00C828A0">
              <w:rPr>
                <w:rFonts w:ascii="Times New Roman" w:eastAsia="Times New Roman" w:hAnsi="Times New Roman" w:cs="Times New Roman"/>
                <w:bCs/>
                <w:color w:val="000000"/>
                <w:sz w:val="24"/>
                <w:szCs w:val="24"/>
                <w:lang w:eastAsia="ru-RU"/>
              </w:rPr>
              <w:t>.</w:t>
            </w:r>
          </w:p>
        </w:tc>
      </w:tr>
      <w:tr w:rsidR="000C37F9" w:rsidRPr="00C828A0" w14:paraId="702566A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02E3F99" w14:textId="34A51DF7"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694AA83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bCs/>
                <w:color w:val="000000"/>
                <w:sz w:val="24"/>
                <w:szCs w:val="24"/>
                <w:lang w:eastAsia="ru-RU"/>
              </w:rPr>
              <w:t>Центр підтримки інноваційного розвитку  підприємницьких ініціатив</w:t>
            </w:r>
          </w:p>
        </w:tc>
      </w:tr>
      <w:tr w:rsidR="000C37F9" w:rsidRPr="00C828A0" w14:paraId="04227F2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5E018D7" w14:textId="644376F0"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5217D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6125D9D4"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color w:val="000000"/>
                <w:sz w:val="24"/>
                <w:szCs w:val="24"/>
                <w:lang w:val="ru-RU" w:eastAsia="it-IT"/>
              </w:rPr>
              <w:t xml:space="preserve">Система надання послуг для бізнесу (юридичних, бухгалтерських, маркетингових, </w:t>
            </w:r>
            <w:r w:rsidRPr="00C828A0">
              <w:rPr>
                <w:rFonts w:ascii="Times New Roman" w:eastAsia="Calibri" w:hAnsi="Times New Roman" w:cs="Times New Roman"/>
                <w:color w:val="000000"/>
                <w:sz w:val="24"/>
                <w:szCs w:val="24"/>
                <w:lang w:val="en-US" w:eastAsia="it-IT"/>
              </w:rPr>
              <w:t>HR</w:t>
            </w:r>
            <w:r w:rsidRPr="00C828A0">
              <w:rPr>
                <w:rFonts w:ascii="Times New Roman" w:eastAsia="Calibri" w:hAnsi="Times New Roman" w:cs="Times New Roman"/>
                <w:color w:val="000000"/>
                <w:sz w:val="24"/>
                <w:szCs w:val="24"/>
                <w:lang w:val="ru-RU" w:eastAsia="it-IT"/>
              </w:rPr>
              <w:t>….), надання послуг робочого місця</w:t>
            </w:r>
          </w:p>
        </w:tc>
      </w:tr>
      <w:tr w:rsidR="000C37F9" w:rsidRPr="00C828A0" w14:paraId="08E0E58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A7576B4" w14:textId="298F3C24"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4757A850" w14:textId="48C232ED" w:rsidR="000C37F9" w:rsidRPr="00C828A0" w:rsidRDefault="00325FE5"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4464F4A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6D10A36" w14:textId="5C09FE4F"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Орієнтовна кількість населення, яке отримає вигоду в</w:t>
            </w:r>
            <w:r w:rsidR="005217DF" w:rsidRPr="005217DF">
              <w:rPr>
                <w:rFonts w:ascii="Times New Roman" w:eastAsia="Times New Roman" w:hAnsi="Times New Roman" w:cs="Times New Roman"/>
                <w:color w:val="000000"/>
                <w:sz w:val="24"/>
                <w:szCs w:val="24"/>
              </w:rPr>
              <w:t>ід реалізації проє</w:t>
            </w:r>
            <w:r w:rsidRPr="005217DF">
              <w:rPr>
                <w:rFonts w:ascii="Times New Roman" w:eastAsia="Times New Roman" w:hAnsi="Times New Roman" w:cs="Times New Roman"/>
                <w:color w:val="000000"/>
                <w:sz w:val="24"/>
                <w:szCs w:val="24"/>
              </w:rPr>
              <w:t>кту</w:t>
            </w:r>
          </w:p>
        </w:tc>
        <w:tc>
          <w:tcPr>
            <w:tcW w:w="7441" w:type="dxa"/>
            <w:gridSpan w:val="8"/>
            <w:hideMark/>
          </w:tcPr>
          <w:p w14:paraId="0C8181A0" w14:textId="77777777"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1 500 суб’єктів підприємницької діяльності,</w:t>
            </w:r>
          </w:p>
          <w:p w14:paraId="5F569FF4" w14:textId="77777777"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278 осіб - безробітних громадян,</w:t>
            </w:r>
          </w:p>
          <w:p w14:paraId="194342C3" w14:textId="2F266191"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16C7D9E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0098A65" w14:textId="5C328021"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5217D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390F3097"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 xml:space="preserve">    Підвищення рівня конкурентоспроможності громади за рахунок збільшення професійної обізнаності суб’єктів підприємництва, а також зниження рівня безробіття внаслідок збільшення спроможності актуальних (особливо соціально вразливих категорій) і потенційних безробітних (випускників шкіл, студентів ВНЗ, найманих працівників) конкурувати за гідне працевлаштування та самозайнятість.</w:t>
            </w:r>
          </w:p>
        </w:tc>
      </w:tr>
      <w:tr w:rsidR="000C37F9" w:rsidRPr="00C828A0" w14:paraId="170C0D3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FF9D4F"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6842951F" w14:textId="77777777" w:rsidR="000C37F9" w:rsidRPr="00C828A0" w:rsidRDefault="000C37F9" w:rsidP="000C37F9">
            <w:pPr>
              <w:spacing w:after="0" w:line="240" w:lineRule="auto"/>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1) Покращення поінформованості бізнесу щодо змін в законодавчому в т.ч. податковому полі його функціонування;</w:t>
            </w:r>
          </w:p>
          <w:p w14:paraId="5D5FB3A8" w14:textId="77777777" w:rsidR="000C37F9" w:rsidRPr="00C828A0" w:rsidRDefault="000C37F9" w:rsidP="000C37F9">
            <w:pPr>
              <w:spacing w:after="0" w:line="240" w:lineRule="auto"/>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2) Формування у актуальних і потенційних безробітних знань і вмінь генерування та регенерації підприємницьких ідей;</w:t>
            </w:r>
          </w:p>
          <w:p w14:paraId="3B7C155D" w14:textId="77777777" w:rsidR="000C37F9" w:rsidRPr="00C828A0" w:rsidRDefault="000C37F9" w:rsidP="000C37F9">
            <w:pPr>
              <w:spacing w:after="0" w:line="240" w:lineRule="auto"/>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3) Отримання практичних знань, навичок та досвіду роботи з метою започаткування власного бізнесу або ефективного управління діючим;</w:t>
            </w:r>
          </w:p>
          <w:p w14:paraId="224C68C1" w14:textId="77777777" w:rsidR="000C37F9" w:rsidRPr="00C828A0" w:rsidRDefault="000C37F9" w:rsidP="000C37F9">
            <w:pPr>
              <w:spacing w:after="0" w:line="240" w:lineRule="auto"/>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4) Створення центру координації бізнес-ініціатив громади;</w:t>
            </w:r>
          </w:p>
          <w:p w14:paraId="685B7107"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Calibri" w:hAnsi="Times New Roman" w:cs="Times New Roman"/>
                <w:sz w:val="24"/>
                <w:szCs w:val="24"/>
              </w:rPr>
              <w:t>5) Збільшення надходжень у бюджет та позабюджетні фонди за рахунок активізації підприємництва, зростання доходів та нових робочих місць з відрахуваннями із заробітної плати.</w:t>
            </w:r>
          </w:p>
        </w:tc>
      </w:tr>
      <w:tr w:rsidR="000C37F9" w:rsidRPr="00C828A0" w14:paraId="7C04AE0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4647BA8" w14:textId="1E682210"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5DE8B319" w14:textId="77777777" w:rsidR="000C37F9" w:rsidRPr="00C828A0" w:rsidRDefault="000C37F9" w:rsidP="000C37F9">
            <w:pPr>
              <w:spacing w:after="0" w:line="276" w:lineRule="auto"/>
              <w:contextualSpacing/>
              <w:rPr>
                <w:rFonts w:ascii="Times New Roman" w:eastAsia="Calibri"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    Надання методичної та консультативної допомоги субʼєктам підприємництва.</w:t>
            </w:r>
          </w:p>
          <w:p w14:paraId="432BA278"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    Створення дієвого механізму підтримки підприємництва на території Баришівської селищної ради, зокрема створення інформаційного, науково-методичного, консалтингового осередку, що розвиває та підтримує сектор підприємництва.</w:t>
            </w:r>
          </w:p>
        </w:tc>
      </w:tr>
      <w:tr w:rsidR="000C37F9" w:rsidRPr="00C828A0" w14:paraId="79294CC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A94697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Період здійснення:</w:t>
            </w:r>
          </w:p>
        </w:tc>
        <w:tc>
          <w:tcPr>
            <w:tcW w:w="7441" w:type="dxa"/>
            <w:gridSpan w:val="8"/>
          </w:tcPr>
          <w:p w14:paraId="0A9E622F"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06/2027</w:t>
            </w:r>
            <w:r w:rsidRPr="00C828A0">
              <w:rPr>
                <w:rFonts w:ascii="Times New Roman" w:eastAsia="Times New Roman" w:hAnsi="Times New Roman" w:cs="Times New Roman"/>
                <w:color w:val="000000"/>
                <w:sz w:val="24"/>
                <w:szCs w:val="24"/>
                <w:lang w:val="ru-RU" w:eastAsia="it-IT"/>
              </w:rPr>
              <w:t xml:space="preserve"> :</w:t>
            </w:r>
          </w:p>
        </w:tc>
      </w:tr>
      <w:tr w:rsidR="000C37F9" w:rsidRPr="00C828A0" w14:paraId="3F434FE4" w14:textId="77777777" w:rsidTr="005217D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739F33" w14:textId="2081B545" w:rsidR="000C37F9" w:rsidRPr="00C828A0" w:rsidRDefault="005217D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EAF3BD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396CE6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78A9C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F15C36E"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0F73D2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7F12A0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9E61EDD"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C3B053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1E6D58CE" w14:textId="77777777" w:rsidTr="0098102D">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145CB9EB"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45528EA"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700,00</w:t>
            </w:r>
          </w:p>
        </w:tc>
        <w:tc>
          <w:tcPr>
            <w:tcW w:w="961" w:type="dxa"/>
            <w:tcBorders>
              <w:top w:val="single" w:sz="6" w:space="0" w:color="000000"/>
              <w:left w:val="single" w:sz="6" w:space="0" w:color="000000"/>
              <w:bottom w:val="single" w:sz="6" w:space="0" w:color="000000"/>
              <w:right w:val="single" w:sz="6" w:space="0" w:color="000000"/>
            </w:tcBorders>
          </w:tcPr>
          <w:p w14:paraId="120F69DC"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3000,00</w:t>
            </w:r>
          </w:p>
        </w:tc>
        <w:tc>
          <w:tcPr>
            <w:tcW w:w="992" w:type="dxa"/>
            <w:tcBorders>
              <w:top w:val="single" w:sz="6" w:space="0" w:color="000000"/>
              <w:left w:val="single" w:sz="6" w:space="0" w:color="000000"/>
              <w:bottom w:val="single" w:sz="6" w:space="0" w:color="000000"/>
              <w:right w:val="single" w:sz="6" w:space="0" w:color="000000"/>
            </w:tcBorders>
            <w:hideMark/>
          </w:tcPr>
          <w:p w14:paraId="745CD005"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1000,00</w:t>
            </w:r>
          </w:p>
        </w:tc>
        <w:tc>
          <w:tcPr>
            <w:tcW w:w="820" w:type="dxa"/>
            <w:shd w:val="clear" w:color="auto" w:fill="auto"/>
          </w:tcPr>
          <w:p w14:paraId="27A54B60"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0B496996"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1A644C74"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14D5B105"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64F4CD1A"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4 700,0</w:t>
            </w:r>
          </w:p>
        </w:tc>
      </w:tr>
      <w:tr w:rsidR="000C37F9" w:rsidRPr="00C828A0" w14:paraId="29D3550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3F4A210"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3AFA27BD" w14:textId="255295C8"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0C37F9" w:rsidRPr="00C828A0">
              <w:rPr>
                <w:rFonts w:ascii="Times New Roman" w:eastAsia="Times New Roman" w:hAnsi="Times New Roman" w:cs="Times New Roman"/>
                <w:color w:val="000000"/>
                <w:sz w:val="24"/>
                <w:szCs w:val="24"/>
                <w:lang w:eastAsia="it-IT"/>
              </w:rPr>
              <w:t>/ грантова підтримка/ ДФРР/ абонплата учасників</w:t>
            </w:r>
          </w:p>
        </w:tc>
      </w:tr>
      <w:tr w:rsidR="000C37F9" w:rsidRPr="00C828A0" w14:paraId="75539A6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B71BF71" w14:textId="031E70FD"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Ключові уча</w:t>
            </w:r>
            <w:r w:rsidR="005217DF">
              <w:rPr>
                <w:rFonts w:ascii="Times New Roman" w:eastAsia="Times New Roman" w:hAnsi="Times New Roman" w:cs="Times New Roman"/>
                <w:color w:val="000000"/>
                <w:sz w:val="24"/>
                <w:szCs w:val="24"/>
                <w:lang w:val="ru-RU"/>
              </w:rPr>
              <w:t>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45CA19FB" w14:textId="44CCD5FD"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Міністерство розвитку громад</w:t>
            </w:r>
            <w:r w:rsidR="00325FE5" w:rsidRPr="00C828A0">
              <w:rPr>
                <w:rFonts w:ascii="Times New Roman" w:eastAsia="Times New Roman" w:hAnsi="Times New Roman" w:cs="Times New Roman"/>
                <w:color w:val="000000"/>
                <w:sz w:val="24"/>
                <w:szCs w:val="24"/>
                <w:lang w:eastAsia="it-IT"/>
              </w:rPr>
              <w:t xml:space="preserve"> та територій, Баришівська селищ</w:t>
            </w:r>
            <w:r w:rsidRPr="00C828A0">
              <w:rPr>
                <w:rFonts w:ascii="Times New Roman" w:eastAsia="Times New Roman" w:hAnsi="Times New Roman" w:cs="Times New Roman"/>
                <w:color w:val="000000"/>
                <w:sz w:val="24"/>
                <w:szCs w:val="24"/>
                <w:lang w:eastAsia="it-IT"/>
              </w:rPr>
              <w:t xml:space="preserve">на рада, </w:t>
            </w:r>
            <w:r w:rsidRPr="00C828A0">
              <w:rPr>
                <w:rFonts w:ascii="Times New Roman" w:eastAsia="Times New Roman" w:hAnsi="Times New Roman" w:cs="Times New Roman"/>
                <w:bCs/>
                <w:color w:val="000000"/>
                <w:sz w:val="24"/>
                <w:szCs w:val="24"/>
                <w:lang w:eastAsia="it-IT"/>
              </w:rPr>
              <w:t>підрядні організації визначені переможцями за результатами проведених тендерних процедур.</w:t>
            </w:r>
          </w:p>
        </w:tc>
      </w:tr>
      <w:tr w:rsidR="000C37F9" w:rsidRPr="00C828A0" w14:paraId="10678E6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3577B06" w14:textId="68A2571E"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6E1756BD"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6FCE645F" w14:textId="21A81946"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p w14:paraId="48DE4827" w14:textId="080F858E" w:rsidR="00B3032E" w:rsidRPr="00C828A0" w:rsidRDefault="00B3032E" w:rsidP="00B3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rPr>
        <w:t xml:space="preserve">Технічні завдання Напряму 1.2. </w:t>
      </w:r>
      <w:r w:rsidRPr="00C828A0">
        <w:rPr>
          <w:rFonts w:ascii="Times New Roman" w:eastAsia="Times New Roman" w:hAnsi="Times New Roman" w:cs="Times New Roman"/>
          <w:bCs/>
          <w:color w:val="000000"/>
          <w:sz w:val="24"/>
          <w:szCs w:val="24"/>
          <w:lang w:val="pl-PL"/>
        </w:rPr>
        <w:t>Високотехнологічне екологічне сільське господарство</w:t>
      </w:r>
      <w:r w:rsidRPr="00C828A0">
        <w:rPr>
          <w:rFonts w:ascii="Times New Roman" w:eastAsia="Times New Roman" w:hAnsi="Times New Roman" w:cs="Times New Roman"/>
          <w:bCs/>
          <w:color w:val="000000"/>
          <w:sz w:val="24"/>
          <w:szCs w:val="24"/>
        </w:rPr>
        <w:t>,</w:t>
      </w:r>
      <w:r w:rsidRPr="00C828A0">
        <w:rPr>
          <w:rFonts w:ascii="Times New Roman" w:eastAsia="Times New Roman" w:hAnsi="Times New Roman" w:cs="Times New Roman"/>
          <w:bCs/>
          <w:color w:val="000000"/>
          <w:sz w:val="24"/>
          <w:szCs w:val="24"/>
          <w:lang w:val="pl-PL"/>
        </w:rPr>
        <w:t xml:space="preserve"> переробк</w:t>
      </w:r>
      <w:r w:rsidRPr="00C828A0">
        <w:rPr>
          <w:rFonts w:ascii="Times New Roman" w:eastAsia="Times New Roman" w:hAnsi="Times New Roman" w:cs="Times New Roman"/>
          <w:bCs/>
          <w:color w:val="000000"/>
          <w:sz w:val="24"/>
          <w:szCs w:val="24"/>
        </w:rPr>
        <w:t>а</w:t>
      </w:r>
      <w:r w:rsidRPr="00C828A0">
        <w:rPr>
          <w:rFonts w:ascii="Times New Roman" w:eastAsia="Times New Roman" w:hAnsi="Times New Roman" w:cs="Times New Roman"/>
          <w:bCs/>
          <w:color w:val="000000"/>
          <w:sz w:val="24"/>
          <w:szCs w:val="24"/>
          <w:lang w:val="pl-PL"/>
        </w:rPr>
        <w:t xml:space="preserve"> його продукції та </w:t>
      </w:r>
      <w:r w:rsidRPr="00C828A0">
        <w:rPr>
          <w:rFonts w:ascii="Times New Roman" w:eastAsia="Times New Roman" w:hAnsi="Times New Roman" w:cs="Times New Roman"/>
          <w:bCs/>
          <w:color w:val="000000"/>
          <w:sz w:val="24"/>
          <w:szCs w:val="24"/>
        </w:rPr>
        <w:t>розвиток суміжних галузей виробництва</w:t>
      </w:r>
    </w:p>
    <w:p w14:paraId="4C5D0B8C" w14:textId="77777777" w:rsidR="00B3032E" w:rsidRPr="00C828A0" w:rsidRDefault="00B3032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5BED8CBE" w14:textId="0DA34A10"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4</w:t>
      </w:r>
    </w:p>
    <w:p w14:paraId="433D3528"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042D1EF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E2D1B19" w14:textId="4898AD02"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Номер і назва завдання зі Стратегії розвитк</w:t>
            </w:r>
            <w:r w:rsidR="005217DF" w:rsidRPr="005217DF">
              <w:rPr>
                <w:rFonts w:ascii="Times New Roman" w:eastAsia="Times New Roman" w:hAnsi="Times New Roman" w:cs="Times New Roman"/>
                <w:color w:val="000000"/>
                <w:sz w:val="24"/>
                <w:szCs w:val="24"/>
              </w:rPr>
              <w:t>у регіону, якому відповідає проє</w:t>
            </w:r>
            <w:r w:rsidRPr="005217DF">
              <w:rPr>
                <w:rFonts w:ascii="Times New Roman" w:eastAsia="Times New Roman" w:hAnsi="Times New Roman" w:cs="Times New Roman"/>
                <w:color w:val="000000"/>
                <w:sz w:val="24"/>
                <w:szCs w:val="24"/>
              </w:rPr>
              <w:t>кт</w:t>
            </w:r>
          </w:p>
        </w:tc>
        <w:tc>
          <w:tcPr>
            <w:tcW w:w="7441" w:type="dxa"/>
            <w:gridSpan w:val="8"/>
            <w:hideMark/>
          </w:tcPr>
          <w:p w14:paraId="43754036" w14:textId="52DBB2F6" w:rsidR="000C37F9" w:rsidRPr="00C828A0" w:rsidRDefault="000C37F9" w:rsidP="000C37F9">
            <w:pPr>
              <w:spacing w:line="240" w:lineRule="auto"/>
              <w:rPr>
                <w:rFonts w:ascii="Times New Roman" w:eastAsia="Times New Roman" w:hAnsi="Times New Roman" w:cs="Times New Roman"/>
                <w:bCs/>
                <w:color w:val="000000"/>
                <w:sz w:val="24"/>
                <w:szCs w:val="24"/>
                <w:lang w:eastAsia="ru-RU"/>
              </w:rPr>
            </w:pPr>
            <w:r w:rsidRPr="00C828A0">
              <w:rPr>
                <w:rFonts w:ascii="Times New Roman" w:eastAsia="Times New Roman" w:hAnsi="Times New Roman" w:cs="Times New Roman"/>
                <w:bCs/>
                <w:color w:val="000000"/>
                <w:sz w:val="24"/>
                <w:szCs w:val="24"/>
                <w:lang w:eastAsia="ru-RU"/>
              </w:rPr>
              <w:t>1.2.1. Створити сільськогосподарські кооперативи з виробництва і переробки сільськогосподарської продукції</w:t>
            </w:r>
            <w:r w:rsidR="00325FE5" w:rsidRPr="00C828A0">
              <w:rPr>
                <w:rFonts w:ascii="Times New Roman" w:eastAsia="Times New Roman" w:hAnsi="Times New Roman" w:cs="Times New Roman"/>
                <w:bCs/>
                <w:color w:val="000000"/>
                <w:sz w:val="24"/>
                <w:szCs w:val="24"/>
                <w:lang w:eastAsia="ru-RU"/>
              </w:rPr>
              <w:t>.</w:t>
            </w:r>
          </w:p>
        </w:tc>
      </w:tr>
      <w:tr w:rsidR="000C37F9" w:rsidRPr="00C828A0" w14:paraId="4A8038C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209271E" w14:textId="68B5535F"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442E97BE" w14:textId="31FDBD7F"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bCs/>
                <w:color w:val="000000"/>
                <w:sz w:val="24"/>
                <w:szCs w:val="24"/>
                <w:lang w:eastAsia="ru-RU"/>
              </w:rPr>
              <w:t>С</w:t>
            </w:r>
            <w:r w:rsidRPr="00C828A0">
              <w:rPr>
                <w:rFonts w:ascii="Times New Roman" w:eastAsia="Times New Roman" w:hAnsi="Times New Roman" w:cs="Times New Roman"/>
                <w:bCs/>
                <w:color w:val="000000"/>
                <w:sz w:val="24"/>
                <w:szCs w:val="24"/>
                <w:lang w:val="pl-PL" w:eastAsia="ru-RU"/>
              </w:rPr>
              <w:t>ільськогосподарськ</w:t>
            </w:r>
            <w:r w:rsidRPr="00C828A0">
              <w:rPr>
                <w:rFonts w:ascii="Times New Roman" w:eastAsia="Times New Roman" w:hAnsi="Times New Roman" w:cs="Times New Roman"/>
                <w:bCs/>
                <w:color w:val="000000"/>
                <w:sz w:val="24"/>
                <w:szCs w:val="24"/>
                <w:lang w:eastAsia="ru-RU"/>
              </w:rPr>
              <w:t>і</w:t>
            </w:r>
            <w:r w:rsidRPr="00C828A0">
              <w:rPr>
                <w:rFonts w:ascii="Times New Roman" w:eastAsia="Times New Roman" w:hAnsi="Times New Roman" w:cs="Times New Roman"/>
                <w:bCs/>
                <w:color w:val="000000"/>
                <w:sz w:val="24"/>
                <w:szCs w:val="24"/>
                <w:lang w:val="pl-PL" w:eastAsia="ru-RU"/>
              </w:rPr>
              <w:t xml:space="preserve"> кооператив</w:t>
            </w:r>
            <w:r w:rsidRPr="00C828A0">
              <w:rPr>
                <w:rFonts w:ascii="Times New Roman" w:eastAsia="Times New Roman" w:hAnsi="Times New Roman" w:cs="Times New Roman"/>
                <w:bCs/>
                <w:color w:val="000000"/>
                <w:sz w:val="24"/>
                <w:szCs w:val="24"/>
                <w:lang w:eastAsia="ru-RU"/>
              </w:rPr>
              <w:t>и</w:t>
            </w:r>
            <w:r w:rsidRPr="00C828A0">
              <w:rPr>
                <w:rFonts w:ascii="Times New Roman" w:eastAsia="Times New Roman" w:hAnsi="Times New Roman" w:cs="Times New Roman"/>
                <w:bCs/>
                <w:color w:val="000000"/>
                <w:sz w:val="24"/>
                <w:szCs w:val="24"/>
                <w:lang w:val="pl-PL" w:eastAsia="ru-RU"/>
              </w:rPr>
              <w:t xml:space="preserve"> </w:t>
            </w:r>
            <w:r w:rsidRPr="00C828A0">
              <w:rPr>
                <w:rFonts w:ascii="Times New Roman" w:eastAsia="Times New Roman" w:hAnsi="Times New Roman" w:cs="Times New Roman"/>
                <w:bCs/>
                <w:color w:val="000000"/>
                <w:sz w:val="24"/>
                <w:szCs w:val="24"/>
                <w:lang w:eastAsia="ru-RU"/>
              </w:rPr>
              <w:t xml:space="preserve"> з виробництва і переробки с/г продукції </w:t>
            </w:r>
            <w:r w:rsidRPr="00C828A0">
              <w:rPr>
                <w:rFonts w:ascii="Times New Roman" w:eastAsia="Times New Roman" w:hAnsi="Times New Roman" w:cs="Times New Roman"/>
                <w:bCs/>
                <w:color w:val="000000"/>
                <w:sz w:val="24"/>
                <w:szCs w:val="24"/>
                <w:lang w:val="pl-PL" w:eastAsia="ru-RU"/>
              </w:rPr>
              <w:t xml:space="preserve">в </w:t>
            </w:r>
            <w:r w:rsidRPr="00C828A0">
              <w:rPr>
                <w:rFonts w:ascii="Times New Roman" w:eastAsia="Times New Roman" w:hAnsi="Times New Roman" w:cs="Times New Roman"/>
                <w:bCs/>
                <w:color w:val="000000"/>
                <w:sz w:val="24"/>
                <w:szCs w:val="24"/>
                <w:lang w:eastAsia="ru-RU"/>
              </w:rPr>
              <w:t>Баришівській</w:t>
            </w:r>
            <w:r w:rsidRPr="00C828A0">
              <w:rPr>
                <w:rFonts w:ascii="Times New Roman" w:eastAsia="Times New Roman" w:hAnsi="Times New Roman" w:cs="Times New Roman"/>
                <w:bCs/>
                <w:color w:val="000000"/>
                <w:sz w:val="24"/>
                <w:szCs w:val="24"/>
                <w:lang w:val="pl-PL" w:eastAsia="ru-RU"/>
              </w:rPr>
              <w:t xml:space="preserve"> громаді</w:t>
            </w:r>
            <w:r w:rsidR="00325FE5" w:rsidRPr="00C828A0">
              <w:rPr>
                <w:rFonts w:ascii="Times New Roman" w:eastAsia="Times New Roman" w:hAnsi="Times New Roman" w:cs="Times New Roman"/>
                <w:bCs/>
                <w:color w:val="000000"/>
                <w:sz w:val="24"/>
                <w:szCs w:val="24"/>
                <w:lang w:eastAsia="ru-RU"/>
              </w:rPr>
              <w:t>.</w:t>
            </w:r>
          </w:p>
        </w:tc>
      </w:tr>
      <w:tr w:rsidR="000C37F9" w:rsidRPr="00C828A0" w14:paraId="2F487F0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40FF614" w14:textId="218D5B33"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5217D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63601C6E" w14:textId="2AB4D204"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Створити 3 кооперативи з виробництва та переробки сільськогосподарської продукції</w:t>
            </w:r>
            <w:r w:rsidR="00325FE5" w:rsidRPr="00C828A0">
              <w:rPr>
                <w:rFonts w:ascii="Times New Roman" w:eastAsia="Calibri" w:hAnsi="Times New Roman" w:cs="Times New Roman"/>
                <w:sz w:val="24"/>
                <w:szCs w:val="24"/>
              </w:rPr>
              <w:t>.</w:t>
            </w:r>
          </w:p>
          <w:p w14:paraId="792F8684" w14:textId="5D25AF3B"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Підвищення конкурентоздатності на споживчому ринку дрібних сільськогосподарських товаровиробників</w:t>
            </w:r>
            <w:r w:rsidR="00325FE5" w:rsidRPr="00C828A0">
              <w:rPr>
                <w:rFonts w:ascii="Times New Roman" w:eastAsia="Calibri" w:hAnsi="Times New Roman" w:cs="Times New Roman"/>
                <w:sz w:val="24"/>
                <w:szCs w:val="24"/>
              </w:rPr>
              <w:t>.</w:t>
            </w:r>
          </w:p>
        </w:tc>
      </w:tr>
      <w:tr w:rsidR="000C37F9" w:rsidRPr="00C828A0" w14:paraId="15522C3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B3CDF05" w14:textId="3EF2D54B"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39448940" w14:textId="5CBA8981" w:rsidR="000C37F9" w:rsidRPr="00C828A0" w:rsidRDefault="00325FE5"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27A6ABC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C76731A" w14:textId="3C3793CB"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Орієнтовна кількість населення, яке от</w:t>
            </w:r>
            <w:r w:rsidR="005217DF" w:rsidRPr="005217DF">
              <w:rPr>
                <w:rFonts w:ascii="Times New Roman" w:eastAsia="Times New Roman" w:hAnsi="Times New Roman" w:cs="Times New Roman"/>
                <w:color w:val="000000"/>
                <w:sz w:val="24"/>
                <w:szCs w:val="24"/>
              </w:rPr>
              <w:t>римає вигоду від реалізації проє</w:t>
            </w:r>
            <w:r w:rsidRPr="005217DF">
              <w:rPr>
                <w:rFonts w:ascii="Times New Roman" w:eastAsia="Times New Roman" w:hAnsi="Times New Roman" w:cs="Times New Roman"/>
                <w:color w:val="000000"/>
                <w:sz w:val="24"/>
                <w:szCs w:val="24"/>
              </w:rPr>
              <w:t>кту</w:t>
            </w:r>
          </w:p>
        </w:tc>
        <w:tc>
          <w:tcPr>
            <w:tcW w:w="7441" w:type="dxa"/>
            <w:gridSpan w:val="8"/>
            <w:hideMark/>
          </w:tcPr>
          <w:p w14:paraId="372A665E" w14:textId="77777777"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1 500 суб’єктів підприємницької діяльності,</w:t>
            </w:r>
          </w:p>
          <w:p w14:paraId="70A5E748" w14:textId="63185D86"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6D10F65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0186CB9" w14:textId="300D6F69"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5217D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040FCBFA" w14:textId="523E31BE"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 xml:space="preserve">    Зміни в українському законодавстві сприяють поширенню кооперативного руху в галузі сільського господарства, од</w:t>
            </w:r>
            <w:r w:rsidR="005217DF">
              <w:rPr>
                <w:rFonts w:ascii="Times New Roman" w:eastAsia="Times New Roman" w:hAnsi="Times New Roman" w:cs="Times New Roman"/>
                <w:color w:val="000000"/>
                <w:sz w:val="24"/>
                <w:szCs w:val="24"/>
                <w:lang w:eastAsia="it-IT"/>
              </w:rPr>
              <w:t>нак брак досвіду – стримує. Проє</w:t>
            </w:r>
            <w:r w:rsidRPr="00C828A0">
              <w:rPr>
                <w:rFonts w:ascii="Times New Roman" w:eastAsia="Times New Roman" w:hAnsi="Times New Roman" w:cs="Times New Roman"/>
                <w:color w:val="000000"/>
                <w:sz w:val="24"/>
                <w:szCs w:val="24"/>
                <w:lang w:eastAsia="it-IT"/>
              </w:rPr>
              <w:t>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 сільськогосподарського призначення, проведення навчання потенційних керівників кооперативів.</w:t>
            </w:r>
          </w:p>
        </w:tc>
      </w:tr>
      <w:tr w:rsidR="000C37F9" w:rsidRPr="00C828A0" w14:paraId="4547AD5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EC703C7"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73E8CE85" w14:textId="6076C44D" w:rsidR="000C37F9" w:rsidRPr="00C828A0" w:rsidRDefault="000C37F9" w:rsidP="000C37F9">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Зростання ефективності дрібних сільськогосподарських товаровиробників Баришівської громади.  Покращення добробуту мешканців сільських населених пунктів громади. Створення нових </w:t>
            </w:r>
            <w:r w:rsidRPr="00C828A0">
              <w:rPr>
                <w:rFonts w:ascii="Times New Roman" w:eastAsia="Times New Roman" w:hAnsi="Times New Roman" w:cs="Times New Roman"/>
                <w:color w:val="000000"/>
                <w:sz w:val="24"/>
                <w:szCs w:val="24"/>
                <w:lang w:eastAsia="it-IT"/>
              </w:rPr>
              <w:lastRenderedPageBreak/>
              <w:t>робочих місць. Працюючі сільськогосподарські обслуговуючі кооперативи</w:t>
            </w:r>
            <w:r w:rsidR="00325FE5" w:rsidRPr="00C828A0">
              <w:rPr>
                <w:rFonts w:ascii="Times New Roman" w:eastAsia="Times New Roman" w:hAnsi="Times New Roman" w:cs="Times New Roman"/>
                <w:color w:val="000000"/>
                <w:sz w:val="24"/>
                <w:szCs w:val="24"/>
                <w:lang w:eastAsia="it-IT"/>
              </w:rPr>
              <w:t>.</w:t>
            </w:r>
          </w:p>
        </w:tc>
      </w:tr>
      <w:tr w:rsidR="000C37F9" w:rsidRPr="00C828A0" w14:paraId="592AFF5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9D2BC19" w14:textId="057B74AF"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5486F9D3" w14:textId="6090286A" w:rsidR="000C37F9" w:rsidRPr="00C828A0" w:rsidRDefault="000C37F9" w:rsidP="0098102D">
            <w:pPr>
              <w:spacing w:after="0" w:line="240" w:lineRule="auto"/>
              <w:contextualSpacing/>
              <w:rPr>
                <w:rFonts w:ascii="Times New Roman" w:eastAsia="Times New Roman" w:hAnsi="Times New Roman" w:cs="Times New Roman"/>
                <w:color w:val="000000"/>
                <w:sz w:val="24"/>
                <w:szCs w:val="24"/>
                <w:lang w:eastAsia="it-IT"/>
              </w:rPr>
            </w:pPr>
            <w:r w:rsidRPr="00C828A0">
              <w:rPr>
                <w:rFonts w:ascii="Times New Roman" w:eastAsia="Calibri" w:hAnsi="Times New Roman" w:cs="Times New Roman"/>
                <w:color w:val="000000"/>
                <w:sz w:val="24"/>
                <w:szCs w:val="24"/>
                <w:lang w:eastAsia="it-IT"/>
              </w:rPr>
              <w:t xml:space="preserve">    Проведення інвентаризації об’єктів нерухомості, землі та розрахунок суми орендної плати для суб’єктів господарювання. Проведення зустрічей з мешканцями громади та роз’яснення основних складових сільської кооперації, юридична складова. Виявлення потенційно зацікавлених мешканців, домогосподарств у створенні кооперативів. Формування та створення в населених пунктах громади ініціативних груп майбутніх кооперативів. Консультативно-дорадча допомога в оформленні та реєстрації статутних документів. Сприяння у залученні представників </w:t>
            </w:r>
            <w:r w:rsidRPr="00C828A0">
              <w:rPr>
                <w:rFonts w:ascii="Times New Roman" w:eastAsia="Calibri" w:hAnsi="Times New Roman" w:cs="Times New Roman"/>
                <w:bCs/>
                <w:color w:val="000000"/>
                <w:sz w:val="24"/>
                <w:szCs w:val="24"/>
                <w:lang w:eastAsia="it-IT"/>
              </w:rPr>
              <w:t>с</w:t>
            </w:r>
            <w:r w:rsidRPr="00C828A0">
              <w:rPr>
                <w:rFonts w:ascii="Times New Roman" w:eastAsia="Calibri" w:hAnsi="Times New Roman" w:cs="Times New Roman"/>
                <w:bCs/>
                <w:color w:val="000000"/>
                <w:sz w:val="24"/>
                <w:szCs w:val="24"/>
                <w:lang w:val="pl-PL" w:eastAsia="it-IT"/>
              </w:rPr>
              <w:t>ільськогосподарськ</w:t>
            </w:r>
            <w:r w:rsidRPr="00C828A0">
              <w:rPr>
                <w:rFonts w:ascii="Times New Roman" w:eastAsia="Calibri" w:hAnsi="Times New Roman" w:cs="Times New Roman"/>
                <w:bCs/>
                <w:color w:val="000000"/>
                <w:sz w:val="24"/>
                <w:szCs w:val="24"/>
                <w:lang w:eastAsia="it-IT"/>
              </w:rPr>
              <w:t>их</w:t>
            </w:r>
            <w:r w:rsidRPr="00C828A0">
              <w:rPr>
                <w:rFonts w:ascii="Times New Roman" w:eastAsia="Calibri" w:hAnsi="Times New Roman" w:cs="Times New Roman"/>
                <w:bCs/>
                <w:color w:val="000000"/>
                <w:sz w:val="24"/>
                <w:szCs w:val="24"/>
                <w:lang w:val="pl-PL" w:eastAsia="it-IT"/>
              </w:rPr>
              <w:t xml:space="preserve"> кооператив</w:t>
            </w:r>
            <w:r w:rsidRPr="00C828A0">
              <w:rPr>
                <w:rFonts w:ascii="Times New Roman" w:eastAsia="Calibri" w:hAnsi="Times New Roman" w:cs="Times New Roman"/>
                <w:bCs/>
                <w:color w:val="000000"/>
                <w:sz w:val="24"/>
                <w:szCs w:val="24"/>
                <w:lang w:eastAsia="it-IT"/>
              </w:rPr>
              <w:t>ів</w:t>
            </w:r>
            <w:r w:rsidRPr="00C828A0">
              <w:rPr>
                <w:rFonts w:ascii="Times New Roman" w:eastAsia="Calibri" w:hAnsi="Times New Roman" w:cs="Times New Roman"/>
                <w:bCs/>
                <w:color w:val="000000"/>
                <w:sz w:val="24"/>
                <w:szCs w:val="24"/>
                <w:lang w:val="pl-PL" w:eastAsia="it-IT"/>
              </w:rPr>
              <w:t xml:space="preserve"> </w:t>
            </w:r>
            <w:r w:rsidRPr="00C828A0">
              <w:rPr>
                <w:rFonts w:ascii="Times New Roman" w:eastAsia="Calibri" w:hAnsi="Times New Roman" w:cs="Times New Roman"/>
                <w:bCs/>
                <w:color w:val="000000"/>
                <w:sz w:val="24"/>
                <w:szCs w:val="24"/>
                <w:lang w:eastAsia="it-IT"/>
              </w:rPr>
              <w:t xml:space="preserve"> з виробництва і переробки с/г продукції</w:t>
            </w:r>
            <w:r w:rsidRPr="00C828A0">
              <w:rPr>
                <w:rFonts w:ascii="Times New Roman" w:eastAsia="Calibri" w:hAnsi="Times New Roman" w:cs="Times New Roman"/>
                <w:color w:val="000000"/>
                <w:sz w:val="24"/>
                <w:szCs w:val="24"/>
                <w:lang w:eastAsia="it-IT"/>
              </w:rPr>
              <w:t xml:space="preserve"> громади до участі у  сільськогосподарських ярмарках, виставках в межах та за межами громади</w:t>
            </w:r>
            <w:r w:rsidR="00325FE5" w:rsidRPr="00C828A0">
              <w:rPr>
                <w:rFonts w:ascii="Times New Roman" w:eastAsia="Calibri" w:hAnsi="Times New Roman" w:cs="Times New Roman"/>
                <w:color w:val="000000"/>
                <w:sz w:val="24"/>
                <w:szCs w:val="24"/>
                <w:lang w:eastAsia="it-IT"/>
              </w:rPr>
              <w:t>.</w:t>
            </w:r>
          </w:p>
        </w:tc>
      </w:tr>
      <w:tr w:rsidR="000C37F9" w:rsidRPr="00C828A0" w14:paraId="555ADF5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191EDAA"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36577CC8" w14:textId="24BC21F4"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32CADCB3" w14:textId="77777777" w:rsidTr="005217D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361E63" w14:textId="6EAD34FF" w:rsidR="000C37F9" w:rsidRPr="00C828A0" w:rsidRDefault="005217D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9388E6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9BB3E4F"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F524E7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39814B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C5EF41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1C6E0C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15A95A8E"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D03B88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39FC231D"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2B8187B6"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23400BF0" w14:textId="2740A55B"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w:t>
            </w:r>
            <w:r w:rsidR="00325FE5" w:rsidRPr="00C828A0">
              <w:rPr>
                <w:rFonts w:ascii="Times New Roman" w:hAnsi="Times New Roman" w:cs="Times New Roman"/>
                <w:sz w:val="24"/>
                <w:szCs w:val="24"/>
              </w:rPr>
              <w:t>00,0</w:t>
            </w:r>
          </w:p>
        </w:tc>
        <w:tc>
          <w:tcPr>
            <w:tcW w:w="878" w:type="dxa"/>
            <w:tcBorders>
              <w:top w:val="single" w:sz="6" w:space="0" w:color="000000"/>
              <w:left w:val="single" w:sz="6" w:space="0" w:color="000000"/>
              <w:bottom w:val="single" w:sz="6" w:space="0" w:color="000000"/>
              <w:right w:val="single" w:sz="6" w:space="0" w:color="000000"/>
            </w:tcBorders>
          </w:tcPr>
          <w:p w14:paraId="6B16C037" w14:textId="194B0886"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8</w:t>
            </w:r>
            <w:r w:rsidR="00325FE5" w:rsidRPr="00C828A0">
              <w:rPr>
                <w:rFonts w:ascii="Times New Roman" w:hAnsi="Times New Roman" w:cs="Times New Roman"/>
                <w:sz w:val="24"/>
                <w:szCs w:val="24"/>
              </w:rPr>
              <w:t>50,0</w:t>
            </w:r>
          </w:p>
        </w:tc>
        <w:tc>
          <w:tcPr>
            <w:tcW w:w="947" w:type="dxa"/>
            <w:tcBorders>
              <w:top w:val="single" w:sz="6" w:space="0" w:color="000000"/>
              <w:left w:val="single" w:sz="6" w:space="0" w:color="000000"/>
              <w:bottom w:val="single" w:sz="6" w:space="0" w:color="000000"/>
              <w:right w:val="single" w:sz="6" w:space="0" w:color="000000"/>
            </w:tcBorders>
            <w:hideMark/>
          </w:tcPr>
          <w:p w14:paraId="62D8E980" w14:textId="5BDDA8AB"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4</w:t>
            </w:r>
            <w:r w:rsidR="00325FE5" w:rsidRPr="00C828A0">
              <w:rPr>
                <w:rFonts w:ascii="Times New Roman" w:hAnsi="Times New Roman" w:cs="Times New Roman"/>
                <w:sz w:val="24"/>
                <w:szCs w:val="24"/>
              </w:rPr>
              <w:t>50,0</w:t>
            </w:r>
          </w:p>
        </w:tc>
        <w:tc>
          <w:tcPr>
            <w:tcW w:w="948" w:type="dxa"/>
            <w:shd w:val="clear" w:color="auto" w:fill="auto"/>
          </w:tcPr>
          <w:p w14:paraId="3682C684"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520688D3"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5FBBDC72"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4504DA6E"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663C7FB5" w14:textId="1CD4FAA1"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18</w:t>
            </w:r>
            <w:r w:rsidR="000C37F9" w:rsidRPr="00C828A0">
              <w:rPr>
                <w:rFonts w:ascii="Times New Roman" w:eastAsia="Times New Roman" w:hAnsi="Times New Roman" w:cs="Times New Roman"/>
                <w:color w:val="000000"/>
                <w:sz w:val="24"/>
                <w:szCs w:val="24"/>
                <w:lang w:eastAsia="it-IT"/>
              </w:rPr>
              <w:t>00,0</w:t>
            </w:r>
          </w:p>
        </w:tc>
      </w:tr>
      <w:tr w:rsidR="000C37F9" w:rsidRPr="00C828A0" w14:paraId="3EA7CC3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8DBD9A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453934B5" w14:textId="59040E9B"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0C37F9" w:rsidRPr="00C828A0">
              <w:rPr>
                <w:rFonts w:ascii="Times New Roman" w:eastAsia="Times New Roman" w:hAnsi="Times New Roman" w:cs="Times New Roman"/>
                <w:color w:val="000000"/>
                <w:sz w:val="24"/>
                <w:szCs w:val="24"/>
                <w:lang w:eastAsia="it-IT"/>
              </w:rPr>
              <w:t>/ грантова підтримка/ кошти виробників с/г продукції</w:t>
            </w:r>
            <w:r w:rsidR="00325FE5" w:rsidRPr="00C828A0">
              <w:rPr>
                <w:rFonts w:ascii="Times New Roman" w:eastAsia="Times New Roman" w:hAnsi="Times New Roman" w:cs="Times New Roman"/>
                <w:color w:val="000000"/>
                <w:sz w:val="24"/>
                <w:szCs w:val="24"/>
                <w:lang w:eastAsia="it-IT"/>
              </w:rPr>
              <w:t>.</w:t>
            </w:r>
          </w:p>
        </w:tc>
      </w:tr>
      <w:tr w:rsidR="000C37F9" w:rsidRPr="00C828A0" w14:paraId="7BB2A08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651FFE5" w14:textId="4ACB065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5217DF">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52D2CA95" w14:textId="10E1960E"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Міністерство розвитку громад</w:t>
            </w:r>
            <w:r w:rsidR="00325FE5" w:rsidRPr="00C828A0">
              <w:rPr>
                <w:rFonts w:ascii="Times New Roman" w:eastAsia="Times New Roman" w:hAnsi="Times New Roman" w:cs="Times New Roman"/>
                <w:color w:val="000000"/>
                <w:sz w:val="24"/>
                <w:szCs w:val="24"/>
                <w:lang w:eastAsia="it-IT"/>
              </w:rPr>
              <w:t xml:space="preserve"> та територій, Баришівська селищ</w:t>
            </w:r>
            <w:r w:rsidRPr="00C828A0">
              <w:rPr>
                <w:rFonts w:ascii="Times New Roman" w:eastAsia="Times New Roman" w:hAnsi="Times New Roman" w:cs="Times New Roman"/>
                <w:color w:val="000000"/>
                <w:sz w:val="24"/>
                <w:szCs w:val="24"/>
                <w:lang w:eastAsia="it-IT"/>
              </w:rPr>
              <w:t xml:space="preserve">на рада, </w:t>
            </w:r>
            <w:r w:rsidRPr="00C828A0">
              <w:rPr>
                <w:rFonts w:ascii="Times New Roman" w:eastAsia="Times New Roman" w:hAnsi="Times New Roman" w:cs="Times New Roman"/>
                <w:bCs/>
                <w:color w:val="000000"/>
                <w:sz w:val="24"/>
                <w:szCs w:val="24"/>
                <w:lang w:eastAsia="it-IT"/>
              </w:rPr>
              <w:t>суб’єкти підприємницької діяльності.</w:t>
            </w:r>
          </w:p>
        </w:tc>
      </w:tr>
      <w:tr w:rsidR="000C37F9" w:rsidRPr="00C828A0" w14:paraId="636FE82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EC53230" w14:textId="4C8B8164"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3E231881"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5E76C93B" w14:textId="3334A032" w:rsidR="000C37F9" w:rsidRPr="00C828A0" w:rsidRDefault="000C37F9" w:rsidP="0051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0E12CD0E" w14:textId="49C4C25C" w:rsidR="000C37F9" w:rsidRPr="00C828A0" w:rsidRDefault="0051781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5</w:t>
      </w:r>
    </w:p>
    <w:p w14:paraId="025145CA"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7FB11F0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2EF169A" w14:textId="24B3DB85"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Номер і назва завдання зі Стратегії розвитк</w:t>
            </w:r>
            <w:r w:rsidR="005217DF" w:rsidRPr="005217DF">
              <w:rPr>
                <w:rFonts w:ascii="Times New Roman" w:eastAsia="Times New Roman" w:hAnsi="Times New Roman" w:cs="Times New Roman"/>
                <w:color w:val="000000"/>
                <w:sz w:val="24"/>
                <w:szCs w:val="24"/>
              </w:rPr>
              <w:t>у регіону, якому відповідає проє</w:t>
            </w:r>
            <w:r w:rsidRPr="005217DF">
              <w:rPr>
                <w:rFonts w:ascii="Times New Roman" w:eastAsia="Times New Roman" w:hAnsi="Times New Roman" w:cs="Times New Roman"/>
                <w:color w:val="000000"/>
                <w:sz w:val="24"/>
                <w:szCs w:val="24"/>
              </w:rPr>
              <w:t>кт</w:t>
            </w:r>
          </w:p>
        </w:tc>
        <w:tc>
          <w:tcPr>
            <w:tcW w:w="7441" w:type="dxa"/>
            <w:gridSpan w:val="8"/>
            <w:shd w:val="clear" w:color="auto" w:fill="FFFFFF"/>
            <w:hideMark/>
          </w:tcPr>
          <w:p w14:paraId="2942B89D" w14:textId="3008A753" w:rsidR="000C37F9" w:rsidRPr="00C828A0" w:rsidRDefault="000C37F9" w:rsidP="000C37F9">
            <w:pPr>
              <w:spacing w:line="240" w:lineRule="auto"/>
              <w:rPr>
                <w:rFonts w:ascii="Times New Roman" w:eastAsia="Times New Roman" w:hAnsi="Times New Roman" w:cs="Times New Roman"/>
                <w:bCs/>
                <w:color w:val="000000"/>
                <w:sz w:val="24"/>
                <w:szCs w:val="24"/>
                <w:lang w:eastAsia="ru-RU"/>
              </w:rPr>
            </w:pPr>
            <w:r w:rsidRPr="00C828A0">
              <w:rPr>
                <w:rFonts w:ascii="Times New Roman" w:hAnsi="Times New Roman" w:cs="Times New Roman"/>
                <w:sz w:val="24"/>
                <w:szCs w:val="24"/>
              </w:rPr>
              <w:t>1.2.2. Сформувати на території громади кластери  виробни</w:t>
            </w:r>
            <w:r w:rsidR="00325FE5" w:rsidRPr="00C828A0">
              <w:rPr>
                <w:rFonts w:ascii="Times New Roman" w:hAnsi="Times New Roman" w:cs="Times New Roman"/>
                <w:sz w:val="24"/>
                <w:szCs w:val="24"/>
              </w:rPr>
              <w:t>цтва екологічно чистої продукції.</w:t>
            </w:r>
          </w:p>
        </w:tc>
      </w:tr>
      <w:tr w:rsidR="000C37F9" w:rsidRPr="00C828A0" w14:paraId="3AFB290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8FFD9A8" w14:textId="1AEA8220"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1A4DEFF4" w14:textId="7AC477C0"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Екологічно чиста продукція, сучасне виробництво, здоров’я громади</w:t>
            </w:r>
            <w:r w:rsidR="00325FE5" w:rsidRPr="00C828A0">
              <w:rPr>
                <w:rFonts w:ascii="Times New Roman" w:hAnsi="Times New Roman" w:cs="Times New Roman"/>
                <w:sz w:val="24"/>
                <w:szCs w:val="24"/>
              </w:rPr>
              <w:t>.</w:t>
            </w:r>
          </w:p>
        </w:tc>
      </w:tr>
      <w:tr w:rsidR="000C37F9" w:rsidRPr="00C828A0" w14:paraId="4088516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061ACA9" w14:textId="50D6056B"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5217D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4E29B54C"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З</w:t>
            </w:r>
            <w:r w:rsidRPr="00C828A0">
              <w:rPr>
                <w:rFonts w:ascii="Times New Roman" w:hAnsi="Times New Roman" w:cs="Times New Roman"/>
                <w:sz w:val="24"/>
                <w:szCs w:val="24"/>
                <w:lang w:val="ru-RU"/>
              </w:rPr>
              <w:t>абезпечити потреб</w:t>
            </w:r>
            <w:r w:rsidRPr="00C828A0">
              <w:rPr>
                <w:rFonts w:ascii="Times New Roman" w:hAnsi="Times New Roman" w:cs="Times New Roman"/>
                <w:sz w:val="24"/>
                <w:szCs w:val="24"/>
              </w:rPr>
              <w:t>и</w:t>
            </w:r>
            <w:r w:rsidRPr="00C828A0">
              <w:rPr>
                <w:rFonts w:ascii="Times New Roman" w:hAnsi="Times New Roman" w:cs="Times New Roman"/>
                <w:sz w:val="24"/>
                <w:szCs w:val="24"/>
                <w:lang w:val="ru-RU"/>
              </w:rPr>
              <w:t xml:space="preserve"> населення </w:t>
            </w:r>
            <w:r w:rsidRPr="00C828A0">
              <w:rPr>
                <w:rFonts w:ascii="Times New Roman" w:hAnsi="Times New Roman" w:cs="Times New Roman"/>
                <w:sz w:val="24"/>
                <w:szCs w:val="24"/>
              </w:rPr>
              <w:t xml:space="preserve">Баришівської громади </w:t>
            </w:r>
            <w:r w:rsidRPr="00C828A0">
              <w:rPr>
                <w:rFonts w:ascii="Times New Roman" w:hAnsi="Times New Roman" w:cs="Times New Roman"/>
                <w:sz w:val="24"/>
                <w:szCs w:val="24"/>
                <w:lang w:val="ru-RU"/>
              </w:rPr>
              <w:t>та сусідніх областей  в високоякісних екологічно чистій проду</w:t>
            </w:r>
            <w:r w:rsidRPr="00C828A0">
              <w:rPr>
                <w:rFonts w:ascii="Times New Roman" w:hAnsi="Times New Roman" w:cs="Times New Roman"/>
                <w:sz w:val="24"/>
                <w:szCs w:val="24"/>
              </w:rPr>
              <w:t xml:space="preserve">кції. </w:t>
            </w:r>
          </w:p>
          <w:p w14:paraId="311CFFA6" w14:textId="3120A1CA"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hAnsi="Times New Roman" w:cs="Times New Roman"/>
                <w:sz w:val="24"/>
                <w:szCs w:val="24"/>
              </w:rPr>
              <w:t>Створити 2 кластери виробництва екологічно чистої продукції</w:t>
            </w:r>
            <w:r w:rsidR="00325FE5" w:rsidRPr="00C828A0">
              <w:rPr>
                <w:rFonts w:ascii="Times New Roman" w:hAnsi="Times New Roman" w:cs="Times New Roman"/>
                <w:sz w:val="24"/>
                <w:szCs w:val="24"/>
              </w:rPr>
              <w:t>.</w:t>
            </w:r>
          </w:p>
        </w:tc>
      </w:tr>
      <w:tr w:rsidR="000C37F9" w:rsidRPr="00C828A0" w14:paraId="1D4DC57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8A6DA6B" w14:textId="23547FCF"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44160F17" w14:textId="69380BE1" w:rsidR="000C37F9" w:rsidRPr="00C828A0" w:rsidRDefault="0098102D" w:rsidP="00ED789C">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 xml:space="preserve">Баришівська </w:t>
            </w:r>
            <w:r w:rsidR="00325FE5" w:rsidRPr="00C828A0">
              <w:rPr>
                <w:rFonts w:ascii="Times New Roman" w:hAnsi="Times New Roman" w:cs="Times New Roman"/>
                <w:sz w:val="24"/>
                <w:szCs w:val="24"/>
              </w:rPr>
              <w:t>територіальна громада (28 населених пунктів)</w:t>
            </w:r>
          </w:p>
        </w:tc>
      </w:tr>
      <w:tr w:rsidR="000C37F9" w:rsidRPr="00C828A0" w14:paraId="2951589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B9E27F9" w14:textId="5DCF0BE5"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 xml:space="preserve">Орієнтовна кількість населення, яке отримає вигоду від реалізації </w:t>
            </w:r>
            <w:r w:rsidR="005217DF" w:rsidRPr="005217DF">
              <w:rPr>
                <w:rFonts w:ascii="Times New Roman" w:eastAsia="Times New Roman" w:hAnsi="Times New Roman" w:cs="Times New Roman"/>
                <w:color w:val="000000"/>
                <w:sz w:val="24"/>
                <w:szCs w:val="24"/>
              </w:rPr>
              <w:t>проє</w:t>
            </w:r>
            <w:r w:rsidRPr="005217DF">
              <w:rPr>
                <w:rFonts w:ascii="Times New Roman" w:eastAsia="Times New Roman" w:hAnsi="Times New Roman" w:cs="Times New Roman"/>
                <w:color w:val="000000"/>
                <w:sz w:val="24"/>
                <w:szCs w:val="24"/>
              </w:rPr>
              <w:t>кту</w:t>
            </w:r>
          </w:p>
        </w:tc>
        <w:tc>
          <w:tcPr>
            <w:tcW w:w="7441" w:type="dxa"/>
            <w:gridSpan w:val="8"/>
            <w:hideMark/>
          </w:tcPr>
          <w:p w14:paraId="0D7053F3" w14:textId="2766C6DC"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7A2279C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0C12F84" w14:textId="4FE8DEE2"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Стислий опис проблеми, я</w:t>
            </w:r>
            <w:r w:rsidR="005217D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7E48A26E" w14:textId="3642F883" w:rsidR="000C37F9" w:rsidRPr="00C828A0" w:rsidRDefault="005217DF" w:rsidP="000C37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Реалізація проє</w:t>
            </w:r>
            <w:r w:rsidR="000C37F9" w:rsidRPr="00C828A0">
              <w:rPr>
                <w:rFonts w:ascii="Times New Roman" w:eastAsia="Calibri" w:hAnsi="Times New Roman" w:cs="Times New Roman"/>
                <w:sz w:val="24"/>
                <w:szCs w:val="24"/>
              </w:rPr>
              <w:t>кту дозволить покращити стан здоров’я населення, забезпечить розвиток сільських територій та знизить напруженість на сільському ринку праці шляхом створення додаткових робочих місць.</w:t>
            </w:r>
          </w:p>
          <w:p w14:paraId="438C611A" w14:textId="4DAC93C3" w:rsidR="000C37F9" w:rsidRPr="00C828A0" w:rsidRDefault="005217DF" w:rsidP="000C37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Проє</w:t>
            </w:r>
            <w:r w:rsidR="000C37F9" w:rsidRPr="00C828A0">
              <w:rPr>
                <w:rFonts w:ascii="Times New Roman" w:eastAsia="Calibri" w:hAnsi="Times New Roman" w:cs="Times New Roman"/>
                <w:sz w:val="24"/>
                <w:szCs w:val="24"/>
              </w:rPr>
              <w:t>кт сприятиме структурним змінам та стратегії розвитку агропромислового комплексу громади, розвитку екологічного сільгоспвиробництва, переробної галузі, яка відповідатиме вимогам екологічно чистих продуктів харчування.</w:t>
            </w:r>
          </w:p>
          <w:p w14:paraId="7B76081F" w14:textId="77777777" w:rsidR="000C37F9" w:rsidRPr="00C828A0" w:rsidRDefault="000C37F9" w:rsidP="000C37F9">
            <w:pPr>
              <w:spacing w:after="0" w:line="240" w:lineRule="auto"/>
              <w:rPr>
                <w:rFonts w:ascii="Times New Roman" w:eastAsia="Calibri" w:hAnsi="Times New Roman" w:cs="Times New Roman"/>
                <w:sz w:val="24"/>
                <w:szCs w:val="24"/>
              </w:rPr>
            </w:pPr>
          </w:p>
        </w:tc>
      </w:tr>
      <w:tr w:rsidR="000C37F9" w:rsidRPr="00C828A0" w14:paraId="468182C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7A5E1EB" w14:textId="77777777" w:rsidR="000C37F9" w:rsidRPr="00C828A0" w:rsidRDefault="000C37F9" w:rsidP="0098102D">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51D8B123" w14:textId="77777777" w:rsidR="000C37F9" w:rsidRPr="00C828A0" w:rsidRDefault="000C37F9" w:rsidP="0098102D">
            <w:pPr>
              <w:numPr>
                <w:ilvl w:val="0"/>
                <w:numId w:val="12"/>
              </w:numPr>
              <w:spacing w:after="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Організація вітчизняного виробництва екологічно чистої </w:t>
            </w:r>
            <w:r w:rsidRPr="00C828A0">
              <w:rPr>
                <w:rFonts w:ascii="Times New Roman" w:hAnsi="Times New Roman" w:cs="Times New Roman"/>
                <w:sz w:val="24"/>
                <w:szCs w:val="24"/>
              </w:rPr>
              <w:t>продукції на території громади</w:t>
            </w:r>
            <w:r w:rsidRPr="00C828A0">
              <w:rPr>
                <w:rFonts w:ascii="Times New Roman" w:hAnsi="Times New Roman" w:cs="Times New Roman"/>
                <w:sz w:val="24"/>
                <w:szCs w:val="24"/>
                <w:lang w:val="ru-RU"/>
              </w:rPr>
              <w:t>;</w:t>
            </w:r>
          </w:p>
          <w:p w14:paraId="01107179" w14:textId="77777777" w:rsidR="000C37F9" w:rsidRPr="00C828A0" w:rsidRDefault="000C37F9" w:rsidP="0098102D">
            <w:pPr>
              <w:numPr>
                <w:ilvl w:val="0"/>
                <w:numId w:val="12"/>
              </w:numPr>
              <w:spacing w:after="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 Насичення ринку </w:t>
            </w:r>
            <w:r w:rsidRPr="00C828A0">
              <w:rPr>
                <w:rFonts w:ascii="Times New Roman" w:hAnsi="Times New Roman" w:cs="Times New Roman"/>
                <w:sz w:val="24"/>
                <w:szCs w:val="24"/>
              </w:rPr>
              <w:t xml:space="preserve">екологічно чистою </w:t>
            </w:r>
            <w:r w:rsidRPr="00C828A0">
              <w:rPr>
                <w:rFonts w:ascii="Times New Roman" w:hAnsi="Times New Roman" w:cs="Times New Roman"/>
                <w:sz w:val="24"/>
                <w:szCs w:val="24"/>
                <w:lang w:val="ru-RU"/>
              </w:rPr>
              <w:t>продукцією,</w:t>
            </w:r>
          </w:p>
          <w:p w14:paraId="6EDDD5B1" w14:textId="6C192056" w:rsidR="000C37F9" w:rsidRPr="00C828A0" w:rsidRDefault="000C37F9" w:rsidP="0098102D">
            <w:pPr>
              <w:numPr>
                <w:ilvl w:val="0"/>
                <w:numId w:val="12"/>
              </w:numPr>
              <w:spacing w:after="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Зниження цін на</w:t>
            </w:r>
            <w:r w:rsidRPr="00C828A0">
              <w:rPr>
                <w:rFonts w:ascii="Times New Roman" w:hAnsi="Times New Roman" w:cs="Times New Roman"/>
                <w:sz w:val="24"/>
                <w:szCs w:val="24"/>
              </w:rPr>
              <w:t xml:space="preserve"> продукцію</w:t>
            </w:r>
            <w:r w:rsidRPr="00C828A0">
              <w:rPr>
                <w:rFonts w:ascii="Times New Roman" w:hAnsi="Times New Roman" w:cs="Times New Roman"/>
                <w:sz w:val="24"/>
                <w:szCs w:val="24"/>
                <w:lang w:val="ru-RU"/>
              </w:rPr>
              <w:t>;</w:t>
            </w:r>
          </w:p>
          <w:p w14:paraId="4F5BE3FB" w14:textId="77777777" w:rsidR="000C37F9" w:rsidRPr="00C828A0" w:rsidRDefault="000C37F9" w:rsidP="0098102D">
            <w:pPr>
              <w:numPr>
                <w:ilvl w:val="0"/>
                <w:numId w:val="12"/>
              </w:numPr>
              <w:spacing w:after="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Створення нових робочих місць;</w:t>
            </w:r>
          </w:p>
          <w:p w14:paraId="7FF3C961" w14:textId="68BE9785" w:rsidR="000C37F9" w:rsidRPr="00C828A0" w:rsidRDefault="000C37F9" w:rsidP="0098102D">
            <w:pPr>
              <w:numPr>
                <w:ilvl w:val="0"/>
                <w:numId w:val="12"/>
              </w:numPr>
              <w:spacing w:after="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Збільшення надходжень до бюджетів усіх рівнів.</w:t>
            </w:r>
          </w:p>
        </w:tc>
      </w:tr>
      <w:tr w:rsidR="000C37F9" w:rsidRPr="00C828A0" w14:paraId="524D55C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181EAF8" w14:textId="31FA4612"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20202987" w14:textId="06628DD5" w:rsidR="000C37F9" w:rsidRPr="00C828A0" w:rsidRDefault="000C37F9" w:rsidP="00F13F61">
            <w:pPr>
              <w:numPr>
                <w:ilvl w:val="0"/>
                <w:numId w:val="13"/>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Реєстрація</w:t>
            </w:r>
            <w:r w:rsidRPr="00C828A0">
              <w:rPr>
                <w:rFonts w:ascii="Times New Roman" w:hAnsi="Times New Roman" w:cs="Times New Roman"/>
                <w:sz w:val="24"/>
                <w:szCs w:val="24"/>
              </w:rPr>
              <w:t xml:space="preserve"> 2-х кластерів з виробництва екологічно-чистої продукції</w:t>
            </w:r>
            <w:r w:rsidRPr="00C828A0">
              <w:rPr>
                <w:rFonts w:ascii="Times New Roman" w:hAnsi="Times New Roman" w:cs="Times New Roman"/>
                <w:sz w:val="24"/>
                <w:szCs w:val="24"/>
                <w:lang w:val="ru-RU"/>
              </w:rPr>
              <w:t>, налагодження їх функціонування. Остаточний вибір будівельн</w:t>
            </w:r>
            <w:r w:rsidRPr="00C828A0">
              <w:rPr>
                <w:rFonts w:ascii="Times New Roman" w:hAnsi="Times New Roman" w:cs="Times New Roman"/>
                <w:sz w:val="24"/>
                <w:szCs w:val="24"/>
              </w:rPr>
              <w:t>их</w:t>
            </w:r>
            <w:r w:rsidRPr="00C828A0">
              <w:rPr>
                <w:rFonts w:ascii="Times New Roman" w:hAnsi="Times New Roman" w:cs="Times New Roman"/>
                <w:sz w:val="24"/>
                <w:szCs w:val="24"/>
                <w:lang w:val="ru-RU"/>
              </w:rPr>
              <w:t xml:space="preserve"> майданчиків для установки </w:t>
            </w:r>
            <w:r w:rsidRPr="00C828A0">
              <w:rPr>
                <w:rFonts w:ascii="Times New Roman" w:hAnsi="Times New Roman" w:cs="Times New Roman"/>
                <w:sz w:val="24"/>
                <w:szCs w:val="24"/>
              </w:rPr>
              <w:t>виробничих потужностей</w:t>
            </w:r>
            <w:r w:rsidRPr="00C828A0">
              <w:rPr>
                <w:rFonts w:ascii="Times New Roman" w:hAnsi="Times New Roman" w:cs="Times New Roman"/>
                <w:sz w:val="24"/>
                <w:szCs w:val="24"/>
                <w:lang w:val="ru-RU"/>
              </w:rPr>
              <w:t>.</w:t>
            </w:r>
          </w:p>
          <w:p w14:paraId="0CE5D638" w14:textId="15133CF4" w:rsidR="000C37F9" w:rsidRPr="00C828A0" w:rsidRDefault="000C37F9" w:rsidP="00F13F61">
            <w:pPr>
              <w:numPr>
                <w:ilvl w:val="0"/>
                <w:numId w:val="14"/>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Розробка інженерно-технічної документації п</w:t>
            </w:r>
            <w:r w:rsidR="00325FE5" w:rsidRPr="00C828A0">
              <w:rPr>
                <w:rFonts w:ascii="Times New Roman" w:hAnsi="Times New Roman" w:cs="Times New Roman"/>
                <w:sz w:val="24"/>
                <w:szCs w:val="24"/>
                <w:lang w:val="ru-RU"/>
              </w:rPr>
              <w:t>роекту. реконструкція обєктів, установка</w:t>
            </w:r>
            <w:r w:rsidRPr="00C828A0">
              <w:rPr>
                <w:rFonts w:ascii="Times New Roman" w:hAnsi="Times New Roman" w:cs="Times New Roman"/>
                <w:sz w:val="24"/>
                <w:szCs w:val="24"/>
                <w:lang w:val="ru-RU"/>
              </w:rPr>
              <w:t xml:space="preserve"> </w:t>
            </w:r>
            <w:r w:rsidRPr="00C828A0">
              <w:rPr>
                <w:rFonts w:ascii="Times New Roman" w:hAnsi="Times New Roman" w:cs="Times New Roman"/>
                <w:sz w:val="24"/>
                <w:szCs w:val="24"/>
              </w:rPr>
              <w:t>виробничих потужностей</w:t>
            </w:r>
            <w:r w:rsidRPr="00C828A0">
              <w:rPr>
                <w:rFonts w:ascii="Times New Roman" w:hAnsi="Times New Roman" w:cs="Times New Roman"/>
                <w:sz w:val="24"/>
                <w:szCs w:val="24"/>
                <w:lang w:val="ru-RU"/>
              </w:rPr>
              <w:t xml:space="preserve"> та проведення оцінки</w:t>
            </w:r>
            <w:r w:rsidRPr="00C828A0">
              <w:rPr>
                <w:rFonts w:ascii="Times New Roman" w:hAnsi="Times New Roman" w:cs="Times New Roman"/>
                <w:sz w:val="24"/>
                <w:szCs w:val="24"/>
              </w:rPr>
              <w:t xml:space="preserve"> їх</w:t>
            </w:r>
            <w:r w:rsidRPr="00C828A0">
              <w:rPr>
                <w:rFonts w:ascii="Times New Roman" w:hAnsi="Times New Roman" w:cs="Times New Roman"/>
                <w:sz w:val="24"/>
                <w:szCs w:val="24"/>
                <w:lang w:val="ru-RU"/>
              </w:rPr>
              <w:t xml:space="preserve"> фін</w:t>
            </w:r>
            <w:r w:rsidR="00325FE5" w:rsidRPr="00C828A0">
              <w:rPr>
                <w:rFonts w:ascii="Times New Roman" w:hAnsi="Times New Roman" w:cs="Times New Roman"/>
                <w:sz w:val="24"/>
                <w:szCs w:val="24"/>
                <w:lang w:val="ru-RU"/>
              </w:rPr>
              <w:t>ансово-економічної ефективності.</w:t>
            </w:r>
          </w:p>
          <w:p w14:paraId="6857E255" w14:textId="210DF507"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Розробка кошторисної документації для установки </w:t>
            </w:r>
            <w:r w:rsidRPr="00C828A0">
              <w:rPr>
                <w:rFonts w:ascii="Times New Roman" w:hAnsi="Times New Roman" w:cs="Times New Roman"/>
                <w:sz w:val="24"/>
                <w:szCs w:val="24"/>
              </w:rPr>
              <w:t>виробничих потужностей</w:t>
            </w:r>
            <w:r w:rsidR="00325FE5" w:rsidRPr="00C828A0">
              <w:rPr>
                <w:rFonts w:ascii="Times New Roman" w:hAnsi="Times New Roman" w:cs="Times New Roman"/>
                <w:sz w:val="24"/>
                <w:szCs w:val="24"/>
                <w:lang w:val="ru-RU"/>
              </w:rPr>
              <w:t>.</w:t>
            </w:r>
          </w:p>
          <w:p w14:paraId="0E92B55E" w14:textId="77777777"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Організація виробництва, фінансовий менеджмент.</w:t>
            </w:r>
          </w:p>
          <w:p w14:paraId="2D448C80" w14:textId="615E200D"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Підбір технологі</w:t>
            </w:r>
            <w:r w:rsidR="00325FE5" w:rsidRPr="00C828A0">
              <w:rPr>
                <w:rFonts w:ascii="Times New Roman" w:hAnsi="Times New Roman" w:cs="Times New Roman"/>
                <w:sz w:val="24"/>
                <w:szCs w:val="24"/>
                <w:lang w:val="ru-RU"/>
              </w:rPr>
              <w:t>чного обладнання та його монтаж.</w:t>
            </w:r>
          </w:p>
          <w:p w14:paraId="39CECA90" w14:textId="77777777"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Підбір і навчання персоналу;</w:t>
            </w:r>
          </w:p>
          <w:p w14:paraId="4D3DDBC4" w14:textId="46B03BD6"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Розробка технічних умов виробництва </w:t>
            </w:r>
            <w:r w:rsidR="00325FE5" w:rsidRPr="00C828A0">
              <w:rPr>
                <w:rFonts w:ascii="Times New Roman" w:hAnsi="Times New Roman" w:cs="Times New Roman"/>
                <w:sz w:val="24"/>
                <w:szCs w:val="24"/>
              </w:rPr>
              <w:t>екологічно чистої продукці</w:t>
            </w:r>
            <w:r w:rsidR="001D6A37" w:rsidRPr="00C828A0">
              <w:rPr>
                <w:rFonts w:ascii="Times New Roman" w:hAnsi="Times New Roman" w:cs="Times New Roman"/>
                <w:sz w:val="24"/>
                <w:szCs w:val="24"/>
              </w:rPr>
              <w:t>ї.</w:t>
            </w:r>
          </w:p>
          <w:p w14:paraId="5924C5CB" w14:textId="77777777"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Випуск першої партії.</w:t>
            </w:r>
          </w:p>
          <w:p w14:paraId="72C4E38C" w14:textId="77777777" w:rsidR="000C37F9" w:rsidRPr="00C828A0" w:rsidRDefault="000C37F9" w:rsidP="00F13F61">
            <w:pPr>
              <w:numPr>
                <w:ilvl w:val="0"/>
                <w:numId w:val="15"/>
              </w:num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Розробка технічної документації на переробку вторинної сировини.</w:t>
            </w:r>
          </w:p>
          <w:p w14:paraId="065A53CB" w14:textId="3DDBA98F" w:rsidR="000C37F9" w:rsidRPr="00C828A0" w:rsidRDefault="000C37F9" w:rsidP="000C37F9">
            <w:pPr>
              <w:spacing w:after="0" w:line="276" w:lineRule="auto"/>
              <w:contextualSpacing/>
              <w:rPr>
                <w:rFonts w:ascii="Times New Roman" w:eastAsia="Times New Roman" w:hAnsi="Times New Roman" w:cs="Times New Roman"/>
                <w:color w:val="000000"/>
                <w:sz w:val="24"/>
                <w:szCs w:val="24"/>
                <w:lang w:eastAsia="it-IT"/>
              </w:rPr>
            </w:pPr>
            <w:r w:rsidRPr="00C828A0">
              <w:rPr>
                <w:rFonts w:ascii="Times New Roman" w:hAnsi="Times New Roman" w:cs="Times New Roman"/>
                <w:sz w:val="24"/>
                <w:szCs w:val="24"/>
                <w:lang w:val="ru-RU"/>
              </w:rPr>
              <w:t>Проведення заключної оцінки</w:t>
            </w:r>
            <w:r w:rsidR="005217DF">
              <w:rPr>
                <w:rFonts w:ascii="Times New Roman" w:hAnsi="Times New Roman" w:cs="Times New Roman"/>
                <w:sz w:val="24"/>
                <w:szCs w:val="24"/>
                <w:lang w:val="ru-RU"/>
              </w:rPr>
              <w:t>  економічної  ефективності проє</w:t>
            </w:r>
            <w:r w:rsidRPr="00C828A0">
              <w:rPr>
                <w:rFonts w:ascii="Times New Roman" w:hAnsi="Times New Roman" w:cs="Times New Roman"/>
                <w:sz w:val="24"/>
                <w:szCs w:val="24"/>
                <w:lang w:val="ru-RU"/>
              </w:rPr>
              <w:t>кту.</w:t>
            </w:r>
          </w:p>
        </w:tc>
      </w:tr>
      <w:tr w:rsidR="000C37F9" w:rsidRPr="00C828A0" w14:paraId="0B884CF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BE1AF7A"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1C15CDE3" w14:textId="10994CB3" w:rsidR="000C37F9" w:rsidRPr="00C828A0" w:rsidRDefault="000C37F9" w:rsidP="001D6A37">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791028FA" w14:textId="77777777" w:rsidTr="005217D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6FD6EDC" w14:textId="73CF3EAA" w:rsidR="000C37F9" w:rsidRPr="00C828A0" w:rsidRDefault="005217D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3929A34"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6A32A424"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33CFDE7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895FF20"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3D69598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D9D316B"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27D9C60"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7E50C29"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1CB39264"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7C0105D6"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E49EF3B" w14:textId="7DCB3E04" w:rsidR="000C37F9" w:rsidRPr="00C828A0" w:rsidRDefault="00325FE5"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056B9A75" w14:textId="561C1B6B" w:rsidR="000C37F9" w:rsidRPr="00C828A0" w:rsidRDefault="00325FE5"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947" w:type="dxa"/>
            <w:tcBorders>
              <w:top w:val="single" w:sz="6" w:space="0" w:color="000000"/>
              <w:left w:val="single" w:sz="6" w:space="0" w:color="000000"/>
              <w:bottom w:val="single" w:sz="6" w:space="0" w:color="000000"/>
              <w:right w:val="single" w:sz="6" w:space="0" w:color="000000"/>
            </w:tcBorders>
            <w:hideMark/>
          </w:tcPr>
          <w:p w14:paraId="0C111CD3" w14:textId="52ACCB0E" w:rsidR="000C37F9" w:rsidRPr="00C828A0" w:rsidRDefault="00325FE5"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948" w:type="dxa"/>
            <w:shd w:val="clear" w:color="auto" w:fill="auto"/>
          </w:tcPr>
          <w:p w14:paraId="078B857A"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0E8C3CFD"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350C7B12"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3ADA2E1E"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5F2800CD"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1 500,0</w:t>
            </w:r>
          </w:p>
        </w:tc>
      </w:tr>
      <w:tr w:rsidR="000C37F9" w:rsidRPr="00C828A0" w14:paraId="0B39E75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003B89B"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19CDE794" w14:textId="4D596C25"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Місцевий бюджет</w:t>
            </w:r>
            <w:r w:rsidR="000C37F9" w:rsidRPr="00C828A0">
              <w:rPr>
                <w:rFonts w:ascii="Times New Roman" w:eastAsia="Calibri" w:hAnsi="Times New Roman" w:cs="Times New Roman"/>
                <w:sz w:val="24"/>
                <w:szCs w:val="24"/>
              </w:rPr>
              <w:t>, кошти підприємств</w:t>
            </w:r>
            <w:r w:rsidR="00D6779E" w:rsidRPr="00C828A0">
              <w:rPr>
                <w:rFonts w:ascii="Times New Roman" w:eastAsia="Calibri" w:hAnsi="Times New Roman" w:cs="Times New Roman"/>
                <w:sz w:val="24"/>
                <w:szCs w:val="24"/>
              </w:rPr>
              <w:t>/ грантова допомога</w:t>
            </w:r>
          </w:p>
        </w:tc>
      </w:tr>
      <w:tr w:rsidR="000C37F9" w:rsidRPr="00C828A0" w14:paraId="1EE2123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76DC961" w14:textId="72566D51"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5217DF">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59D36BF9"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 xml:space="preserve">Міністерство розвитку громад та територій, Баришівська селишна рада, </w:t>
            </w:r>
            <w:r w:rsidRPr="00C828A0">
              <w:rPr>
                <w:rFonts w:ascii="Times New Roman" w:eastAsia="Times New Roman" w:hAnsi="Times New Roman" w:cs="Times New Roman"/>
                <w:bCs/>
                <w:color w:val="000000"/>
                <w:sz w:val="24"/>
                <w:szCs w:val="24"/>
                <w:lang w:eastAsia="it-IT"/>
              </w:rPr>
              <w:t>суб’єкти підприємницької діяльності.</w:t>
            </w:r>
          </w:p>
        </w:tc>
      </w:tr>
      <w:tr w:rsidR="000C37F9" w:rsidRPr="00C828A0" w14:paraId="49F8123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1E18AE4" w14:textId="21EED127"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249A2E89"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4CDF96A8"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p w14:paraId="5DF4AE6E" w14:textId="77777777" w:rsidR="005217DF" w:rsidRDefault="005217DF"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6C090908" w14:textId="77777777" w:rsidR="005217DF" w:rsidRDefault="005217DF"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7B0B6467" w14:textId="77777777" w:rsidR="005217DF" w:rsidRDefault="005217DF"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260A4795" w14:textId="77777777" w:rsidR="005217DF" w:rsidRDefault="005217DF"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38A37A3B" w14:textId="6DE284B7" w:rsidR="000C37F9" w:rsidRPr="00C828A0" w:rsidRDefault="0051781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lastRenderedPageBreak/>
        <w:t>Проєкт 6</w:t>
      </w:r>
    </w:p>
    <w:p w14:paraId="7295030C"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6E74EB3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9A2C67D" w14:textId="5F867A11"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Номер і назва завдання зі Стратегії розвитк</w:t>
            </w:r>
            <w:r w:rsidR="005217DF" w:rsidRPr="005217DF">
              <w:rPr>
                <w:rFonts w:ascii="Times New Roman" w:eastAsia="Times New Roman" w:hAnsi="Times New Roman" w:cs="Times New Roman"/>
                <w:color w:val="000000"/>
                <w:sz w:val="24"/>
                <w:szCs w:val="24"/>
              </w:rPr>
              <w:t>у регіону, якому відповідає проє</w:t>
            </w:r>
            <w:r w:rsidRPr="005217DF">
              <w:rPr>
                <w:rFonts w:ascii="Times New Roman" w:eastAsia="Times New Roman" w:hAnsi="Times New Roman" w:cs="Times New Roman"/>
                <w:color w:val="000000"/>
                <w:sz w:val="24"/>
                <w:szCs w:val="24"/>
              </w:rPr>
              <w:t>кт</w:t>
            </w:r>
          </w:p>
        </w:tc>
        <w:tc>
          <w:tcPr>
            <w:tcW w:w="7441" w:type="dxa"/>
            <w:gridSpan w:val="8"/>
            <w:shd w:val="clear" w:color="auto" w:fill="FFFFFF"/>
            <w:hideMark/>
          </w:tcPr>
          <w:p w14:paraId="54A58F3D" w14:textId="744E306D" w:rsidR="000C37F9" w:rsidRPr="00C828A0" w:rsidRDefault="000C37F9" w:rsidP="00D6779E">
            <w:pPr>
              <w:numPr>
                <w:ilvl w:val="2"/>
                <w:numId w:val="8"/>
              </w:numPr>
              <w:spacing w:line="240" w:lineRule="auto"/>
              <w:ind w:left="-72" w:firstLine="72"/>
              <w:rPr>
                <w:rFonts w:ascii="Times New Roman" w:hAnsi="Times New Roman" w:cs="Times New Roman"/>
                <w:sz w:val="24"/>
                <w:szCs w:val="24"/>
              </w:rPr>
            </w:pPr>
            <w:r w:rsidRPr="00C828A0">
              <w:rPr>
                <w:rFonts w:ascii="Times New Roman" w:hAnsi="Times New Roman" w:cs="Times New Roman"/>
                <w:sz w:val="24"/>
                <w:szCs w:val="24"/>
              </w:rPr>
              <w:t>Розробити Програ</w:t>
            </w:r>
            <w:r w:rsidR="00D6779E" w:rsidRPr="00C828A0">
              <w:rPr>
                <w:rFonts w:ascii="Times New Roman" w:hAnsi="Times New Roman" w:cs="Times New Roman"/>
                <w:sz w:val="24"/>
                <w:szCs w:val="24"/>
              </w:rPr>
              <w:t xml:space="preserve">му з підтримки суміжних галузей </w:t>
            </w:r>
            <w:r w:rsidRPr="00C828A0">
              <w:rPr>
                <w:rFonts w:ascii="Times New Roman" w:hAnsi="Times New Roman" w:cs="Times New Roman"/>
                <w:sz w:val="24"/>
                <w:szCs w:val="24"/>
              </w:rPr>
              <w:t>виробництва</w:t>
            </w:r>
            <w:r w:rsidR="00325FE5" w:rsidRPr="00C828A0">
              <w:rPr>
                <w:rFonts w:ascii="Times New Roman" w:hAnsi="Times New Roman" w:cs="Times New Roman"/>
                <w:sz w:val="24"/>
                <w:szCs w:val="24"/>
              </w:rPr>
              <w:t>.</w:t>
            </w:r>
          </w:p>
        </w:tc>
      </w:tr>
      <w:tr w:rsidR="000C37F9" w:rsidRPr="00C828A0" w14:paraId="7FCCB0D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67108A2" w14:textId="4E0A9E83"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0964EC5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Твоя власна справа</w:t>
            </w:r>
          </w:p>
        </w:tc>
      </w:tr>
      <w:tr w:rsidR="000C37F9" w:rsidRPr="00C828A0" w14:paraId="2F747C9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AA9B22C" w14:textId="2983491B"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5217D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0B25427D"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Збільшити кількість діючих малих підприємств, ФОПів у Баришівській громаді.</w:t>
            </w:r>
          </w:p>
        </w:tc>
      </w:tr>
      <w:tr w:rsidR="000C37F9" w:rsidRPr="00C828A0" w14:paraId="2FE4055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2DC9C20" w14:textId="78539254" w:rsidR="000C37F9" w:rsidRPr="00C828A0" w:rsidRDefault="005217D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045E475A" w14:textId="5FE09217" w:rsidR="000C37F9" w:rsidRPr="00C828A0" w:rsidRDefault="001D6A37"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7A1B580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9AE8711" w14:textId="50D495F2" w:rsidR="000C37F9" w:rsidRPr="005217D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5217DF">
              <w:rPr>
                <w:rFonts w:ascii="Times New Roman" w:eastAsia="Times New Roman" w:hAnsi="Times New Roman" w:cs="Times New Roman"/>
                <w:color w:val="000000"/>
                <w:sz w:val="24"/>
                <w:szCs w:val="24"/>
              </w:rPr>
              <w:t>Орієнтовна кількість населення, яке от</w:t>
            </w:r>
            <w:r w:rsidR="005217DF" w:rsidRPr="005217DF">
              <w:rPr>
                <w:rFonts w:ascii="Times New Roman" w:eastAsia="Times New Roman" w:hAnsi="Times New Roman" w:cs="Times New Roman"/>
                <w:color w:val="000000"/>
                <w:sz w:val="24"/>
                <w:szCs w:val="24"/>
              </w:rPr>
              <w:t>римає вигоду від реалізації проє</w:t>
            </w:r>
            <w:r w:rsidRPr="005217DF">
              <w:rPr>
                <w:rFonts w:ascii="Times New Roman" w:eastAsia="Times New Roman" w:hAnsi="Times New Roman" w:cs="Times New Roman"/>
                <w:color w:val="000000"/>
                <w:sz w:val="24"/>
                <w:szCs w:val="24"/>
              </w:rPr>
              <w:t>кту</w:t>
            </w:r>
          </w:p>
        </w:tc>
        <w:tc>
          <w:tcPr>
            <w:tcW w:w="7441" w:type="dxa"/>
            <w:gridSpan w:val="8"/>
            <w:hideMark/>
          </w:tcPr>
          <w:p w14:paraId="17807F8E" w14:textId="446A2212" w:rsidR="000C37F9" w:rsidRPr="00C828A0" w:rsidRDefault="009810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r w:rsidR="000C37F9" w:rsidRPr="00C828A0">
              <w:rPr>
                <w:rFonts w:ascii="Times New Roman" w:eastAsia="Times New Roman" w:hAnsi="Times New Roman" w:cs="Times New Roman"/>
                <w:color w:val="000000"/>
                <w:sz w:val="24"/>
                <w:szCs w:val="24"/>
                <w:lang w:eastAsia="it-IT"/>
              </w:rPr>
              <w:t xml:space="preserve">, </w:t>
            </w:r>
          </w:p>
          <w:p w14:paraId="37AA1F09" w14:textId="5EFEB135" w:rsidR="000C37F9" w:rsidRPr="00C828A0" w:rsidRDefault="000C37F9"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278 осіб - безробітних громадян</w:t>
            </w:r>
            <w:r w:rsidR="00325FE5" w:rsidRPr="00C828A0">
              <w:rPr>
                <w:rFonts w:ascii="Times New Roman" w:eastAsia="Times New Roman" w:hAnsi="Times New Roman" w:cs="Times New Roman"/>
                <w:color w:val="000000"/>
                <w:sz w:val="24"/>
                <w:szCs w:val="24"/>
                <w:lang w:eastAsia="it-IT"/>
              </w:rPr>
              <w:t>.</w:t>
            </w:r>
          </w:p>
          <w:p w14:paraId="14757BCE" w14:textId="77777777" w:rsidR="000C37F9" w:rsidRPr="00C828A0" w:rsidRDefault="000C37F9" w:rsidP="000C37F9">
            <w:pPr>
              <w:spacing w:line="240" w:lineRule="auto"/>
              <w:rPr>
                <w:rFonts w:ascii="Times New Roman" w:eastAsia="Calibri" w:hAnsi="Times New Roman" w:cs="Times New Roman"/>
                <w:sz w:val="24"/>
                <w:szCs w:val="24"/>
              </w:rPr>
            </w:pPr>
          </w:p>
        </w:tc>
      </w:tr>
      <w:tr w:rsidR="000C37F9" w:rsidRPr="00C828A0" w14:paraId="0001CF7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60C648D" w14:textId="602B4AB1"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5217D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11EC5A2"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Рівень розвитку малого бізнесу в Баришівській громаді не відповідає її потенційним можливостям, що негативно відображається на обсягах та рівні послуг що надаються, насамперед, у населених пунктах, віддалених від смт Баришівка. Тобто страждає переважна більшість сіл. Значною мірою така ситуація склалася через брак у мешканців сільської місцевості інформаційної та матеріальної підтримки. Аби змінити ситуацію планується залучити мікрокредитування, пільгове оподаткування, пільгова оплата по оренді  комунального майна для підприємців-початківців та тих, хто збирається займатися підприємництвом. Селищна рада облаштує необхідне для цього приміщення, де на постійних засадах можна буде отримати кваліфіковану допомогу щодо започаткування та ведення бізнесу фізичними особами-підприємцями. </w:t>
            </w:r>
          </w:p>
          <w:p w14:paraId="247A39A2" w14:textId="1736170B" w:rsidR="00F0242D" w:rsidRPr="00C828A0" w:rsidRDefault="00F0242D" w:rsidP="000C37F9">
            <w:pPr>
              <w:spacing w:after="0" w:line="240" w:lineRule="auto"/>
              <w:rPr>
                <w:rFonts w:ascii="Times New Roman" w:eastAsia="Calibri" w:hAnsi="Times New Roman" w:cs="Times New Roman"/>
                <w:sz w:val="24"/>
                <w:szCs w:val="24"/>
              </w:rPr>
            </w:pPr>
          </w:p>
        </w:tc>
      </w:tr>
      <w:tr w:rsidR="000C37F9" w:rsidRPr="00C828A0" w14:paraId="204DBD1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08123B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2D7FB456" w14:textId="77777777" w:rsidR="000C37F9" w:rsidRPr="00C828A0" w:rsidRDefault="000C37F9" w:rsidP="000C37F9">
            <w:pPr>
              <w:spacing w:before="40" w:after="40" w:line="240" w:lineRule="auto"/>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Місцеві підприємці, ФОПи, отримуватимуть необхідну для них підтримку та допомогу під час </w:t>
            </w:r>
            <w:r w:rsidRPr="00C828A0">
              <w:rPr>
                <w:rFonts w:ascii="Times New Roman" w:hAnsi="Times New Roman" w:cs="Times New Roman"/>
                <w:sz w:val="24"/>
                <w:szCs w:val="24"/>
              </w:rPr>
              <w:t xml:space="preserve">започаткування та </w:t>
            </w:r>
            <w:r w:rsidRPr="00C828A0">
              <w:rPr>
                <w:rFonts w:ascii="Times New Roman" w:hAnsi="Times New Roman" w:cs="Times New Roman"/>
                <w:sz w:val="24"/>
                <w:szCs w:val="24"/>
                <w:lang w:val="ru-RU"/>
              </w:rPr>
              <w:t xml:space="preserve">ведення власного бізнесу.  </w:t>
            </w:r>
          </w:p>
          <w:p w14:paraId="5543ACEC" w14:textId="72E74645" w:rsidR="00F0242D" w:rsidRPr="00C828A0" w:rsidRDefault="00F0242D" w:rsidP="000C37F9">
            <w:pPr>
              <w:spacing w:before="40" w:after="40" w:line="240" w:lineRule="auto"/>
              <w:rPr>
                <w:rFonts w:ascii="Times New Roman" w:eastAsia="Times New Roman" w:hAnsi="Times New Roman" w:cs="Times New Roman"/>
                <w:color w:val="000000"/>
                <w:sz w:val="24"/>
                <w:szCs w:val="24"/>
                <w:lang w:eastAsia="it-IT"/>
              </w:rPr>
            </w:pPr>
          </w:p>
        </w:tc>
      </w:tr>
      <w:tr w:rsidR="000C37F9" w:rsidRPr="00C828A0" w14:paraId="20D0593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15BEFA6" w14:textId="6CD9DBF5" w:rsidR="000C37F9" w:rsidRPr="00C828A0" w:rsidRDefault="005217D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F059A69" w14:textId="5A95B6F5" w:rsidR="000C37F9" w:rsidRPr="00C828A0" w:rsidRDefault="000C37F9" w:rsidP="0098102D">
            <w:pPr>
              <w:spacing w:after="0" w:line="240" w:lineRule="auto"/>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Виділення та облаштування приміщення для бізнес-інкубатора</w:t>
            </w:r>
          </w:p>
          <w:p w14:paraId="35015F39" w14:textId="43320C35" w:rsidR="000C37F9" w:rsidRPr="00C828A0" w:rsidRDefault="000C37F9" w:rsidP="0098102D">
            <w:pPr>
              <w:spacing w:after="0" w:line="240" w:lineRule="auto"/>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Проведення серед мешканців громади інформаційно-роз`яснювальної кампанії щодо можливостей започаткування та розвитку власної справи.</w:t>
            </w:r>
          </w:p>
          <w:p w14:paraId="5C097C02" w14:textId="0CC00F3A" w:rsidR="000C37F9" w:rsidRPr="00C828A0" w:rsidRDefault="000C37F9" w:rsidP="0098102D">
            <w:pPr>
              <w:spacing w:after="0" w:line="240" w:lineRule="auto"/>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Мікрокредитування, пільгове оп</w:t>
            </w:r>
            <w:r w:rsidR="005217DF">
              <w:rPr>
                <w:rFonts w:ascii="Times New Roman" w:eastAsia="Times New Roman" w:hAnsi="Times New Roman" w:cs="Times New Roman"/>
                <w:color w:val="000000"/>
                <w:sz w:val="24"/>
                <w:szCs w:val="24"/>
                <w:lang w:eastAsia="it-IT"/>
              </w:rPr>
              <w:t xml:space="preserve">одаткування, пільгова оплата </w:t>
            </w:r>
            <w:r w:rsidRPr="00C828A0">
              <w:rPr>
                <w:rFonts w:ascii="Times New Roman" w:eastAsia="Times New Roman" w:hAnsi="Times New Roman" w:cs="Times New Roman"/>
                <w:color w:val="000000"/>
                <w:sz w:val="24"/>
                <w:szCs w:val="24"/>
                <w:lang w:eastAsia="it-IT"/>
              </w:rPr>
              <w:t>оренді  комунального майна для підприємців-початківців</w:t>
            </w:r>
            <w:r w:rsidR="00325FE5" w:rsidRPr="00C828A0">
              <w:rPr>
                <w:rFonts w:ascii="Times New Roman" w:eastAsia="Times New Roman" w:hAnsi="Times New Roman" w:cs="Times New Roman"/>
                <w:color w:val="000000"/>
                <w:sz w:val="24"/>
                <w:szCs w:val="24"/>
                <w:lang w:eastAsia="it-IT"/>
              </w:rPr>
              <w:t>.</w:t>
            </w:r>
          </w:p>
          <w:p w14:paraId="10AEE693" w14:textId="5B836D6B" w:rsidR="00F0242D" w:rsidRPr="00C828A0" w:rsidRDefault="00F0242D" w:rsidP="000C37F9">
            <w:pPr>
              <w:spacing w:after="0" w:line="276" w:lineRule="auto"/>
              <w:contextualSpacing/>
              <w:rPr>
                <w:rFonts w:ascii="Times New Roman" w:eastAsia="Times New Roman" w:hAnsi="Times New Roman" w:cs="Times New Roman"/>
                <w:color w:val="000000"/>
                <w:sz w:val="24"/>
                <w:szCs w:val="24"/>
                <w:lang w:eastAsia="it-IT"/>
              </w:rPr>
            </w:pPr>
          </w:p>
        </w:tc>
      </w:tr>
      <w:tr w:rsidR="000C37F9" w:rsidRPr="00C828A0" w14:paraId="1F9DBC4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3FB5537"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0C010EB4" w14:textId="2BCBBC8A"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0E424158" w14:textId="77777777" w:rsidTr="00FC26E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14C9BB5" w14:textId="5309260E" w:rsidR="000C37F9" w:rsidRPr="00C828A0" w:rsidRDefault="00FC26E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72FE0CC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173DE819"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3CFDBB02"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CFC10D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D1F157F"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C8879AF"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AB1128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620AAB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0092F784"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1ED1810C"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6650660D" w14:textId="4EBC1AC0" w:rsidR="000C37F9" w:rsidRPr="00C828A0" w:rsidRDefault="00325FE5"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100,0</w:t>
            </w:r>
          </w:p>
        </w:tc>
        <w:tc>
          <w:tcPr>
            <w:tcW w:w="878" w:type="dxa"/>
            <w:tcBorders>
              <w:top w:val="single" w:sz="6" w:space="0" w:color="000000"/>
              <w:left w:val="single" w:sz="6" w:space="0" w:color="000000"/>
              <w:bottom w:val="single" w:sz="6" w:space="0" w:color="000000"/>
              <w:right w:val="single" w:sz="6" w:space="0" w:color="000000"/>
            </w:tcBorders>
          </w:tcPr>
          <w:p w14:paraId="3567DF82" w14:textId="53341DC9" w:rsidR="000C37F9" w:rsidRPr="00C828A0" w:rsidRDefault="00325FE5"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300,0</w:t>
            </w:r>
          </w:p>
        </w:tc>
        <w:tc>
          <w:tcPr>
            <w:tcW w:w="947" w:type="dxa"/>
            <w:tcBorders>
              <w:top w:val="single" w:sz="6" w:space="0" w:color="000000"/>
              <w:left w:val="single" w:sz="6" w:space="0" w:color="000000"/>
              <w:bottom w:val="single" w:sz="6" w:space="0" w:color="000000"/>
              <w:right w:val="single" w:sz="6" w:space="0" w:color="000000"/>
            </w:tcBorders>
            <w:hideMark/>
          </w:tcPr>
          <w:p w14:paraId="6CF64F72" w14:textId="7C33626B"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300</w:t>
            </w:r>
            <w:r w:rsidR="00325FE5" w:rsidRPr="00C828A0">
              <w:rPr>
                <w:rFonts w:ascii="Times New Roman" w:hAnsi="Times New Roman" w:cs="Times New Roman"/>
                <w:sz w:val="24"/>
                <w:szCs w:val="24"/>
              </w:rPr>
              <w:t>,0</w:t>
            </w:r>
          </w:p>
        </w:tc>
        <w:tc>
          <w:tcPr>
            <w:tcW w:w="948" w:type="dxa"/>
            <w:shd w:val="clear" w:color="auto" w:fill="auto"/>
          </w:tcPr>
          <w:p w14:paraId="4052C4B8"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4251ADDF"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5288147C"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4986B608"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50023AB4"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700,0</w:t>
            </w:r>
          </w:p>
        </w:tc>
      </w:tr>
      <w:tr w:rsidR="000C37F9" w:rsidRPr="00C828A0" w14:paraId="747F4AB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12E3A8D"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Джерела та частки фінансування</w:t>
            </w:r>
          </w:p>
        </w:tc>
        <w:tc>
          <w:tcPr>
            <w:tcW w:w="7441" w:type="dxa"/>
            <w:gridSpan w:val="8"/>
            <w:shd w:val="clear" w:color="auto" w:fill="auto"/>
            <w:hideMark/>
          </w:tcPr>
          <w:p w14:paraId="05890486" w14:textId="76507A55"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D6779E" w:rsidRPr="00C828A0">
              <w:rPr>
                <w:rFonts w:ascii="Times New Roman" w:eastAsia="Times New Roman" w:hAnsi="Times New Roman" w:cs="Times New Roman"/>
                <w:color w:val="000000"/>
                <w:sz w:val="24"/>
                <w:szCs w:val="24"/>
                <w:lang w:eastAsia="it-IT"/>
              </w:rPr>
              <w:t xml:space="preserve">/ </w:t>
            </w:r>
            <w:r w:rsidR="000C37F9" w:rsidRPr="00C828A0">
              <w:rPr>
                <w:rFonts w:ascii="Times New Roman" w:eastAsia="Times New Roman" w:hAnsi="Times New Roman" w:cs="Times New Roman"/>
                <w:color w:val="000000"/>
                <w:sz w:val="24"/>
                <w:szCs w:val="24"/>
                <w:lang w:eastAsia="it-IT"/>
              </w:rPr>
              <w:t>кошти підприємців</w:t>
            </w:r>
            <w:r w:rsidR="00D6779E" w:rsidRPr="00C828A0">
              <w:rPr>
                <w:rFonts w:ascii="Times New Roman" w:eastAsia="Times New Roman" w:hAnsi="Times New Roman" w:cs="Times New Roman"/>
                <w:color w:val="000000"/>
                <w:sz w:val="24"/>
                <w:szCs w:val="24"/>
                <w:lang w:eastAsia="it-IT"/>
              </w:rPr>
              <w:t>/ грантові кошти</w:t>
            </w:r>
          </w:p>
        </w:tc>
      </w:tr>
      <w:tr w:rsidR="000C37F9" w:rsidRPr="00C828A0" w14:paraId="3A1FE7A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262B30C" w14:textId="07120A2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C26EF">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2F7BC421" w14:textId="6F2892BB" w:rsidR="000C37F9" w:rsidRPr="00C828A0" w:rsidRDefault="001D6A37"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селищ</w:t>
            </w:r>
            <w:r w:rsidR="000C37F9" w:rsidRPr="00C828A0">
              <w:rPr>
                <w:rFonts w:ascii="Times New Roman" w:eastAsia="Times New Roman" w:hAnsi="Times New Roman" w:cs="Times New Roman"/>
                <w:color w:val="000000"/>
                <w:sz w:val="24"/>
                <w:szCs w:val="24"/>
                <w:lang w:eastAsia="it-IT"/>
              </w:rPr>
              <w:t xml:space="preserve">на рада, </w:t>
            </w:r>
            <w:r w:rsidR="000C37F9" w:rsidRPr="00C828A0">
              <w:rPr>
                <w:rFonts w:ascii="Times New Roman" w:eastAsia="Times New Roman" w:hAnsi="Times New Roman" w:cs="Times New Roman"/>
                <w:bCs/>
                <w:color w:val="000000"/>
                <w:sz w:val="24"/>
                <w:szCs w:val="24"/>
                <w:lang w:eastAsia="it-IT"/>
              </w:rPr>
              <w:t>суб’єкти підприємницької діяльності.</w:t>
            </w:r>
          </w:p>
        </w:tc>
      </w:tr>
      <w:tr w:rsidR="000C37F9" w:rsidRPr="00C828A0" w14:paraId="1B1DA96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505C375" w14:textId="1ADE4AFD" w:rsidR="000C37F9" w:rsidRPr="00C828A0" w:rsidRDefault="00FC26E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792853A4"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5BA3DC5B" w14:textId="1589084D" w:rsidR="000C37F9" w:rsidRPr="00C828A0" w:rsidRDefault="000C37F9" w:rsidP="00325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14:paraId="75BEE9CC" w14:textId="77777777" w:rsidR="003945F8" w:rsidRPr="00C828A0" w:rsidRDefault="003945F8"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Технічні завдання Напряму 1.3. Формування та просування локальних туристичних продуктів на внутрішньому та міжнародному туристичному ринку</w:t>
      </w:r>
    </w:p>
    <w:p w14:paraId="2D64E94E" w14:textId="44166C80" w:rsidR="008F1A71" w:rsidRPr="00C828A0" w:rsidRDefault="008F1A71"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14:paraId="38496693" w14:textId="2180C10D" w:rsidR="000C37F9" w:rsidRPr="00C828A0" w:rsidRDefault="0051781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7</w:t>
      </w:r>
    </w:p>
    <w:p w14:paraId="72F0F53C"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2CD9B39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0FCE4DA" w14:textId="4F7DB55D"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color w:val="000000"/>
                <w:sz w:val="24"/>
                <w:szCs w:val="24"/>
                <w:lang w:val="ru-RU"/>
              </w:rPr>
              <w:t>Номер і назва завдання зі Стратегії розвитк</w:t>
            </w:r>
            <w:r w:rsidR="00FC26EF">
              <w:rPr>
                <w:rFonts w:ascii="Times New Roman" w:eastAsia="Times New Roman" w:hAnsi="Times New Roman" w:cs="Times New Roman"/>
                <w:color w:val="000000"/>
                <w:sz w:val="24"/>
                <w:szCs w:val="24"/>
                <w:lang w:val="ru-RU"/>
              </w:rPr>
              <w:t>у регіону, якому відповідає проє</w:t>
            </w:r>
            <w:r w:rsidRPr="00C828A0">
              <w:rPr>
                <w:rFonts w:ascii="Times New Roman" w:eastAsia="Times New Roman" w:hAnsi="Times New Roman" w:cs="Times New Roman"/>
                <w:color w:val="000000"/>
                <w:sz w:val="24"/>
                <w:szCs w:val="24"/>
                <w:lang w:val="ru-RU"/>
              </w:rPr>
              <w:t>кт</w:t>
            </w:r>
          </w:p>
        </w:tc>
        <w:tc>
          <w:tcPr>
            <w:tcW w:w="7441" w:type="dxa"/>
            <w:gridSpan w:val="8"/>
            <w:shd w:val="clear" w:color="auto" w:fill="FFFFFF"/>
            <w:hideMark/>
          </w:tcPr>
          <w:p w14:paraId="20E441F5" w14:textId="7C7F56F5" w:rsidR="000C37F9" w:rsidRPr="00C828A0" w:rsidRDefault="000C37F9" w:rsidP="000C37F9">
            <w:pPr>
              <w:spacing w:after="0" w:line="240" w:lineRule="auto"/>
              <w:rPr>
                <w:rFonts w:ascii="Times New Roman" w:hAnsi="Times New Roman" w:cs="Times New Roman"/>
                <w:sz w:val="24"/>
                <w:szCs w:val="24"/>
              </w:rPr>
            </w:pPr>
            <w:r w:rsidRPr="00C828A0">
              <w:rPr>
                <w:rFonts w:ascii="Times New Roman" w:hAnsi="Times New Roman" w:cs="Times New Roman"/>
                <w:sz w:val="24"/>
                <w:szCs w:val="24"/>
              </w:rPr>
              <w:t>1.3.1. Сформувати каталог туристичних об’єктів громади</w:t>
            </w:r>
            <w:r w:rsidR="00325FE5" w:rsidRPr="00C828A0">
              <w:rPr>
                <w:rFonts w:ascii="Times New Roman" w:hAnsi="Times New Roman" w:cs="Times New Roman"/>
                <w:sz w:val="24"/>
                <w:szCs w:val="24"/>
              </w:rPr>
              <w:t>.</w:t>
            </w:r>
          </w:p>
          <w:p w14:paraId="6FC327C5" w14:textId="77777777" w:rsidR="000C37F9" w:rsidRPr="00C828A0" w:rsidRDefault="000C37F9" w:rsidP="000C37F9">
            <w:pPr>
              <w:spacing w:after="0"/>
              <w:rPr>
                <w:rFonts w:ascii="Times New Roman" w:hAnsi="Times New Roman" w:cs="Times New Roman"/>
                <w:sz w:val="24"/>
                <w:szCs w:val="24"/>
              </w:rPr>
            </w:pPr>
          </w:p>
        </w:tc>
      </w:tr>
      <w:tr w:rsidR="000C37F9" w:rsidRPr="00C828A0" w14:paraId="2280E90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6CC8266" w14:textId="38C5D259" w:rsidR="000C37F9" w:rsidRPr="00C828A0" w:rsidRDefault="00FC26E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5EB36044" w14:textId="3C37EB1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bCs/>
                <w:sz w:val="24"/>
                <w:szCs w:val="24"/>
              </w:rPr>
              <w:t>Створення економузею ім. Г. Собачко-Шостак</w:t>
            </w:r>
            <w:r w:rsidR="00325FE5" w:rsidRPr="00C828A0">
              <w:rPr>
                <w:rFonts w:ascii="Times New Roman" w:hAnsi="Times New Roman" w:cs="Times New Roman"/>
                <w:bCs/>
                <w:sz w:val="24"/>
                <w:szCs w:val="24"/>
              </w:rPr>
              <w:t>.</w:t>
            </w:r>
          </w:p>
        </w:tc>
      </w:tr>
      <w:tr w:rsidR="000C37F9" w:rsidRPr="00C828A0" w14:paraId="4C89244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6792AC1" w14:textId="4814FA8F"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FC26E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316A0D33" w14:textId="5D9F6170" w:rsidR="000C37F9" w:rsidRPr="00C828A0" w:rsidRDefault="000C37F9" w:rsidP="0098102D">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Через збереження нематеріальної культурної спадщини Ганни Собачко-Шостак шляхом створення  економузею забезпечити розвиток підприємницької діяльності для жінок сільської місцевості Баришівської </w:t>
            </w:r>
            <w:r w:rsidR="0098102D" w:rsidRPr="00C828A0">
              <w:rPr>
                <w:rFonts w:ascii="Times New Roman" w:eastAsia="Calibri" w:hAnsi="Times New Roman" w:cs="Times New Roman"/>
                <w:sz w:val="24"/>
                <w:szCs w:val="24"/>
              </w:rPr>
              <w:t>територіальної громади</w:t>
            </w:r>
            <w:r w:rsidR="00325FE5" w:rsidRPr="00C828A0">
              <w:rPr>
                <w:rFonts w:ascii="Times New Roman" w:eastAsia="Calibri" w:hAnsi="Times New Roman" w:cs="Times New Roman"/>
                <w:sz w:val="24"/>
                <w:szCs w:val="24"/>
              </w:rPr>
              <w:t>.</w:t>
            </w:r>
          </w:p>
        </w:tc>
      </w:tr>
      <w:tr w:rsidR="000C37F9" w:rsidRPr="00C828A0" w14:paraId="4992DCB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440E3CC" w14:textId="0A3D26B9" w:rsidR="000C37F9" w:rsidRPr="00C828A0" w:rsidRDefault="00FC26E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086FF190" w14:textId="71826FD1" w:rsidR="000C37F9" w:rsidRPr="00C828A0" w:rsidRDefault="000C37F9" w:rsidP="0098102D">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hr-HR"/>
              </w:rPr>
              <w:t>Веселинівський старостинський округ Баришівської</w:t>
            </w:r>
            <w:r w:rsidR="0098102D" w:rsidRPr="00C828A0">
              <w:rPr>
                <w:rFonts w:ascii="Times New Roman" w:hAnsi="Times New Roman" w:cs="Times New Roman"/>
                <w:sz w:val="24"/>
                <w:szCs w:val="24"/>
              </w:rPr>
              <w:t xml:space="preserve"> територіальної громади</w:t>
            </w:r>
            <w:r w:rsidRPr="00C828A0">
              <w:rPr>
                <w:rFonts w:ascii="Times New Roman" w:hAnsi="Times New Roman" w:cs="Times New Roman"/>
                <w:sz w:val="24"/>
                <w:szCs w:val="24"/>
                <w:lang w:val="hr-HR"/>
              </w:rPr>
              <w:t xml:space="preserve"> та навколишні села (28 населених пунктів).</w:t>
            </w:r>
          </w:p>
        </w:tc>
      </w:tr>
      <w:tr w:rsidR="000C37F9" w:rsidRPr="00C828A0" w14:paraId="3460690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2ACD59" w14:textId="3D516CFE" w:rsidR="000C37F9" w:rsidRPr="00FC26E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C26EF">
              <w:rPr>
                <w:rFonts w:ascii="Times New Roman" w:eastAsia="Times New Roman" w:hAnsi="Times New Roman" w:cs="Times New Roman"/>
                <w:color w:val="000000"/>
                <w:sz w:val="24"/>
                <w:szCs w:val="24"/>
              </w:rPr>
              <w:t>Орієнтовна кількість населення, яке от</w:t>
            </w:r>
            <w:r w:rsidR="00FC26EF" w:rsidRPr="00FC26EF">
              <w:rPr>
                <w:rFonts w:ascii="Times New Roman" w:eastAsia="Times New Roman" w:hAnsi="Times New Roman" w:cs="Times New Roman"/>
                <w:color w:val="000000"/>
                <w:sz w:val="24"/>
                <w:szCs w:val="24"/>
              </w:rPr>
              <w:t>римає вигоду від реалізації проє</w:t>
            </w:r>
            <w:r w:rsidRPr="00FC26EF">
              <w:rPr>
                <w:rFonts w:ascii="Times New Roman" w:eastAsia="Times New Roman" w:hAnsi="Times New Roman" w:cs="Times New Roman"/>
                <w:color w:val="000000"/>
                <w:sz w:val="24"/>
                <w:szCs w:val="24"/>
              </w:rPr>
              <w:t>кту</w:t>
            </w:r>
          </w:p>
        </w:tc>
        <w:tc>
          <w:tcPr>
            <w:tcW w:w="7441" w:type="dxa"/>
            <w:gridSpan w:val="8"/>
            <w:hideMark/>
          </w:tcPr>
          <w:p w14:paraId="5F1499E2" w14:textId="2909B182" w:rsidR="000C37F9" w:rsidRPr="00C828A0" w:rsidRDefault="009810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3E641E2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1AA7AB9" w14:textId="59B242FB"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C26E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34330019" w14:textId="77777777" w:rsidR="000C37F9" w:rsidRPr="00C828A0" w:rsidRDefault="000C37F9" w:rsidP="000C37F9">
            <w:pPr>
              <w:spacing w:after="0" w:line="240" w:lineRule="auto"/>
              <w:rPr>
                <w:rFonts w:ascii="Times New Roman" w:hAnsi="Times New Roman" w:cs="Times New Roman"/>
                <w:color w:val="000000"/>
                <w:sz w:val="24"/>
                <w:szCs w:val="24"/>
                <w:lang w:val="hr-HR" w:eastAsia="it-IT"/>
              </w:rPr>
            </w:pPr>
            <w:r w:rsidRPr="00C828A0">
              <w:rPr>
                <w:rFonts w:ascii="Times New Roman" w:hAnsi="Times New Roman" w:cs="Times New Roman"/>
                <w:color w:val="000000"/>
                <w:sz w:val="24"/>
                <w:szCs w:val="24"/>
                <w:lang w:val="hr-HR" w:eastAsia="it-IT"/>
              </w:rPr>
              <w:t xml:space="preserve">Проєкт спрямований на збереження нематеріальної культурної спадщини Г. Собачко-Шостак та покращення умов ведення підприємницької діяльності 20 сільських жінок.  </w:t>
            </w:r>
          </w:p>
          <w:p w14:paraId="23978059" w14:textId="02921084" w:rsidR="000C37F9" w:rsidRPr="00C828A0" w:rsidRDefault="000C37F9" w:rsidP="000C37F9">
            <w:pPr>
              <w:spacing w:after="0" w:line="240" w:lineRule="auto"/>
              <w:rPr>
                <w:rFonts w:ascii="Times New Roman" w:hAnsi="Times New Roman" w:cs="Times New Roman"/>
                <w:color w:val="000000"/>
                <w:sz w:val="24"/>
                <w:szCs w:val="24"/>
                <w:lang w:val="hr-HR" w:eastAsia="it-IT"/>
              </w:rPr>
            </w:pPr>
            <w:r w:rsidRPr="00C828A0">
              <w:rPr>
                <w:rFonts w:ascii="Times New Roman" w:hAnsi="Times New Roman" w:cs="Times New Roman"/>
                <w:color w:val="000000"/>
                <w:sz w:val="24"/>
                <w:szCs w:val="24"/>
                <w:lang w:val="hr-HR" w:eastAsia="it-IT"/>
              </w:rPr>
              <w:t>На сьогодні в Веселинівському старостинському окрузі проживає 967 осіб, з них 560 жінок</w:t>
            </w:r>
            <w:r w:rsidR="001D6A37" w:rsidRPr="00C828A0">
              <w:rPr>
                <w:rFonts w:ascii="Times New Roman" w:hAnsi="Times New Roman" w:cs="Times New Roman"/>
                <w:color w:val="000000"/>
                <w:sz w:val="24"/>
                <w:szCs w:val="24"/>
                <w:lang w:eastAsia="it-IT"/>
              </w:rPr>
              <w:t>,</w:t>
            </w:r>
            <w:r w:rsidRPr="00C828A0">
              <w:rPr>
                <w:rFonts w:ascii="Times New Roman" w:hAnsi="Times New Roman" w:cs="Times New Roman"/>
                <w:color w:val="000000"/>
                <w:sz w:val="24"/>
                <w:szCs w:val="24"/>
                <w:lang w:val="hr-HR" w:eastAsia="it-IT"/>
              </w:rPr>
              <w:t xml:space="preserve"> більшість з них жінки-пенсіонери. В той же час 180 осіб працездатного віку - незайняте населення.</w:t>
            </w:r>
          </w:p>
          <w:p w14:paraId="062391D4" w14:textId="77777777" w:rsidR="000C37F9" w:rsidRPr="00C828A0" w:rsidRDefault="000C37F9" w:rsidP="000C37F9">
            <w:pPr>
              <w:spacing w:after="0" w:line="240" w:lineRule="auto"/>
              <w:rPr>
                <w:rFonts w:ascii="Times New Roman" w:hAnsi="Times New Roman" w:cs="Times New Roman"/>
                <w:color w:val="000000"/>
                <w:sz w:val="24"/>
                <w:szCs w:val="24"/>
                <w:lang w:val="hr-HR" w:eastAsia="it-IT"/>
              </w:rPr>
            </w:pPr>
            <w:r w:rsidRPr="00C828A0">
              <w:rPr>
                <w:rFonts w:ascii="Times New Roman" w:hAnsi="Times New Roman" w:cs="Times New Roman"/>
                <w:color w:val="000000"/>
                <w:sz w:val="24"/>
                <w:szCs w:val="24"/>
                <w:lang w:val="hr-HR" w:eastAsia="it-IT"/>
              </w:rPr>
              <w:t>Шляхом проведення моніторингу встановлено, що до 100 осіб готові займатись підприємницькою діяльністю.</w:t>
            </w:r>
          </w:p>
          <w:p w14:paraId="1D9E2E09" w14:textId="77777777" w:rsidR="000C37F9" w:rsidRPr="00C828A0" w:rsidRDefault="000C37F9" w:rsidP="000C37F9">
            <w:pPr>
              <w:spacing w:after="0" w:line="240" w:lineRule="auto"/>
              <w:rPr>
                <w:rFonts w:ascii="Times New Roman" w:hAnsi="Times New Roman" w:cs="Times New Roman"/>
                <w:color w:val="000000"/>
                <w:sz w:val="24"/>
                <w:szCs w:val="24"/>
                <w:lang w:val="hr-HR" w:eastAsia="it-IT"/>
              </w:rPr>
            </w:pPr>
            <w:r w:rsidRPr="00C828A0">
              <w:rPr>
                <w:rFonts w:ascii="Times New Roman" w:hAnsi="Times New Roman" w:cs="Times New Roman"/>
                <w:color w:val="000000"/>
                <w:sz w:val="24"/>
                <w:szCs w:val="24"/>
                <w:lang w:val="hr-HR" w:eastAsia="it-IT"/>
              </w:rPr>
              <w:t>З давніх часів у с. Веселинівка (раніше – с. Скопці) був розвинений народний промисел. Люди займались ткацтвом, вишивкою. Найвідомішою майстринею декоративного малювання була і залишається уродженка  цього села Ганна Собачко-Шостак (15.12.1883 – 03.12.1965) , якою опікувалась меценатка  Анастасія Семиградова.</w:t>
            </w:r>
          </w:p>
          <w:p w14:paraId="5858D5B3" w14:textId="10EA20D0" w:rsidR="000C37F9" w:rsidRPr="00C828A0" w:rsidRDefault="000C37F9" w:rsidP="000C37F9">
            <w:pPr>
              <w:spacing w:after="0" w:line="240" w:lineRule="auto"/>
              <w:rPr>
                <w:rFonts w:ascii="Times New Roman" w:hAnsi="Times New Roman" w:cs="Times New Roman"/>
                <w:color w:val="000000"/>
                <w:sz w:val="24"/>
                <w:szCs w:val="24"/>
                <w:lang w:val="hr-HR" w:eastAsia="it-IT"/>
              </w:rPr>
            </w:pPr>
            <w:r w:rsidRPr="00C828A0">
              <w:rPr>
                <w:rFonts w:ascii="Times New Roman" w:hAnsi="Times New Roman" w:cs="Times New Roman"/>
                <w:color w:val="000000"/>
                <w:sz w:val="24"/>
                <w:szCs w:val="24"/>
                <w:lang w:val="hr-HR" w:eastAsia="it-IT"/>
              </w:rPr>
              <w:lastRenderedPageBreak/>
              <w:t>В с. Веселинівка донині зберігся будинок, колишній маєток А. Семиградової, в якому планується зробити ре</w:t>
            </w:r>
            <w:r w:rsidR="001D6A37" w:rsidRPr="00C828A0">
              <w:rPr>
                <w:rFonts w:ascii="Times New Roman" w:hAnsi="Times New Roman" w:cs="Times New Roman"/>
                <w:color w:val="000000"/>
                <w:sz w:val="24"/>
                <w:szCs w:val="24"/>
                <w:lang w:val="hr-HR" w:eastAsia="it-IT"/>
              </w:rPr>
              <w:t>монт та відкрити економузей ім.</w:t>
            </w:r>
            <w:r w:rsidRPr="00C828A0">
              <w:rPr>
                <w:rFonts w:ascii="Times New Roman" w:hAnsi="Times New Roman" w:cs="Times New Roman"/>
                <w:color w:val="000000"/>
                <w:sz w:val="24"/>
                <w:szCs w:val="24"/>
                <w:lang w:val="hr-HR" w:eastAsia="it-IT"/>
              </w:rPr>
              <w:t xml:space="preserve"> Г. Собачко-Шостак.</w:t>
            </w:r>
          </w:p>
          <w:p w14:paraId="630B2A56" w14:textId="00F98C4E"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hAnsi="Times New Roman" w:cs="Times New Roman"/>
                <w:color w:val="000000"/>
                <w:sz w:val="24"/>
                <w:szCs w:val="24"/>
                <w:lang w:val="hr-HR" w:eastAsia="it-IT"/>
              </w:rPr>
              <w:t>Економузей – це установа музейного типу, що функціонує на основі об’єднання музею і невеликих майстерень, діяльність яких базується а творчому використанні й інтерпретації традицій історичних</w:t>
            </w:r>
            <w:r w:rsidR="001D6A37" w:rsidRPr="00C828A0">
              <w:rPr>
                <w:rFonts w:ascii="Times New Roman" w:hAnsi="Times New Roman" w:cs="Times New Roman"/>
                <w:color w:val="000000"/>
                <w:sz w:val="24"/>
                <w:szCs w:val="24"/>
                <w:lang w:eastAsia="it-IT"/>
              </w:rPr>
              <w:t>.</w:t>
            </w:r>
          </w:p>
        </w:tc>
      </w:tr>
      <w:tr w:rsidR="000C37F9" w:rsidRPr="00C828A0" w14:paraId="3053D89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1E684A2" w14:textId="77777777"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237AFDFD" w14:textId="77777777" w:rsidR="000C37F9" w:rsidRPr="00C828A0" w:rsidRDefault="000C37F9" w:rsidP="000C37F9">
            <w:pPr>
              <w:spacing w:after="0"/>
              <w:jc w:val="both"/>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1.Підвищення обізнаності жителів Київської області про нематеріальну культурну спадщину Ганни Собачко-Шостак </w:t>
            </w:r>
          </w:p>
          <w:p w14:paraId="406EA329" w14:textId="77777777" w:rsidR="000C37F9" w:rsidRPr="00C828A0" w:rsidRDefault="000C37F9" w:rsidP="000C37F9">
            <w:pPr>
              <w:spacing w:after="0"/>
              <w:jc w:val="both"/>
              <w:rPr>
                <w:rFonts w:ascii="Times New Roman" w:hAnsi="Times New Roman" w:cs="Times New Roman"/>
                <w:sz w:val="24"/>
                <w:szCs w:val="24"/>
                <w:lang w:val="hr-HR"/>
              </w:rPr>
            </w:pPr>
            <w:r w:rsidRPr="00C828A0">
              <w:rPr>
                <w:rFonts w:ascii="Times New Roman" w:hAnsi="Times New Roman" w:cs="Times New Roman"/>
                <w:sz w:val="24"/>
                <w:szCs w:val="24"/>
                <w:lang w:val="hr-HR"/>
              </w:rPr>
              <w:t>на 75 %.</w:t>
            </w:r>
          </w:p>
          <w:p w14:paraId="6F7623F9" w14:textId="77777777" w:rsidR="000C37F9" w:rsidRPr="00C828A0" w:rsidRDefault="000C37F9" w:rsidP="000C37F9">
            <w:pPr>
              <w:spacing w:after="0"/>
              <w:jc w:val="both"/>
              <w:rPr>
                <w:rFonts w:ascii="Times New Roman" w:hAnsi="Times New Roman" w:cs="Times New Roman"/>
                <w:sz w:val="24"/>
                <w:szCs w:val="24"/>
                <w:lang w:val="hr-HR"/>
              </w:rPr>
            </w:pPr>
            <w:r w:rsidRPr="00C828A0">
              <w:rPr>
                <w:rFonts w:ascii="Times New Roman" w:hAnsi="Times New Roman" w:cs="Times New Roman"/>
                <w:sz w:val="24"/>
                <w:szCs w:val="24"/>
                <w:lang w:val="hr-HR"/>
              </w:rPr>
              <w:t>2. Створення одного нового туристичного продукту – створення економузею з туристичним маршрутом.</w:t>
            </w:r>
          </w:p>
          <w:p w14:paraId="224EFD9F" w14:textId="77777777" w:rsidR="000C37F9" w:rsidRPr="00C828A0" w:rsidRDefault="000C37F9" w:rsidP="000C37F9">
            <w:pPr>
              <w:spacing w:after="0"/>
              <w:jc w:val="both"/>
              <w:rPr>
                <w:rFonts w:ascii="Times New Roman" w:hAnsi="Times New Roman" w:cs="Times New Roman"/>
                <w:sz w:val="24"/>
                <w:szCs w:val="24"/>
                <w:lang w:val="hr-HR"/>
              </w:rPr>
            </w:pPr>
            <w:r w:rsidRPr="00C828A0">
              <w:rPr>
                <w:rFonts w:ascii="Times New Roman" w:hAnsi="Times New Roman" w:cs="Times New Roman"/>
                <w:sz w:val="24"/>
                <w:szCs w:val="24"/>
                <w:lang w:val="hr-HR"/>
              </w:rPr>
              <w:t>3. Створення 20 нових робочих місць на селі до 2022 року.</w:t>
            </w:r>
          </w:p>
          <w:p w14:paraId="4B648178" w14:textId="00883D6B" w:rsidR="000C37F9" w:rsidRPr="00C828A0" w:rsidRDefault="000C37F9" w:rsidP="000C37F9">
            <w:pPr>
              <w:spacing w:before="40" w:after="0" w:line="240" w:lineRule="auto"/>
              <w:rPr>
                <w:rFonts w:ascii="Times New Roman" w:eastAsia="Times New Roman" w:hAnsi="Times New Roman" w:cs="Times New Roman"/>
                <w:color w:val="000000"/>
                <w:sz w:val="24"/>
                <w:szCs w:val="24"/>
                <w:lang w:val="hr-HR" w:eastAsia="it-IT"/>
              </w:rPr>
            </w:pPr>
            <w:r w:rsidRPr="00C828A0">
              <w:rPr>
                <w:rFonts w:ascii="Times New Roman" w:eastAsia="Times New Roman" w:hAnsi="Times New Roman" w:cs="Times New Roman"/>
                <w:color w:val="000000"/>
                <w:sz w:val="24"/>
                <w:szCs w:val="24"/>
                <w:lang w:eastAsia="it-IT"/>
              </w:rPr>
              <w:t>4.</w:t>
            </w:r>
            <w:r w:rsidRPr="00C828A0">
              <w:rPr>
                <w:rFonts w:ascii="Times New Roman" w:eastAsia="Times New Roman" w:hAnsi="Times New Roman" w:cs="Times New Roman"/>
                <w:color w:val="000000"/>
                <w:sz w:val="24"/>
                <w:szCs w:val="24"/>
                <w:lang w:val="hr-HR" w:eastAsia="it-IT"/>
              </w:rPr>
              <w:t>Створення позитивного іміджу та задоволення потреб громади</w:t>
            </w:r>
            <w:r w:rsidR="001D6A37" w:rsidRPr="00C828A0">
              <w:rPr>
                <w:rFonts w:ascii="Times New Roman" w:eastAsia="Times New Roman" w:hAnsi="Times New Roman" w:cs="Times New Roman"/>
                <w:color w:val="000000"/>
                <w:sz w:val="24"/>
                <w:szCs w:val="24"/>
                <w:lang w:eastAsia="it-IT"/>
              </w:rPr>
              <w:t>.</w:t>
            </w:r>
            <w:r w:rsidRPr="00C828A0">
              <w:rPr>
                <w:rFonts w:ascii="Times New Roman" w:eastAsia="Times New Roman" w:hAnsi="Times New Roman" w:cs="Times New Roman"/>
                <w:color w:val="000000"/>
                <w:sz w:val="24"/>
                <w:szCs w:val="24"/>
                <w:lang w:val="hr-HR" w:eastAsia="it-IT"/>
              </w:rPr>
              <w:t xml:space="preserve"> </w:t>
            </w:r>
          </w:p>
          <w:p w14:paraId="69C7C816" w14:textId="05A8E461"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5.</w:t>
            </w:r>
            <w:r w:rsidRPr="00C828A0">
              <w:rPr>
                <w:rFonts w:ascii="Times New Roman" w:eastAsia="Times New Roman" w:hAnsi="Times New Roman" w:cs="Times New Roman"/>
                <w:color w:val="000000"/>
                <w:sz w:val="24"/>
                <w:szCs w:val="24"/>
                <w:lang w:val="hr-HR" w:eastAsia="it-IT"/>
              </w:rPr>
              <w:t>Покращення доступності до культурних об’єктів широкому загалу громадян та збільшення потоку туристів до об'єктів культурної спадщини</w:t>
            </w:r>
            <w:r w:rsidR="001D6A37" w:rsidRPr="00C828A0">
              <w:rPr>
                <w:rFonts w:ascii="Times New Roman" w:eastAsia="Times New Roman" w:hAnsi="Times New Roman" w:cs="Times New Roman"/>
                <w:color w:val="000000"/>
                <w:sz w:val="24"/>
                <w:szCs w:val="24"/>
                <w:lang w:eastAsia="it-IT"/>
              </w:rPr>
              <w:t>.</w:t>
            </w:r>
          </w:p>
        </w:tc>
      </w:tr>
      <w:tr w:rsidR="000C37F9" w:rsidRPr="00C828A0" w14:paraId="16B9324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AA236E" w14:textId="13072C38" w:rsidR="000C37F9" w:rsidRPr="00C828A0" w:rsidRDefault="00FC26EF" w:rsidP="000C37F9">
            <w:pPr>
              <w:spacing w:before="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691DFA5E" w14:textId="48F53A39" w:rsidR="000C37F9" w:rsidRPr="00C828A0" w:rsidRDefault="000C37F9" w:rsidP="000C37F9">
            <w:pPr>
              <w:spacing w:after="0"/>
              <w:contextualSpacing/>
              <w:rPr>
                <w:rFonts w:ascii="Times New Roman" w:hAnsi="Times New Roman" w:cs="Times New Roman"/>
                <w:color w:val="000000"/>
                <w:sz w:val="24"/>
                <w:szCs w:val="24"/>
                <w:lang w:val="ru-RU" w:eastAsia="it-IT"/>
              </w:rPr>
            </w:pPr>
            <w:r w:rsidRPr="00C828A0">
              <w:rPr>
                <w:rFonts w:ascii="Times New Roman" w:hAnsi="Times New Roman" w:cs="Times New Roman"/>
                <w:color w:val="000000"/>
                <w:sz w:val="24"/>
                <w:szCs w:val="24"/>
                <w:lang w:val="ru-RU" w:eastAsia="it-IT"/>
              </w:rPr>
              <w:t xml:space="preserve"> Провести реконструкцію садиби меценатки Семиградової, яка знаходиться в Веселинівському старостинському окрузі під економузей.</w:t>
            </w:r>
          </w:p>
          <w:p w14:paraId="3E1AC5F6" w14:textId="77777777" w:rsidR="000C37F9" w:rsidRPr="00C828A0" w:rsidRDefault="000C37F9" w:rsidP="000C37F9">
            <w:pPr>
              <w:spacing w:after="0"/>
              <w:contextualSpacing/>
              <w:rPr>
                <w:rFonts w:ascii="Times New Roman" w:hAnsi="Times New Roman" w:cs="Times New Roman"/>
                <w:color w:val="000000"/>
                <w:sz w:val="24"/>
                <w:szCs w:val="24"/>
                <w:lang w:val="ru-RU" w:eastAsia="it-IT"/>
              </w:rPr>
            </w:pPr>
            <w:r w:rsidRPr="00C828A0">
              <w:rPr>
                <w:rFonts w:ascii="Times New Roman" w:hAnsi="Times New Roman" w:cs="Times New Roman"/>
                <w:color w:val="000000"/>
                <w:sz w:val="24"/>
                <w:szCs w:val="24"/>
                <w:lang w:val="ru-RU" w:eastAsia="it-IT"/>
              </w:rPr>
              <w:t>Провести благоустрій прилеглої до Економузею території.</w:t>
            </w:r>
          </w:p>
          <w:p w14:paraId="242931BB" w14:textId="77777777" w:rsidR="000C37F9" w:rsidRPr="00C828A0" w:rsidRDefault="000C37F9" w:rsidP="000C37F9">
            <w:pPr>
              <w:spacing w:after="0"/>
              <w:contextualSpacing/>
              <w:rPr>
                <w:rFonts w:ascii="Times New Roman" w:hAnsi="Times New Roman" w:cs="Times New Roman"/>
                <w:color w:val="000000"/>
                <w:sz w:val="24"/>
                <w:szCs w:val="24"/>
                <w:lang w:val="ru-RU" w:eastAsia="it-IT"/>
              </w:rPr>
            </w:pPr>
            <w:r w:rsidRPr="00C828A0">
              <w:rPr>
                <w:rFonts w:ascii="Times New Roman" w:hAnsi="Times New Roman" w:cs="Times New Roman"/>
                <w:color w:val="000000"/>
                <w:sz w:val="24"/>
                <w:szCs w:val="24"/>
                <w:lang w:val="ru-RU" w:eastAsia="it-IT"/>
              </w:rPr>
              <w:t xml:space="preserve"> Провести бізнес тренінги з жінками, які прагнуть зайнятись підприємницькою діяльністю</w:t>
            </w:r>
          </w:p>
          <w:p w14:paraId="5B6591B9" w14:textId="51627DBE" w:rsidR="000C37F9" w:rsidRPr="00C828A0" w:rsidRDefault="000C37F9" w:rsidP="000C37F9">
            <w:pPr>
              <w:spacing w:after="0"/>
              <w:contextualSpacing/>
              <w:rPr>
                <w:rFonts w:ascii="Times New Roman" w:hAnsi="Times New Roman" w:cs="Times New Roman"/>
                <w:color w:val="000000"/>
                <w:sz w:val="24"/>
                <w:szCs w:val="24"/>
                <w:lang w:val="ru-RU" w:eastAsia="it-IT"/>
              </w:rPr>
            </w:pPr>
            <w:r w:rsidRPr="00C828A0">
              <w:rPr>
                <w:rFonts w:ascii="Times New Roman" w:hAnsi="Times New Roman" w:cs="Times New Roman"/>
                <w:color w:val="000000"/>
                <w:sz w:val="24"/>
                <w:szCs w:val="24"/>
                <w:lang w:val="ru-RU" w:eastAsia="it-IT"/>
              </w:rPr>
              <w:t>Впровадити ІТ –</w:t>
            </w:r>
            <w:r w:rsidR="00FC26EF" w:rsidRPr="00C828A0">
              <w:rPr>
                <w:rFonts w:ascii="Times New Roman" w:hAnsi="Times New Roman" w:cs="Times New Roman"/>
                <w:color w:val="000000"/>
                <w:sz w:val="24"/>
                <w:szCs w:val="24"/>
                <w:lang w:val="ru-RU" w:eastAsia="it-IT"/>
              </w:rPr>
              <w:t>рішення при</w:t>
            </w:r>
            <w:r w:rsidRPr="00C828A0">
              <w:rPr>
                <w:rFonts w:ascii="Times New Roman" w:hAnsi="Times New Roman" w:cs="Times New Roman"/>
                <w:color w:val="000000"/>
                <w:sz w:val="24"/>
                <w:szCs w:val="24"/>
                <w:lang w:val="ru-RU" w:eastAsia="it-IT"/>
              </w:rPr>
              <w:t xml:space="preserve"> </w:t>
            </w:r>
            <w:r w:rsidR="00FC26EF" w:rsidRPr="00C828A0">
              <w:rPr>
                <w:rFonts w:ascii="Times New Roman" w:hAnsi="Times New Roman" w:cs="Times New Roman"/>
                <w:color w:val="000000"/>
                <w:sz w:val="24"/>
                <w:szCs w:val="24"/>
                <w:lang w:val="ru-RU" w:eastAsia="it-IT"/>
              </w:rPr>
              <w:t>виробництві та</w:t>
            </w:r>
            <w:r w:rsidRPr="00C828A0">
              <w:rPr>
                <w:rFonts w:ascii="Times New Roman" w:hAnsi="Times New Roman" w:cs="Times New Roman"/>
                <w:color w:val="000000"/>
                <w:sz w:val="24"/>
                <w:szCs w:val="24"/>
                <w:lang w:val="ru-RU" w:eastAsia="it-IT"/>
              </w:rPr>
              <w:t xml:space="preserve"> поширенні продукції </w:t>
            </w:r>
            <w:r w:rsidR="00FC26EF">
              <w:rPr>
                <w:rFonts w:ascii="Times New Roman" w:hAnsi="Times New Roman" w:cs="Times New Roman"/>
                <w:color w:val="000000"/>
                <w:sz w:val="24"/>
                <w:szCs w:val="24"/>
                <w:lang w:val="ru-RU" w:eastAsia="it-IT"/>
              </w:rPr>
              <w:t xml:space="preserve">на  </w:t>
            </w:r>
            <w:r w:rsidRPr="00C828A0">
              <w:rPr>
                <w:rFonts w:ascii="Times New Roman" w:hAnsi="Times New Roman" w:cs="Times New Roman"/>
                <w:color w:val="000000"/>
                <w:sz w:val="24"/>
                <w:szCs w:val="24"/>
                <w:lang w:val="ru-RU" w:eastAsia="it-IT"/>
              </w:rPr>
              <w:t>ринку.</w:t>
            </w:r>
          </w:p>
          <w:p w14:paraId="62944849" w14:textId="77777777" w:rsidR="000C37F9" w:rsidRPr="00C828A0" w:rsidRDefault="000C37F9" w:rsidP="000C37F9">
            <w:pPr>
              <w:spacing w:after="0"/>
              <w:contextualSpacing/>
              <w:rPr>
                <w:rFonts w:ascii="Times New Roman" w:hAnsi="Times New Roman" w:cs="Times New Roman"/>
                <w:color w:val="000000"/>
                <w:sz w:val="24"/>
                <w:szCs w:val="24"/>
                <w:lang w:val="ru-RU" w:eastAsia="it-IT"/>
              </w:rPr>
            </w:pPr>
            <w:r w:rsidRPr="00C828A0">
              <w:rPr>
                <w:rFonts w:ascii="Times New Roman" w:hAnsi="Times New Roman" w:cs="Times New Roman"/>
                <w:color w:val="000000"/>
                <w:sz w:val="24"/>
                <w:szCs w:val="24"/>
                <w:lang w:val="ru-RU" w:eastAsia="it-IT"/>
              </w:rPr>
              <w:t>Організувати промокампанію економузею.</w:t>
            </w:r>
          </w:p>
          <w:p w14:paraId="6DA60FCE" w14:textId="77777777" w:rsidR="000C37F9" w:rsidRPr="00C828A0" w:rsidRDefault="000C37F9" w:rsidP="000C37F9">
            <w:pPr>
              <w:spacing w:after="0" w:line="276" w:lineRule="auto"/>
              <w:contextualSpacing/>
              <w:rPr>
                <w:rFonts w:ascii="Times New Roman" w:eastAsia="Times New Roman" w:hAnsi="Times New Roman" w:cs="Times New Roman"/>
                <w:color w:val="000000"/>
                <w:sz w:val="24"/>
                <w:szCs w:val="24"/>
                <w:lang w:eastAsia="it-IT"/>
              </w:rPr>
            </w:pPr>
          </w:p>
        </w:tc>
      </w:tr>
      <w:tr w:rsidR="000C37F9" w:rsidRPr="00C828A0" w14:paraId="1E0339B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9CA5236"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41C0D6F5" w14:textId="3B501954"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3561D06F" w14:textId="77777777" w:rsidTr="00FC26E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C9EA9B" w14:textId="2CEEF5FC" w:rsidR="000C37F9" w:rsidRPr="00C828A0" w:rsidRDefault="00FC26E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93A474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BCE2CB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2F9636DB"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0C3496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EE39FBA"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D737BF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2675A9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20B44F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6C85E2D2"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0486135C"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26A16C84" w14:textId="4140E6DC"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41</w:t>
            </w:r>
            <w:r w:rsidR="001D6A37" w:rsidRPr="00C828A0">
              <w:rPr>
                <w:rFonts w:ascii="Times New Roman" w:hAnsi="Times New Roman" w:cs="Times New Roman"/>
                <w:sz w:val="24"/>
                <w:szCs w:val="24"/>
              </w:rPr>
              <w:t>00,0</w:t>
            </w:r>
          </w:p>
        </w:tc>
        <w:tc>
          <w:tcPr>
            <w:tcW w:w="878" w:type="dxa"/>
            <w:tcBorders>
              <w:top w:val="single" w:sz="6" w:space="0" w:color="000000"/>
              <w:left w:val="single" w:sz="6" w:space="0" w:color="000000"/>
              <w:bottom w:val="single" w:sz="6" w:space="0" w:color="000000"/>
              <w:right w:val="single" w:sz="6" w:space="0" w:color="000000"/>
            </w:tcBorders>
          </w:tcPr>
          <w:p w14:paraId="19CCD15B" w14:textId="60C26C4E" w:rsidR="000C37F9" w:rsidRPr="00C828A0" w:rsidRDefault="005178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w:t>
            </w:r>
            <w:r w:rsidR="001D6A37" w:rsidRPr="00C828A0">
              <w:rPr>
                <w:rFonts w:ascii="Times New Roman" w:hAnsi="Times New Roman" w:cs="Times New Roman"/>
                <w:sz w:val="24"/>
                <w:szCs w:val="24"/>
              </w:rPr>
              <w:t>500,0</w:t>
            </w:r>
          </w:p>
        </w:tc>
        <w:tc>
          <w:tcPr>
            <w:tcW w:w="947" w:type="dxa"/>
            <w:tcBorders>
              <w:top w:val="single" w:sz="6" w:space="0" w:color="000000"/>
              <w:left w:val="single" w:sz="6" w:space="0" w:color="000000"/>
              <w:bottom w:val="single" w:sz="6" w:space="0" w:color="000000"/>
              <w:right w:val="single" w:sz="6" w:space="0" w:color="000000"/>
            </w:tcBorders>
            <w:hideMark/>
          </w:tcPr>
          <w:p w14:paraId="61885BE2" w14:textId="254708B8"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4739E669"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134926E9"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7866672C"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0B90FB79"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540C076E" w14:textId="5AFC68F4" w:rsidR="000C37F9" w:rsidRPr="00C828A0" w:rsidRDefault="0051781E" w:rsidP="0051781E">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56</w:t>
            </w:r>
            <w:r w:rsidR="000C37F9" w:rsidRPr="00C828A0">
              <w:rPr>
                <w:rFonts w:ascii="Times New Roman" w:eastAsia="Times New Roman" w:hAnsi="Times New Roman" w:cs="Times New Roman"/>
                <w:color w:val="000000"/>
                <w:sz w:val="24"/>
                <w:szCs w:val="24"/>
                <w:lang w:eastAsia="it-IT"/>
              </w:rPr>
              <w:t>00,0</w:t>
            </w:r>
          </w:p>
        </w:tc>
      </w:tr>
      <w:tr w:rsidR="000C37F9" w:rsidRPr="00C828A0" w14:paraId="4A711CF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75B86A7"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3D4991F4" w14:textId="3BC4DCC8" w:rsidR="000C37F9" w:rsidRPr="00C828A0" w:rsidRDefault="0098102D" w:rsidP="0098102D">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 xml:space="preserve">Місцевий бюджет/ секторальна підтримка/ грантові кошти </w:t>
            </w:r>
            <w:r w:rsidR="000C37F9" w:rsidRPr="00C828A0">
              <w:rPr>
                <w:rFonts w:ascii="Times New Roman" w:hAnsi="Times New Roman" w:cs="Times New Roman"/>
                <w:sz w:val="24"/>
                <w:szCs w:val="24"/>
                <w:lang w:val="ru-RU"/>
              </w:rPr>
              <w:t>/ кошти бізнесу</w:t>
            </w:r>
            <w:r w:rsidR="001D6A37" w:rsidRPr="00C828A0">
              <w:rPr>
                <w:rFonts w:ascii="Times New Roman" w:hAnsi="Times New Roman" w:cs="Times New Roman"/>
                <w:sz w:val="24"/>
                <w:szCs w:val="24"/>
                <w:lang w:val="ru-RU"/>
              </w:rPr>
              <w:t>.</w:t>
            </w:r>
          </w:p>
        </w:tc>
      </w:tr>
      <w:tr w:rsidR="000C37F9" w:rsidRPr="00C828A0" w14:paraId="33DEA7F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07071E9" w14:textId="23D17B7A"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C26EF">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24CEFD78" w14:textId="58B189C1"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 xml:space="preserve"> </w:t>
            </w:r>
            <w:r w:rsidRPr="00C828A0">
              <w:rPr>
                <w:rFonts w:ascii="Times New Roman" w:hAnsi="Times New Roman" w:cs="Times New Roman"/>
                <w:sz w:val="24"/>
                <w:szCs w:val="24"/>
                <w:lang w:val="hr-HR"/>
              </w:rPr>
              <w:t xml:space="preserve">Київська обласна державна адміністрація (управління культури, національностей та релігій), органи місцевого самоврядування, </w:t>
            </w:r>
            <w:r w:rsidR="0098102D" w:rsidRPr="00C828A0">
              <w:rPr>
                <w:rFonts w:ascii="Times New Roman" w:hAnsi="Times New Roman" w:cs="Times New Roman"/>
                <w:sz w:val="24"/>
                <w:szCs w:val="24"/>
              </w:rPr>
              <w:t xml:space="preserve">Мінрегіон,  </w:t>
            </w:r>
            <w:r w:rsidRPr="00C828A0">
              <w:rPr>
                <w:rFonts w:ascii="Times New Roman" w:hAnsi="Times New Roman" w:cs="Times New Roman"/>
                <w:sz w:val="24"/>
                <w:szCs w:val="24"/>
                <w:lang w:val="hr-HR"/>
              </w:rPr>
              <w:t>будівельні організації, визначені переможцями за результатами проведених тендерних процедур.</w:t>
            </w:r>
          </w:p>
        </w:tc>
      </w:tr>
      <w:tr w:rsidR="000C37F9" w:rsidRPr="00C828A0" w14:paraId="2A5CAF0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FDE20CA" w14:textId="322A3390" w:rsidR="000C37F9" w:rsidRPr="00C828A0" w:rsidRDefault="00FC26E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079CEDD5"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49637789" w14:textId="3A089442" w:rsidR="0098102D" w:rsidRPr="00C828A0" w:rsidRDefault="0098102D" w:rsidP="00FC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14:paraId="4CD0DEE5" w14:textId="77777777" w:rsidR="0098102D" w:rsidRPr="00C828A0" w:rsidRDefault="0098102D" w:rsidP="00B3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2B4DC7BA" w14:textId="10A609C1" w:rsidR="000C37F9" w:rsidRPr="00C828A0" w:rsidRDefault="000C37F9" w:rsidP="00B3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w:t>
      </w:r>
      <w:r w:rsidR="0051781E" w:rsidRPr="00C828A0">
        <w:rPr>
          <w:rFonts w:ascii="Times New Roman" w:eastAsia="Times New Roman" w:hAnsi="Times New Roman" w:cs="Times New Roman"/>
          <w:bCs/>
          <w:color w:val="000000"/>
          <w:sz w:val="24"/>
          <w:szCs w:val="24"/>
        </w:rPr>
        <w:t xml:space="preserve"> 8</w:t>
      </w:r>
    </w:p>
    <w:p w14:paraId="61F3F2F3"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70ECA24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6BC3FF2" w14:textId="5E46AEFD"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color w:val="000000"/>
                <w:sz w:val="24"/>
                <w:szCs w:val="24"/>
                <w:lang w:val="ru-RU"/>
              </w:rPr>
              <w:t xml:space="preserve">Номер і назва завдання зі Стратегії розвитку регіону, </w:t>
            </w:r>
            <w:r w:rsidR="00FC26EF">
              <w:rPr>
                <w:rFonts w:ascii="Times New Roman" w:eastAsia="Times New Roman" w:hAnsi="Times New Roman" w:cs="Times New Roman"/>
                <w:color w:val="000000"/>
                <w:sz w:val="24"/>
                <w:szCs w:val="24"/>
                <w:lang w:val="ru-RU"/>
              </w:rPr>
              <w:lastRenderedPageBreak/>
              <w:t>якому відповідає проє</w:t>
            </w:r>
            <w:r w:rsidRPr="00C828A0">
              <w:rPr>
                <w:rFonts w:ascii="Times New Roman" w:eastAsia="Times New Roman" w:hAnsi="Times New Roman" w:cs="Times New Roman"/>
                <w:color w:val="000000"/>
                <w:sz w:val="24"/>
                <w:szCs w:val="24"/>
                <w:lang w:val="ru-RU"/>
              </w:rPr>
              <w:t>кт</w:t>
            </w:r>
          </w:p>
        </w:tc>
        <w:tc>
          <w:tcPr>
            <w:tcW w:w="7441" w:type="dxa"/>
            <w:gridSpan w:val="8"/>
            <w:shd w:val="clear" w:color="auto" w:fill="FFFFFF"/>
            <w:hideMark/>
          </w:tcPr>
          <w:p w14:paraId="5EEE27CA" w14:textId="5459286A" w:rsidR="000C37F9" w:rsidRPr="00C828A0" w:rsidRDefault="000C37F9" w:rsidP="000C37F9">
            <w:pPr>
              <w:spacing w:after="0" w:line="240" w:lineRule="auto"/>
              <w:rPr>
                <w:rFonts w:ascii="Times New Roman" w:hAnsi="Times New Roman" w:cs="Times New Roman"/>
                <w:sz w:val="24"/>
                <w:szCs w:val="24"/>
              </w:rPr>
            </w:pPr>
            <w:r w:rsidRPr="00C828A0">
              <w:rPr>
                <w:rFonts w:ascii="Times New Roman" w:hAnsi="Times New Roman" w:cs="Times New Roman"/>
                <w:sz w:val="24"/>
                <w:szCs w:val="24"/>
              </w:rPr>
              <w:lastRenderedPageBreak/>
              <w:t>1.3.1. Сформувати каталог туристичних об’єктів громади</w:t>
            </w:r>
            <w:r w:rsidR="001D6A37" w:rsidRPr="00C828A0">
              <w:rPr>
                <w:rFonts w:ascii="Times New Roman" w:hAnsi="Times New Roman" w:cs="Times New Roman"/>
                <w:sz w:val="24"/>
                <w:szCs w:val="24"/>
              </w:rPr>
              <w:t>.</w:t>
            </w:r>
          </w:p>
          <w:p w14:paraId="71795A67" w14:textId="02846B7E"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1.3.2.Розмістити туристичні навіг</w:t>
            </w:r>
            <w:r w:rsidR="0098102D" w:rsidRPr="00C828A0">
              <w:rPr>
                <w:rFonts w:ascii="Times New Roman" w:hAnsi="Times New Roman" w:cs="Times New Roman"/>
                <w:sz w:val="24"/>
                <w:szCs w:val="24"/>
              </w:rPr>
              <w:t xml:space="preserve">ації на в’їзді до Баришівської територіальної громади </w:t>
            </w:r>
            <w:r w:rsidRPr="00C828A0">
              <w:rPr>
                <w:rFonts w:ascii="Times New Roman" w:hAnsi="Times New Roman" w:cs="Times New Roman"/>
                <w:sz w:val="24"/>
                <w:szCs w:val="24"/>
              </w:rPr>
              <w:t>та ключових населених пунктів</w:t>
            </w:r>
            <w:r w:rsidR="001D6A37" w:rsidRPr="00C828A0">
              <w:rPr>
                <w:rFonts w:ascii="Times New Roman" w:hAnsi="Times New Roman" w:cs="Times New Roman"/>
                <w:sz w:val="24"/>
                <w:szCs w:val="24"/>
              </w:rPr>
              <w:t>.</w:t>
            </w:r>
          </w:p>
          <w:p w14:paraId="578E2272" w14:textId="7B70566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1.3.3. Удосконалити туристичну інфраструктуру</w:t>
            </w:r>
            <w:r w:rsidR="001D6A37" w:rsidRPr="00C828A0">
              <w:rPr>
                <w:rFonts w:ascii="Times New Roman" w:hAnsi="Times New Roman" w:cs="Times New Roman"/>
                <w:sz w:val="24"/>
                <w:szCs w:val="24"/>
              </w:rPr>
              <w:t>.</w:t>
            </w:r>
          </w:p>
          <w:p w14:paraId="02CC412A" w14:textId="1FAFA84D"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lastRenderedPageBreak/>
              <w:t>1.3.4. Розробити туристичну промопродукцію та туристичний розділ на офіційному сайті селищної ради</w:t>
            </w:r>
            <w:r w:rsidR="001D6A37" w:rsidRPr="00C828A0">
              <w:rPr>
                <w:rFonts w:ascii="Times New Roman" w:hAnsi="Times New Roman" w:cs="Times New Roman"/>
                <w:sz w:val="24"/>
                <w:szCs w:val="24"/>
              </w:rPr>
              <w:t>.</w:t>
            </w:r>
          </w:p>
        </w:tc>
      </w:tr>
      <w:tr w:rsidR="000C37F9" w:rsidRPr="00C828A0" w14:paraId="78C244B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11961B8" w14:textId="07203A93" w:rsidR="000C37F9" w:rsidRPr="00C828A0" w:rsidRDefault="00FC26E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shd w:val="clear" w:color="auto" w:fill="auto"/>
            <w:hideMark/>
          </w:tcPr>
          <w:p w14:paraId="05C6B2FA" w14:textId="30D8679E" w:rsidR="000C37F9" w:rsidRPr="00C828A0" w:rsidRDefault="001427F8" w:rsidP="000C37F9">
            <w:pPr>
              <w:spacing w:before="40" w:after="40" w:line="276"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Баришівка: минуле</w:t>
            </w:r>
            <w:r w:rsidR="00223075" w:rsidRPr="00C828A0">
              <w:rPr>
                <w:rFonts w:ascii="Times New Roman" w:eastAsia="Times New Roman" w:hAnsi="Times New Roman" w:cs="Times New Roman"/>
                <w:color w:val="000000"/>
                <w:sz w:val="24"/>
                <w:szCs w:val="24"/>
                <w:lang w:eastAsia="it-IT"/>
              </w:rPr>
              <w:t xml:space="preserve"> та сьогодення</w:t>
            </w:r>
            <w:r w:rsidR="001D6A37" w:rsidRPr="00C828A0">
              <w:rPr>
                <w:rFonts w:ascii="Times New Roman" w:eastAsia="Times New Roman" w:hAnsi="Times New Roman" w:cs="Times New Roman"/>
                <w:color w:val="000000"/>
                <w:sz w:val="24"/>
                <w:szCs w:val="24"/>
                <w:lang w:eastAsia="it-IT"/>
              </w:rPr>
              <w:t>.</w:t>
            </w:r>
          </w:p>
          <w:p w14:paraId="32CCE036" w14:textId="77777777" w:rsidR="000C37F9" w:rsidRPr="00C828A0" w:rsidRDefault="000C37F9" w:rsidP="000C37F9">
            <w:pPr>
              <w:spacing w:line="240" w:lineRule="auto"/>
              <w:rPr>
                <w:rFonts w:ascii="Times New Roman" w:eastAsia="Calibri" w:hAnsi="Times New Roman" w:cs="Times New Roman"/>
                <w:sz w:val="24"/>
                <w:szCs w:val="24"/>
              </w:rPr>
            </w:pPr>
          </w:p>
        </w:tc>
      </w:tr>
      <w:tr w:rsidR="000C37F9" w:rsidRPr="00C828A0" w14:paraId="24DD67F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FD31D29" w14:textId="32DBB3B7" w:rsidR="000C37F9" w:rsidRPr="00C828A0" w:rsidRDefault="000C37F9" w:rsidP="000C37F9">
            <w:pPr>
              <w:autoSpaceDE w:val="0"/>
              <w:autoSpaceDN w:val="0"/>
              <w:adjustRightInd w:val="0"/>
              <w:spacing w:before="40" w:after="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FC26EF">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71129152" w14:textId="153416CF"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1.Удосконалення туристичних об’єктів громади, які увійдуть в електронний каталог</w:t>
            </w:r>
            <w:r w:rsidR="001D6A37" w:rsidRPr="00C828A0">
              <w:rPr>
                <w:rFonts w:ascii="Times New Roman" w:hAnsi="Times New Roman"/>
                <w:sz w:val="24"/>
                <w:szCs w:val="24"/>
              </w:rPr>
              <w:t xml:space="preserve"> </w:t>
            </w:r>
            <w:r w:rsidRPr="00C828A0">
              <w:rPr>
                <w:rFonts w:ascii="Times New Roman" w:hAnsi="Times New Roman"/>
                <w:sz w:val="24"/>
                <w:szCs w:val="24"/>
              </w:rPr>
              <w:t>(упорядкування,</w:t>
            </w:r>
            <w:r w:rsidR="001D6A37" w:rsidRPr="00C828A0">
              <w:rPr>
                <w:rFonts w:ascii="Times New Roman" w:hAnsi="Times New Roman"/>
                <w:sz w:val="24"/>
                <w:szCs w:val="24"/>
              </w:rPr>
              <w:t xml:space="preserve"> паспортизація та узагальнення).</w:t>
            </w:r>
          </w:p>
          <w:p w14:paraId="705DF86A" w14:textId="7A3A33B4"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 xml:space="preserve">2.Формування  їх туристичної привабливості </w:t>
            </w:r>
            <w:r w:rsidR="001D6A37" w:rsidRPr="00C828A0">
              <w:rPr>
                <w:rFonts w:ascii="Times New Roman" w:hAnsi="Times New Roman"/>
                <w:sz w:val="24"/>
                <w:szCs w:val="24"/>
              </w:rPr>
              <w:t xml:space="preserve"> для різних категорій населення.</w:t>
            </w:r>
          </w:p>
          <w:p w14:paraId="600FDDA3"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 xml:space="preserve">3. Включення маєтку </w:t>
            </w:r>
            <w:r w:rsidRPr="00C828A0">
              <w:rPr>
                <w:rFonts w:ascii="Times New Roman" w:hAnsi="Times New Roman"/>
                <w:sz w:val="24"/>
                <w:szCs w:val="24"/>
                <w:lang w:val="ru-RU"/>
              </w:rPr>
              <w:t xml:space="preserve">поміщиці </w:t>
            </w:r>
            <w:r w:rsidRPr="00C828A0">
              <w:rPr>
                <w:rFonts w:ascii="Times New Roman" w:hAnsi="Times New Roman"/>
                <w:sz w:val="24"/>
                <w:szCs w:val="24"/>
              </w:rPr>
              <w:t>Анастасії Семіградової та музею Ганни Собачко-Шостак, напрацювання «неокласиків» до електронного переліку зазначених туристичних об’єктів як  пріоритетних напрямків розвитку туризму в громаді.</w:t>
            </w:r>
          </w:p>
          <w:p w14:paraId="5BB69C0B"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4.Внесення до екскурсійного маршруту тематики «Баришівка і неокласики».</w:t>
            </w:r>
          </w:p>
          <w:p w14:paraId="078D2612"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eastAsia="Times New Roman" w:hAnsi="Times New Roman"/>
                <w:sz w:val="24"/>
                <w:szCs w:val="24"/>
                <w:lang w:eastAsia="ru-RU"/>
              </w:rPr>
              <w:t>5.</w:t>
            </w:r>
            <w:r w:rsidRPr="00C828A0">
              <w:rPr>
                <w:rFonts w:ascii="Times New Roman" w:eastAsia="Times New Roman" w:hAnsi="Times New Roman"/>
                <w:sz w:val="24"/>
                <w:szCs w:val="24"/>
                <w:lang w:val="ru-RU" w:eastAsia="ru-RU"/>
              </w:rPr>
              <w:t>Виготовлення та встановлення туристичних вказівників (туристичних карт-схем,  таблиць туристичної інформації, вказівників).</w:t>
            </w:r>
          </w:p>
          <w:p w14:paraId="4CFA2C5F" w14:textId="77777777" w:rsidR="000C37F9" w:rsidRPr="00C828A0" w:rsidRDefault="000C37F9" w:rsidP="0098102D">
            <w:pPr>
              <w:widowControl w:val="0"/>
              <w:suppressLineNumbers/>
              <w:suppressAutoHyphens/>
              <w:spacing w:after="0" w:line="240" w:lineRule="auto"/>
              <w:rPr>
                <w:rFonts w:ascii="Times New Roman" w:hAnsi="Times New Roman"/>
                <w:sz w:val="24"/>
                <w:szCs w:val="24"/>
              </w:rPr>
            </w:pPr>
            <w:r w:rsidRPr="00C828A0">
              <w:rPr>
                <w:rFonts w:ascii="Times New Roman" w:eastAsia="Times New Roman" w:hAnsi="Times New Roman"/>
                <w:sz w:val="24"/>
                <w:szCs w:val="24"/>
                <w:lang w:eastAsia="ru-RU"/>
              </w:rPr>
              <w:t>6.</w:t>
            </w:r>
            <w:r w:rsidRPr="00C828A0">
              <w:rPr>
                <w:rFonts w:ascii="Times New Roman" w:eastAsia="Times New Roman" w:hAnsi="Times New Roman"/>
                <w:sz w:val="24"/>
                <w:szCs w:val="24"/>
                <w:lang w:val="ru-RU" w:eastAsia="ru-RU"/>
              </w:rPr>
              <w:t>Маркування двомовними туристичними вказівниками туристичних шляхів і об’єктів і створення двомовного промоційного інтернет-ресурсу для європейських туристів.</w:t>
            </w:r>
          </w:p>
          <w:p w14:paraId="34851C51" w14:textId="77777777" w:rsidR="000C37F9" w:rsidRPr="00C828A0" w:rsidRDefault="000C37F9" w:rsidP="0098102D">
            <w:pPr>
              <w:widowControl w:val="0"/>
              <w:suppressLineNumbers/>
              <w:suppressAutoHyphens/>
              <w:spacing w:after="0" w:line="240" w:lineRule="auto"/>
              <w:rPr>
                <w:rFonts w:ascii="Times New Roman" w:hAnsi="Times New Roman"/>
                <w:sz w:val="24"/>
                <w:szCs w:val="24"/>
              </w:rPr>
            </w:pPr>
            <w:r w:rsidRPr="00C828A0">
              <w:rPr>
                <w:rFonts w:ascii="Times New Roman" w:hAnsi="Times New Roman"/>
                <w:sz w:val="24"/>
                <w:szCs w:val="24"/>
              </w:rPr>
              <w:t>7.Виготовлення сувенірної продукції та друкованих          матеріалів з використанням «туристичних родзинок» громади.</w:t>
            </w:r>
          </w:p>
          <w:p w14:paraId="719C272A" w14:textId="569DB90C" w:rsidR="000C37F9" w:rsidRPr="00C828A0" w:rsidRDefault="000C37F9" w:rsidP="0098102D">
            <w:pPr>
              <w:widowControl w:val="0"/>
              <w:suppressLineNumbers/>
              <w:suppressAutoHyphens/>
              <w:spacing w:after="0" w:line="240" w:lineRule="auto"/>
              <w:rPr>
                <w:rFonts w:ascii="Times New Roman" w:hAnsi="Times New Roman"/>
                <w:sz w:val="24"/>
                <w:szCs w:val="24"/>
              </w:rPr>
            </w:pPr>
            <w:r w:rsidRPr="00C828A0">
              <w:rPr>
                <w:rFonts w:ascii="Times New Roman" w:hAnsi="Times New Roman"/>
                <w:sz w:val="24"/>
                <w:szCs w:val="24"/>
              </w:rPr>
              <w:t>8.Проведення заходів з промоції/рек</w:t>
            </w:r>
            <w:r w:rsidR="00463B1D" w:rsidRPr="00C828A0">
              <w:rPr>
                <w:rFonts w:ascii="Times New Roman" w:hAnsi="Times New Roman"/>
                <w:sz w:val="24"/>
                <w:szCs w:val="24"/>
              </w:rPr>
              <w:t>лами туристичного потенціалу громади</w:t>
            </w:r>
            <w:r w:rsidRPr="00C828A0">
              <w:rPr>
                <w:rFonts w:ascii="Times New Roman" w:hAnsi="Times New Roman"/>
                <w:sz w:val="24"/>
                <w:szCs w:val="24"/>
              </w:rPr>
              <w:t>.</w:t>
            </w:r>
          </w:p>
          <w:p w14:paraId="0E976B00"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9.Виставки промопродукції на різних рівнях</w:t>
            </w:r>
          </w:p>
          <w:p w14:paraId="61F09279"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10.Створення інформаційних туристичних центрів .</w:t>
            </w:r>
          </w:p>
          <w:p w14:paraId="653023FD" w14:textId="77777777" w:rsidR="000C37F9" w:rsidRPr="00C828A0" w:rsidRDefault="000C37F9" w:rsidP="0098102D">
            <w:pPr>
              <w:spacing w:after="0" w:line="240" w:lineRule="auto"/>
              <w:rPr>
                <w:rFonts w:ascii="Times New Roman" w:eastAsia="Times New Roman" w:hAnsi="Times New Roman"/>
                <w:color w:val="000000"/>
                <w:sz w:val="24"/>
                <w:szCs w:val="24"/>
                <w:lang w:eastAsia="it-IT"/>
              </w:rPr>
            </w:pPr>
            <w:r w:rsidRPr="00C828A0">
              <w:rPr>
                <w:rFonts w:ascii="Times New Roman" w:hAnsi="Times New Roman"/>
                <w:sz w:val="24"/>
                <w:szCs w:val="24"/>
              </w:rPr>
              <w:t>11.Розгалуження системи готельно-ресторанного бізнесу</w:t>
            </w:r>
          </w:p>
          <w:p w14:paraId="128C5262" w14:textId="77777777" w:rsidR="000C37F9" w:rsidRPr="00C828A0" w:rsidRDefault="000C37F9" w:rsidP="0098102D">
            <w:pPr>
              <w:spacing w:after="0" w:line="240" w:lineRule="auto"/>
              <w:rPr>
                <w:rFonts w:ascii="Times New Roman" w:hAnsi="Times New Roman"/>
                <w:sz w:val="24"/>
                <w:szCs w:val="24"/>
              </w:rPr>
            </w:pPr>
            <w:r w:rsidRPr="00C828A0">
              <w:rPr>
                <w:rFonts w:ascii="Times New Roman" w:hAnsi="Times New Roman"/>
                <w:sz w:val="24"/>
                <w:szCs w:val="24"/>
              </w:rPr>
              <w:t xml:space="preserve">12.Удосконалення туристичної інфраструктури громади. </w:t>
            </w:r>
          </w:p>
          <w:p w14:paraId="02E1A0AB" w14:textId="1F90D6C7" w:rsidR="00B3032E" w:rsidRPr="00C828A0" w:rsidRDefault="00B3032E" w:rsidP="000C37F9">
            <w:pPr>
              <w:spacing w:after="0" w:line="240" w:lineRule="auto"/>
              <w:rPr>
                <w:rFonts w:ascii="Times New Roman" w:eastAsia="Calibri" w:hAnsi="Times New Roman" w:cs="Times New Roman"/>
                <w:sz w:val="24"/>
                <w:szCs w:val="24"/>
              </w:rPr>
            </w:pPr>
          </w:p>
        </w:tc>
      </w:tr>
      <w:tr w:rsidR="000C37F9" w:rsidRPr="00C828A0" w14:paraId="0828EE7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CEAFA4D" w14:textId="50CE4FE1" w:rsidR="000C37F9" w:rsidRPr="00C828A0" w:rsidRDefault="00FC26EF"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3D913EF4" w14:textId="4417DF51" w:rsidR="000C37F9" w:rsidRPr="00C828A0" w:rsidRDefault="001D6A37"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B2E908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550D3D9" w14:textId="3008B2D5" w:rsidR="000C37F9" w:rsidRPr="00FC26EF"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C26EF">
              <w:rPr>
                <w:rFonts w:ascii="Times New Roman" w:eastAsia="Times New Roman" w:hAnsi="Times New Roman" w:cs="Times New Roman"/>
                <w:color w:val="000000"/>
                <w:sz w:val="24"/>
                <w:szCs w:val="24"/>
              </w:rPr>
              <w:t>Орієнтовна кількість населення, яке от</w:t>
            </w:r>
            <w:r w:rsidR="00FC26EF" w:rsidRPr="00FC26EF">
              <w:rPr>
                <w:rFonts w:ascii="Times New Roman" w:eastAsia="Times New Roman" w:hAnsi="Times New Roman" w:cs="Times New Roman"/>
                <w:color w:val="000000"/>
                <w:sz w:val="24"/>
                <w:szCs w:val="24"/>
              </w:rPr>
              <w:t>римає вигоду від реалізації проє</w:t>
            </w:r>
            <w:r w:rsidRPr="00FC26EF">
              <w:rPr>
                <w:rFonts w:ascii="Times New Roman" w:eastAsia="Times New Roman" w:hAnsi="Times New Roman" w:cs="Times New Roman"/>
                <w:color w:val="000000"/>
                <w:sz w:val="24"/>
                <w:szCs w:val="24"/>
              </w:rPr>
              <w:t>кту</w:t>
            </w:r>
          </w:p>
        </w:tc>
        <w:tc>
          <w:tcPr>
            <w:tcW w:w="7441" w:type="dxa"/>
            <w:gridSpan w:val="8"/>
            <w:hideMark/>
          </w:tcPr>
          <w:p w14:paraId="28DC0167" w14:textId="1B7A0931" w:rsidR="0098102D" w:rsidRPr="00C828A0" w:rsidRDefault="009810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 та туристи</w:t>
            </w:r>
          </w:p>
        </w:tc>
      </w:tr>
      <w:tr w:rsidR="000C37F9" w:rsidRPr="00C828A0" w14:paraId="145EB29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46B6927" w14:textId="1CF736DF"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C26EF">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07ADDC68"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Збереження та удосконалення туристичного потенціалу;</w:t>
            </w:r>
          </w:p>
          <w:p w14:paraId="33ED3017"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Створення  якісного  туристичного продукту, який підвищить  туристичну привабливість громади;</w:t>
            </w:r>
          </w:p>
          <w:p w14:paraId="2D5A9F93"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Підвищення  інтересу  населення   громади до історичної  та культурної  спадщини  Баришівщини;</w:t>
            </w:r>
          </w:p>
          <w:p w14:paraId="08A88D3E"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Популяризація туристичної галузі на міжнародному рівні;</w:t>
            </w:r>
          </w:p>
          <w:p w14:paraId="453F37E6"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Розвиток туристичної інфраструктури та залучення інвестицій.</w:t>
            </w:r>
          </w:p>
          <w:p w14:paraId="25504B1F" w14:textId="77777777" w:rsidR="000C37F9" w:rsidRPr="00C828A0" w:rsidRDefault="000C37F9" w:rsidP="000C37F9">
            <w:pPr>
              <w:spacing w:after="0" w:line="240" w:lineRule="auto"/>
              <w:rPr>
                <w:rFonts w:ascii="Times New Roman" w:eastAsia="Calibri" w:hAnsi="Times New Roman" w:cs="Times New Roman"/>
                <w:sz w:val="24"/>
                <w:szCs w:val="24"/>
              </w:rPr>
            </w:pPr>
          </w:p>
        </w:tc>
      </w:tr>
      <w:tr w:rsidR="000C37F9" w:rsidRPr="00C828A0" w14:paraId="067E668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FF51109"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479B4E20" w14:textId="799252A6" w:rsidR="000C37F9" w:rsidRPr="00C828A0" w:rsidRDefault="000C37F9" w:rsidP="000C37F9">
            <w:pPr>
              <w:widowControl w:val="0"/>
              <w:suppressLineNumbers/>
              <w:suppressAutoHyphens/>
              <w:spacing w:after="0" w:line="240" w:lineRule="auto"/>
              <w:rPr>
                <w:rFonts w:ascii="Times New Roman" w:hAnsi="Times New Roman"/>
                <w:sz w:val="24"/>
                <w:szCs w:val="24"/>
              </w:rPr>
            </w:pPr>
            <w:r w:rsidRPr="00C828A0">
              <w:rPr>
                <w:rFonts w:ascii="Times New Roman" w:hAnsi="Times New Roman"/>
                <w:sz w:val="24"/>
                <w:szCs w:val="24"/>
              </w:rPr>
              <w:t>1.Створено електронний катал</w:t>
            </w:r>
            <w:r w:rsidR="001D6A37" w:rsidRPr="00C828A0">
              <w:rPr>
                <w:rFonts w:ascii="Times New Roman" w:hAnsi="Times New Roman"/>
                <w:sz w:val="24"/>
                <w:szCs w:val="24"/>
              </w:rPr>
              <w:t>ог готових туристичних об’єктів.</w:t>
            </w:r>
          </w:p>
          <w:p w14:paraId="2C1102E2" w14:textId="143108D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2.Визначені  пріоритетні напр</w:t>
            </w:r>
            <w:r w:rsidR="001D6A37" w:rsidRPr="00C828A0">
              <w:rPr>
                <w:rFonts w:ascii="Times New Roman" w:hAnsi="Times New Roman" w:cs="Times New Roman"/>
                <w:sz w:val="24"/>
                <w:szCs w:val="24"/>
              </w:rPr>
              <w:t>ямки розвитку туризму в громаді.</w:t>
            </w:r>
          </w:p>
          <w:p w14:paraId="23A8691A" w14:textId="7DA089C8"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3.</w:t>
            </w:r>
            <w:r w:rsidRPr="00C828A0">
              <w:rPr>
                <w:rFonts w:ascii="Times New Roman" w:eastAsia="Times New Roman" w:hAnsi="Times New Roman"/>
                <w:sz w:val="24"/>
                <w:szCs w:val="24"/>
                <w:lang w:eastAsia="ru-RU"/>
              </w:rPr>
              <w:t>В</w:t>
            </w:r>
            <w:r w:rsidRPr="00C828A0">
              <w:rPr>
                <w:rFonts w:ascii="Times New Roman" w:eastAsia="Times New Roman" w:hAnsi="Times New Roman"/>
                <w:sz w:val="24"/>
                <w:szCs w:val="24"/>
                <w:lang w:val="ru-RU" w:eastAsia="ru-RU"/>
              </w:rPr>
              <w:t>становлен</w:t>
            </w:r>
            <w:r w:rsidRPr="00C828A0">
              <w:rPr>
                <w:rFonts w:ascii="Times New Roman" w:eastAsia="Times New Roman" w:hAnsi="Times New Roman"/>
                <w:sz w:val="24"/>
                <w:szCs w:val="24"/>
                <w:lang w:eastAsia="ru-RU"/>
              </w:rPr>
              <w:t xml:space="preserve">і двомовні </w:t>
            </w:r>
            <w:r w:rsidRPr="00C828A0">
              <w:rPr>
                <w:rFonts w:ascii="Times New Roman" w:eastAsia="Times New Roman" w:hAnsi="Times New Roman"/>
                <w:sz w:val="24"/>
                <w:szCs w:val="24"/>
                <w:lang w:val="ru-RU" w:eastAsia="ru-RU"/>
              </w:rPr>
              <w:t>туристичн</w:t>
            </w:r>
            <w:r w:rsidRPr="00C828A0">
              <w:rPr>
                <w:rFonts w:ascii="Times New Roman" w:eastAsia="Times New Roman" w:hAnsi="Times New Roman"/>
                <w:sz w:val="24"/>
                <w:szCs w:val="24"/>
                <w:lang w:eastAsia="ru-RU"/>
              </w:rPr>
              <w:t>і</w:t>
            </w:r>
            <w:r w:rsidRPr="00C828A0">
              <w:rPr>
                <w:rFonts w:ascii="Times New Roman" w:eastAsia="Times New Roman" w:hAnsi="Times New Roman"/>
                <w:sz w:val="24"/>
                <w:szCs w:val="24"/>
                <w:lang w:val="ru-RU" w:eastAsia="ru-RU"/>
              </w:rPr>
              <w:t xml:space="preserve"> вказівник</w:t>
            </w:r>
            <w:r w:rsidR="001D6A37" w:rsidRPr="00C828A0">
              <w:rPr>
                <w:rFonts w:ascii="Times New Roman" w:eastAsia="Times New Roman" w:hAnsi="Times New Roman"/>
                <w:sz w:val="24"/>
                <w:szCs w:val="24"/>
                <w:lang w:eastAsia="ru-RU"/>
              </w:rPr>
              <w:t>и.</w:t>
            </w:r>
          </w:p>
          <w:p w14:paraId="0ED4CB7D" w14:textId="4E1D190A" w:rsidR="000C37F9" w:rsidRPr="00C828A0" w:rsidRDefault="000C37F9" w:rsidP="001D6A37">
            <w:pPr>
              <w:spacing w:after="0" w:line="240" w:lineRule="auto"/>
              <w:rPr>
                <w:rFonts w:ascii="Times New Roman" w:hAnsi="Times New Roman" w:cs="Times New Roman"/>
                <w:sz w:val="24"/>
                <w:szCs w:val="24"/>
              </w:rPr>
            </w:pPr>
            <w:r w:rsidRPr="00C828A0">
              <w:rPr>
                <w:rFonts w:ascii="Times New Roman" w:hAnsi="Times New Roman" w:cs="Times New Roman"/>
                <w:sz w:val="24"/>
                <w:szCs w:val="24"/>
              </w:rPr>
              <w:lastRenderedPageBreak/>
              <w:t>4.</w:t>
            </w:r>
            <w:r w:rsidRPr="00C828A0">
              <w:rPr>
                <w:rFonts w:ascii="Times New Roman" w:hAnsi="Times New Roman"/>
                <w:sz w:val="24"/>
                <w:szCs w:val="24"/>
              </w:rPr>
              <w:t>Виготовлені сувенірна продукція та друковані матеріали, які популяри</w:t>
            </w:r>
            <w:r w:rsidR="001D6A37" w:rsidRPr="00C828A0">
              <w:rPr>
                <w:rFonts w:ascii="Times New Roman" w:hAnsi="Times New Roman"/>
                <w:sz w:val="24"/>
                <w:szCs w:val="24"/>
              </w:rPr>
              <w:t>зують туристичну галузь громади.</w:t>
            </w:r>
          </w:p>
          <w:p w14:paraId="148F2100" w14:textId="041472AA" w:rsidR="000C37F9" w:rsidRPr="00C828A0" w:rsidRDefault="000C37F9" w:rsidP="001D6A37">
            <w:pPr>
              <w:spacing w:after="0" w:line="240" w:lineRule="auto"/>
              <w:rPr>
                <w:rFonts w:ascii="Times New Roman" w:eastAsia="Times New Roman" w:hAnsi="Times New Roman"/>
                <w:color w:val="000000"/>
                <w:sz w:val="24"/>
                <w:szCs w:val="24"/>
                <w:lang w:val="ru-RU" w:eastAsia="it-IT"/>
              </w:rPr>
            </w:pPr>
            <w:r w:rsidRPr="00C828A0">
              <w:rPr>
                <w:rFonts w:ascii="Times New Roman" w:hAnsi="Times New Roman"/>
                <w:sz w:val="24"/>
                <w:szCs w:val="24"/>
              </w:rPr>
              <w:t>5.Створ</w:t>
            </w:r>
            <w:r w:rsidR="001D6A37" w:rsidRPr="00C828A0">
              <w:rPr>
                <w:rFonts w:ascii="Times New Roman" w:hAnsi="Times New Roman"/>
                <w:sz w:val="24"/>
                <w:szCs w:val="24"/>
              </w:rPr>
              <w:t>ено рекреаційні зони відпочинку.</w:t>
            </w:r>
          </w:p>
          <w:p w14:paraId="51F1C561" w14:textId="4F8B9CD6" w:rsidR="000C37F9" w:rsidRPr="00C828A0" w:rsidRDefault="000C37F9" w:rsidP="001D6A37">
            <w:pPr>
              <w:spacing w:after="0" w:line="240" w:lineRule="auto"/>
              <w:rPr>
                <w:rFonts w:ascii="Times New Roman" w:eastAsia="Times New Roman" w:hAnsi="Times New Roman"/>
                <w:color w:val="000000"/>
                <w:sz w:val="24"/>
                <w:szCs w:val="24"/>
                <w:lang w:val="ru-RU" w:eastAsia="it-IT"/>
              </w:rPr>
            </w:pPr>
            <w:r w:rsidRPr="00C828A0">
              <w:rPr>
                <w:rFonts w:ascii="Times New Roman" w:hAnsi="Times New Roman"/>
                <w:sz w:val="24"/>
                <w:szCs w:val="24"/>
              </w:rPr>
              <w:t>6.Розгалужено систем</w:t>
            </w:r>
            <w:r w:rsidR="001D6A37" w:rsidRPr="00C828A0">
              <w:rPr>
                <w:rFonts w:ascii="Times New Roman" w:hAnsi="Times New Roman"/>
                <w:sz w:val="24"/>
                <w:szCs w:val="24"/>
              </w:rPr>
              <w:t>у готельно-ресторанного бізнесу.</w:t>
            </w:r>
          </w:p>
          <w:p w14:paraId="432E05E9" w14:textId="77777777" w:rsidR="000C37F9" w:rsidRPr="00C828A0" w:rsidRDefault="000C37F9" w:rsidP="001D6A37">
            <w:pPr>
              <w:spacing w:after="0" w:line="240" w:lineRule="auto"/>
              <w:rPr>
                <w:rFonts w:ascii="Times New Roman" w:eastAsia="Times New Roman" w:hAnsi="Times New Roman"/>
                <w:color w:val="000000"/>
                <w:sz w:val="24"/>
                <w:szCs w:val="24"/>
                <w:lang w:val="ru-RU" w:eastAsia="it-IT"/>
              </w:rPr>
            </w:pPr>
            <w:r w:rsidRPr="00C828A0">
              <w:rPr>
                <w:rFonts w:ascii="Times New Roman" w:hAnsi="Times New Roman"/>
                <w:sz w:val="24"/>
                <w:szCs w:val="24"/>
              </w:rPr>
              <w:t>7.Удосконалено туристичну інфраструктуру громади.</w:t>
            </w:r>
          </w:p>
          <w:p w14:paraId="57A59628" w14:textId="77777777" w:rsidR="000C37F9" w:rsidRPr="00C828A0" w:rsidRDefault="000C37F9" w:rsidP="001D6A37">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hAnsi="Times New Roman"/>
                <w:sz w:val="24"/>
                <w:szCs w:val="24"/>
              </w:rPr>
              <w:t xml:space="preserve">Отримання фінансових прибутків </w:t>
            </w:r>
            <w:r w:rsidRPr="00C828A0">
              <w:rPr>
                <w:rFonts w:ascii="Times New Roman" w:hAnsi="Times New Roman"/>
                <w:sz w:val="24"/>
                <w:szCs w:val="24"/>
                <w:shd w:val="clear" w:color="auto" w:fill="FFFFFF"/>
                <w:lang w:val="ru-RU"/>
              </w:rPr>
              <w:t>від реалізації туристичного продукту</w:t>
            </w:r>
            <w:r w:rsidRPr="00C828A0">
              <w:rPr>
                <w:rFonts w:ascii="Times New Roman" w:hAnsi="Times New Roman"/>
                <w:sz w:val="24"/>
                <w:szCs w:val="24"/>
              </w:rPr>
              <w:t xml:space="preserve"> до місцевого бюджету.</w:t>
            </w:r>
          </w:p>
        </w:tc>
      </w:tr>
      <w:tr w:rsidR="000C37F9" w:rsidRPr="00C828A0" w14:paraId="119A22C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A313040" w14:textId="6201597D" w:rsidR="000C37F9" w:rsidRPr="00C828A0" w:rsidRDefault="00FC26E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0C14D8DA"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Паспортизація туристичних об’єктів громади;</w:t>
            </w:r>
          </w:p>
          <w:p w14:paraId="16CFCF42" w14:textId="77777777" w:rsidR="000C37F9" w:rsidRPr="00C828A0" w:rsidRDefault="000C37F9" w:rsidP="001D6A37">
            <w:pPr>
              <w:spacing w:before="40" w:after="4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Удосконалення туристичної інфраструктури; </w:t>
            </w:r>
          </w:p>
          <w:p w14:paraId="3D4EC2F6" w14:textId="77777777" w:rsidR="000C37F9" w:rsidRPr="00C828A0" w:rsidRDefault="000C37F9" w:rsidP="001D6A37">
            <w:pPr>
              <w:spacing w:after="0" w:line="240" w:lineRule="auto"/>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Популяризація готового туристичного продукту серед вітчизняних та міжнародних туристів.</w:t>
            </w:r>
          </w:p>
        </w:tc>
      </w:tr>
      <w:tr w:rsidR="000C37F9" w:rsidRPr="00C828A0" w14:paraId="32C8228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133C8E2"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1AAE7B97" w14:textId="01ECF3E5" w:rsidR="000C37F9" w:rsidRPr="00C828A0" w:rsidRDefault="000C37F9" w:rsidP="001D6A37">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7CC1DA1F" w14:textId="77777777" w:rsidTr="00FC26EF">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2E06FC0" w14:textId="3E30CAF5" w:rsidR="000C37F9" w:rsidRPr="00C828A0" w:rsidRDefault="00FC26EF"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72BFE2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DC1089D"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174339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1EC2FC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CF1ABCE"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E58AE6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B2700C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255B30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5A823966"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33D9DB83"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7C6FAFE" w14:textId="3356470A" w:rsidR="000C37F9" w:rsidRPr="00C828A0" w:rsidRDefault="001D6A37"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3797CA46" w14:textId="0B15C33C" w:rsidR="000C37F9" w:rsidRPr="00C828A0" w:rsidRDefault="001D6A37"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1000,0</w:t>
            </w:r>
          </w:p>
        </w:tc>
        <w:tc>
          <w:tcPr>
            <w:tcW w:w="947" w:type="dxa"/>
            <w:tcBorders>
              <w:top w:val="single" w:sz="6" w:space="0" w:color="000000"/>
              <w:left w:val="single" w:sz="6" w:space="0" w:color="000000"/>
              <w:bottom w:val="single" w:sz="6" w:space="0" w:color="000000"/>
              <w:right w:val="single" w:sz="6" w:space="0" w:color="000000"/>
            </w:tcBorders>
            <w:hideMark/>
          </w:tcPr>
          <w:p w14:paraId="5537BDC3" w14:textId="6E3A20DB" w:rsidR="000C37F9" w:rsidRPr="00C828A0" w:rsidRDefault="001D6A37"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1000,</w:t>
            </w:r>
            <w:r w:rsidR="000C37F9" w:rsidRPr="00C828A0">
              <w:rPr>
                <w:rFonts w:ascii="Times New Roman" w:hAnsi="Times New Roman" w:cs="Times New Roman"/>
                <w:sz w:val="24"/>
                <w:szCs w:val="24"/>
              </w:rPr>
              <w:t>0</w:t>
            </w:r>
          </w:p>
        </w:tc>
        <w:tc>
          <w:tcPr>
            <w:tcW w:w="948" w:type="dxa"/>
            <w:shd w:val="clear" w:color="auto" w:fill="auto"/>
          </w:tcPr>
          <w:p w14:paraId="5677D5FA" w14:textId="77777777" w:rsidR="000C37F9" w:rsidRPr="00C828A0" w:rsidRDefault="000C37F9" w:rsidP="000C37F9">
            <w:pPr>
              <w:spacing w:line="240" w:lineRule="auto"/>
              <w:rPr>
                <w:rFonts w:ascii="Times New Roman" w:eastAsia="Calibri" w:hAnsi="Times New Roman" w:cs="Times New Roman"/>
                <w:sz w:val="24"/>
                <w:szCs w:val="24"/>
              </w:rPr>
            </w:pPr>
          </w:p>
        </w:tc>
        <w:tc>
          <w:tcPr>
            <w:tcW w:w="947" w:type="dxa"/>
            <w:shd w:val="clear" w:color="auto" w:fill="auto"/>
            <w:hideMark/>
          </w:tcPr>
          <w:p w14:paraId="4E58C67D"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tcPr>
          <w:p w14:paraId="3EC38E1D"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6F2FCD2B"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17DED446"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2500,0</w:t>
            </w:r>
          </w:p>
        </w:tc>
      </w:tr>
      <w:tr w:rsidR="000C37F9" w:rsidRPr="00C828A0" w14:paraId="1528504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0E0F231"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60B83078" w14:textId="734D6314"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Місцевий бюджет</w:t>
            </w:r>
            <w:r w:rsidR="00D6779E" w:rsidRPr="00C828A0">
              <w:rPr>
                <w:rFonts w:ascii="Times New Roman" w:eastAsia="Times New Roman" w:hAnsi="Times New Roman" w:cs="Times New Roman"/>
                <w:color w:val="000000"/>
                <w:sz w:val="24"/>
                <w:szCs w:val="24"/>
                <w:lang w:eastAsia="it-IT"/>
              </w:rPr>
              <w:t>/ грантова підтримка/</w:t>
            </w:r>
            <w:r w:rsidR="000C37F9" w:rsidRPr="00C828A0">
              <w:rPr>
                <w:rFonts w:ascii="Times New Roman" w:eastAsia="Times New Roman" w:hAnsi="Times New Roman" w:cs="Times New Roman"/>
                <w:color w:val="000000"/>
                <w:sz w:val="24"/>
                <w:szCs w:val="24"/>
                <w:lang w:eastAsia="it-IT"/>
              </w:rPr>
              <w:t xml:space="preserve"> міжнародні фонди</w:t>
            </w:r>
            <w:r w:rsidR="001D6A37" w:rsidRPr="00C828A0">
              <w:rPr>
                <w:rFonts w:ascii="Times New Roman" w:eastAsia="Times New Roman" w:hAnsi="Times New Roman" w:cs="Times New Roman"/>
                <w:color w:val="000000"/>
                <w:sz w:val="24"/>
                <w:szCs w:val="24"/>
                <w:lang w:eastAsia="it-IT"/>
              </w:rPr>
              <w:t>.</w:t>
            </w:r>
          </w:p>
        </w:tc>
      </w:tr>
      <w:tr w:rsidR="000C37F9" w:rsidRPr="00C828A0" w14:paraId="02EBBC2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69D523E" w14:textId="65B1CEA8"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C26EF">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1C68FE2D" w14:textId="5E9BBFB5" w:rsidR="000C37F9" w:rsidRPr="00C828A0" w:rsidRDefault="001D6A37"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селищ</w:t>
            </w:r>
            <w:r w:rsidR="000C37F9" w:rsidRPr="00C828A0">
              <w:rPr>
                <w:rFonts w:ascii="Times New Roman" w:eastAsia="Times New Roman" w:hAnsi="Times New Roman" w:cs="Times New Roman"/>
                <w:color w:val="000000"/>
                <w:sz w:val="24"/>
                <w:szCs w:val="24"/>
                <w:lang w:eastAsia="it-IT"/>
              </w:rPr>
              <w:t>на рада, краєзнавці, суб’єкти господарювання</w:t>
            </w:r>
            <w:r w:rsidRPr="00C828A0">
              <w:rPr>
                <w:rFonts w:ascii="Times New Roman" w:eastAsia="Times New Roman" w:hAnsi="Times New Roman" w:cs="Times New Roman"/>
                <w:color w:val="000000"/>
                <w:sz w:val="24"/>
                <w:szCs w:val="24"/>
                <w:lang w:eastAsia="it-IT"/>
              </w:rPr>
              <w:t>.</w:t>
            </w:r>
          </w:p>
        </w:tc>
      </w:tr>
      <w:tr w:rsidR="000C37F9" w:rsidRPr="00C828A0" w14:paraId="3297ED7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89EA3D3" w14:textId="63BEA130" w:rsidR="000C37F9" w:rsidRPr="00C828A0" w:rsidRDefault="00FC26EF"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68FFA633"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1D51531D" w14:textId="5B3834D1" w:rsidR="003945F8" w:rsidRPr="00C828A0" w:rsidRDefault="003945F8" w:rsidP="001D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7985BBF8" w14:textId="5F0CA2B4" w:rsidR="00ED789C" w:rsidRPr="00C828A0" w:rsidRDefault="00ED789C" w:rsidP="001D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66F33BDB" w14:textId="0295774C" w:rsidR="003945F8" w:rsidRPr="00C828A0" w:rsidRDefault="003945F8" w:rsidP="001D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4369BA1A" w14:textId="058D5696" w:rsidR="003945F8" w:rsidRPr="00FC26EF" w:rsidRDefault="003945F8" w:rsidP="00FC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r w:rsidRPr="00FC26EF">
        <w:rPr>
          <w:rFonts w:ascii="Times New Roman" w:eastAsia="Times New Roman" w:hAnsi="Times New Roman" w:cs="Times New Roman"/>
          <w:bCs/>
          <w:color w:val="000000"/>
          <w:sz w:val="28"/>
          <w:szCs w:val="28"/>
          <w:lang w:val="ru-RU"/>
        </w:rPr>
        <w:t xml:space="preserve">Технічні завдання Програми 2. </w:t>
      </w:r>
      <w:r w:rsidRPr="00FC26EF">
        <w:rPr>
          <w:rFonts w:ascii="Times New Roman" w:eastAsia="Times New Roman" w:hAnsi="Times New Roman" w:cs="Times New Roman"/>
          <w:bCs/>
          <w:color w:val="000000"/>
          <w:sz w:val="28"/>
          <w:szCs w:val="28"/>
        </w:rPr>
        <w:t>Послуги для населення за європейськими стандартами</w:t>
      </w:r>
    </w:p>
    <w:p w14:paraId="5B9DBF1D" w14:textId="77777777" w:rsidR="003945F8" w:rsidRPr="00FC26EF" w:rsidRDefault="003945F8"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rPr>
      </w:pPr>
      <w:r w:rsidRPr="00FC26EF">
        <w:rPr>
          <w:rFonts w:ascii="Times New Roman" w:eastAsia="Times New Roman" w:hAnsi="Times New Roman" w:cs="Times New Roman"/>
          <w:bCs/>
          <w:color w:val="000000"/>
          <w:sz w:val="28"/>
          <w:szCs w:val="28"/>
        </w:rPr>
        <w:t>Технічні завдання напряму 2.1. Оптимізація роботи комунальних підприємств громади, підвищення рівня безпеки в громаді, у тому числі – екологічної</w:t>
      </w:r>
    </w:p>
    <w:p w14:paraId="02583558" w14:textId="12B85622" w:rsidR="003945F8" w:rsidRPr="00C828A0" w:rsidRDefault="003945F8"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p w14:paraId="760A230E" w14:textId="1CC8865D" w:rsidR="000C37F9" w:rsidRPr="00C828A0" w:rsidRDefault="00B3032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9</w:t>
      </w:r>
    </w:p>
    <w:p w14:paraId="7DEFD288"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4499F82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46CB4BF" w14:textId="45BBEFC0"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Номер і назва завдання зі Стратегії розвитк</w:t>
            </w:r>
            <w:r w:rsidR="00FF798A" w:rsidRPr="00FF798A">
              <w:rPr>
                <w:rFonts w:ascii="Times New Roman" w:eastAsia="Times New Roman" w:hAnsi="Times New Roman" w:cs="Times New Roman"/>
                <w:color w:val="000000"/>
                <w:sz w:val="24"/>
                <w:szCs w:val="24"/>
              </w:rPr>
              <w:t>у регіону, якому відповідає проє</w:t>
            </w:r>
            <w:r w:rsidRPr="00FF798A">
              <w:rPr>
                <w:rFonts w:ascii="Times New Roman" w:eastAsia="Times New Roman" w:hAnsi="Times New Roman" w:cs="Times New Roman"/>
                <w:color w:val="000000"/>
                <w:sz w:val="24"/>
                <w:szCs w:val="24"/>
              </w:rPr>
              <w:t>кт</w:t>
            </w:r>
          </w:p>
        </w:tc>
        <w:tc>
          <w:tcPr>
            <w:tcW w:w="7441" w:type="dxa"/>
            <w:gridSpan w:val="8"/>
            <w:shd w:val="clear" w:color="auto" w:fill="FFFFFF"/>
            <w:hideMark/>
          </w:tcPr>
          <w:p w14:paraId="095F01A5" w14:textId="47BFE39C" w:rsidR="000C37F9" w:rsidRPr="00C828A0" w:rsidRDefault="000C37F9" w:rsidP="000C37F9">
            <w:pPr>
              <w:spacing w:after="0" w:line="240" w:lineRule="auto"/>
              <w:rPr>
                <w:rFonts w:ascii="Times New Roman" w:hAnsi="Times New Roman" w:cs="Times New Roman"/>
                <w:sz w:val="24"/>
                <w:szCs w:val="24"/>
              </w:rPr>
            </w:pPr>
            <w:r w:rsidRPr="00C828A0">
              <w:rPr>
                <w:rFonts w:ascii="Times New Roman" w:hAnsi="Times New Roman" w:cs="Times New Roman"/>
                <w:sz w:val="24"/>
                <w:szCs w:val="24"/>
              </w:rPr>
              <w:t>2.1.1. Осучаснити діяльність комунальних підприємств за інноваційними підходами надання послуг для населення</w:t>
            </w:r>
            <w:r w:rsidR="001D6A37" w:rsidRPr="00C828A0">
              <w:rPr>
                <w:rFonts w:ascii="Times New Roman" w:hAnsi="Times New Roman" w:cs="Times New Roman"/>
                <w:sz w:val="24"/>
                <w:szCs w:val="24"/>
              </w:rPr>
              <w:t>.</w:t>
            </w:r>
          </w:p>
          <w:p w14:paraId="1CCECCF8" w14:textId="278BA1DA"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2.1.3.Створити та впровадити систему надання комунальних послуг максимально наближену до потреб населення</w:t>
            </w:r>
            <w:r w:rsidR="001D6A37" w:rsidRPr="00C828A0">
              <w:rPr>
                <w:rFonts w:ascii="Times New Roman" w:hAnsi="Times New Roman" w:cs="Times New Roman"/>
                <w:sz w:val="24"/>
                <w:szCs w:val="24"/>
              </w:rPr>
              <w:t>.</w:t>
            </w:r>
          </w:p>
        </w:tc>
      </w:tr>
      <w:tr w:rsidR="000C37F9" w:rsidRPr="00C828A0" w14:paraId="44D5379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1D18A2B" w14:textId="711D7FA3"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3EAE6E96" w14:textId="32CCFB4B"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bCs/>
                <w:sz w:val="24"/>
                <w:szCs w:val="24"/>
              </w:rPr>
              <w:t>Комфортне життя</w:t>
            </w:r>
            <w:r w:rsidR="001D6A37" w:rsidRPr="00C828A0">
              <w:rPr>
                <w:rFonts w:ascii="Times New Roman" w:hAnsi="Times New Roman" w:cs="Times New Roman"/>
                <w:bCs/>
                <w:sz w:val="24"/>
                <w:szCs w:val="24"/>
              </w:rPr>
              <w:t>.</w:t>
            </w:r>
          </w:p>
        </w:tc>
      </w:tr>
      <w:tr w:rsidR="000C37F9" w:rsidRPr="00C828A0" w14:paraId="58F1B3E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2C2D0E2" w14:textId="673F9D28"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FF798A">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46D441F2" w14:textId="4C9ECC91" w:rsidR="000C37F9" w:rsidRPr="00C828A0" w:rsidRDefault="001D6A37"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Створення електронного</w:t>
            </w:r>
            <w:r w:rsidR="000C37F9" w:rsidRPr="00C828A0">
              <w:rPr>
                <w:rFonts w:ascii="Times New Roman" w:eastAsia="Calibri" w:hAnsi="Times New Roman" w:cs="Times New Roman"/>
                <w:sz w:val="24"/>
                <w:szCs w:val="24"/>
              </w:rPr>
              <w:t xml:space="preserve"> кабінет</w:t>
            </w:r>
            <w:r w:rsidRPr="00C828A0">
              <w:rPr>
                <w:rFonts w:ascii="Times New Roman" w:eastAsia="Calibri" w:hAnsi="Times New Roman" w:cs="Times New Roman"/>
                <w:sz w:val="24"/>
                <w:szCs w:val="24"/>
              </w:rPr>
              <w:t>у</w:t>
            </w:r>
            <w:r w:rsidR="000C37F9" w:rsidRPr="00C828A0">
              <w:rPr>
                <w:rFonts w:ascii="Times New Roman" w:eastAsia="Calibri" w:hAnsi="Times New Roman" w:cs="Times New Roman"/>
                <w:sz w:val="24"/>
                <w:szCs w:val="24"/>
              </w:rPr>
              <w:t xml:space="preserve"> споживача житлово-комунальних послуг</w:t>
            </w:r>
            <w:r w:rsidRPr="00C828A0">
              <w:rPr>
                <w:rFonts w:ascii="Times New Roman" w:eastAsia="Calibri" w:hAnsi="Times New Roman" w:cs="Times New Roman"/>
                <w:sz w:val="24"/>
                <w:szCs w:val="24"/>
              </w:rPr>
              <w:t>.</w:t>
            </w:r>
          </w:p>
          <w:p w14:paraId="57F2C491" w14:textId="41396BED" w:rsidR="000C37F9" w:rsidRPr="00C828A0" w:rsidRDefault="001D6A37"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Оновлення техніки</w:t>
            </w:r>
            <w:r w:rsidR="00FF798A">
              <w:rPr>
                <w:rFonts w:ascii="Times New Roman" w:eastAsia="Calibri" w:hAnsi="Times New Roman" w:cs="Times New Roman"/>
                <w:sz w:val="24"/>
                <w:szCs w:val="24"/>
              </w:rPr>
              <w:t xml:space="preserve"> </w:t>
            </w:r>
            <w:r w:rsidRPr="00C828A0">
              <w:rPr>
                <w:rFonts w:ascii="Times New Roman" w:eastAsia="Calibri" w:hAnsi="Times New Roman" w:cs="Times New Roman"/>
                <w:sz w:val="24"/>
                <w:szCs w:val="24"/>
              </w:rPr>
              <w:t>.</w:t>
            </w:r>
          </w:p>
          <w:p w14:paraId="176BDED9" w14:textId="53DA321C" w:rsidR="000C37F9" w:rsidRPr="00C828A0" w:rsidRDefault="001D6A37"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Позбавлення </w:t>
            </w:r>
            <w:r w:rsidR="000C37F9" w:rsidRPr="00C828A0">
              <w:rPr>
                <w:rFonts w:ascii="Times New Roman" w:eastAsia="Calibri" w:hAnsi="Times New Roman" w:cs="Times New Roman"/>
                <w:sz w:val="24"/>
                <w:szCs w:val="24"/>
              </w:rPr>
              <w:t>1 Система звітності</w:t>
            </w:r>
            <w:r w:rsidRPr="00C828A0">
              <w:rPr>
                <w:rFonts w:ascii="Times New Roman" w:eastAsia="Calibri" w:hAnsi="Times New Roman" w:cs="Times New Roman"/>
                <w:sz w:val="24"/>
                <w:szCs w:val="24"/>
              </w:rPr>
              <w:t>.</w:t>
            </w:r>
          </w:p>
          <w:p w14:paraId="2050DB17" w14:textId="7B45932C" w:rsidR="000C37F9" w:rsidRPr="00C828A0" w:rsidRDefault="001D6A37"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Розроблення б</w:t>
            </w:r>
            <w:r w:rsidR="00FF798A">
              <w:rPr>
                <w:rFonts w:ascii="Times New Roman" w:eastAsia="Calibri" w:hAnsi="Times New Roman" w:cs="Times New Roman"/>
                <w:sz w:val="24"/>
                <w:szCs w:val="24"/>
              </w:rPr>
              <w:t xml:space="preserve">ізнес-план </w:t>
            </w:r>
            <w:r w:rsidRPr="00C828A0">
              <w:rPr>
                <w:rFonts w:ascii="Times New Roman" w:eastAsia="Calibri" w:hAnsi="Times New Roman" w:cs="Times New Roman"/>
                <w:sz w:val="24"/>
                <w:szCs w:val="24"/>
              </w:rPr>
              <w:t>.</w:t>
            </w:r>
          </w:p>
        </w:tc>
      </w:tr>
      <w:tr w:rsidR="000C37F9" w:rsidRPr="00C828A0" w14:paraId="4827695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B90A29A" w14:textId="6821123F"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06BAD26E" w14:textId="6457BB41" w:rsidR="000C37F9" w:rsidRPr="00C828A0" w:rsidRDefault="001D6A37"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280ABF3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B008B2A" w14:textId="09F7921A"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lastRenderedPageBreak/>
              <w:t>Орієнтовна кількість населення, яке от</w:t>
            </w:r>
            <w:r w:rsidR="00FF798A" w:rsidRPr="00FF798A">
              <w:rPr>
                <w:rFonts w:ascii="Times New Roman" w:eastAsia="Times New Roman" w:hAnsi="Times New Roman" w:cs="Times New Roman"/>
                <w:color w:val="000000"/>
                <w:sz w:val="24"/>
                <w:szCs w:val="24"/>
              </w:rPr>
              <w:t>римає вигоду від реалізації проє</w:t>
            </w:r>
            <w:r w:rsidRPr="00FF798A">
              <w:rPr>
                <w:rFonts w:ascii="Times New Roman" w:eastAsia="Times New Roman" w:hAnsi="Times New Roman" w:cs="Times New Roman"/>
                <w:color w:val="000000"/>
                <w:sz w:val="24"/>
                <w:szCs w:val="24"/>
              </w:rPr>
              <w:t>кту</w:t>
            </w:r>
          </w:p>
        </w:tc>
        <w:tc>
          <w:tcPr>
            <w:tcW w:w="7441" w:type="dxa"/>
            <w:gridSpan w:val="8"/>
            <w:hideMark/>
          </w:tcPr>
          <w:p w14:paraId="4EE7A751" w14:textId="331EC707" w:rsidR="000C37F9" w:rsidRPr="00C828A0" w:rsidRDefault="009810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117C792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F55A2CD" w14:textId="36126B9F"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F798A">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535370CE" w14:textId="004DE24B"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На тепер благоустрій населених пунктів Баришівської </w:t>
            </w:r>
            <w:r w:rsidR="0098102D" w:rsidRPr="00C828A0">
              <w:rPr>
                <w:rFonts w:ascii="Times New Roman" w:eastAsia="Calibri" w:hAnsi="Times New Roman" w:cs="Times New Roman"/>
                <w:sz w:val="24"/>
                <w:szCs w:val="24"/>
              </w:rPr>
              <w:t>громади</w:t>
            </w:r>
            <w:r w:rsidRPr="00C828A0">
              <w:rPr>
                <w:rFonts w:ascii="Times New Roman" w:eastAsia="Calibri" w:hAnsi="Times New Roman" w:cs="Times New Roman"/>
                <w:sz w:val="24"/>
                <w:szCs w:val="24"/>
              </w:rPr>
              <w:t xml:space="preserve"> підтримують місцеві комунальні підприємства. </w:t>
            </w:r>
            <w:r w:rsidR="001D6A37" w:rsidRPr="00C828A0">
              <w:rPr>
                <w:rFonts w:ascii="Times New Roman" w:eastAsia="Calibri" w:hAnsi="Times New Roman" w:cs="Times New Roman"/>
                <w:sz w:val="24"/>
                <w:szCs w:val="24"/>
              </w:rPr>
              <w:t>Однак значна частина спецтехніки</w:t>
            </w:r>
            <w:r w:rsidRPr="00C828A0">
              <w:rPr>
                <w:rFonts w:ascii="Times New Roman" w:eastAsia="Calibri" w:hAnsi="Times New Roman" w:cs="Times New Roman"/>
                <w:sz w:val="24"/>
                <w:szCs w:val="24"/>
              </w:rPr>
              <w:t xml:space="preserve"> вже</w:t>
            </w:r>
            <w:r w:rsidR="001D6A37" w:rsidRPr="00C828A0">
              <w:rPr>
                <w:rFonts w:ascii="Times New Roman" w:eastAsia="Calibri" w:hAnsi="Times New Roman" w:cs="Times New Roman"/>
                <w:sz w:val="24"/>
                <w:szCs w:val="24"/>
              </w:rPr>
              <w:t xml:space="preserve"> застаріла і повністю зношена, а</w:t>
            </w:r>
            <w:r w:rsidRPr="00C828A0">
              <w:rPr>
                <w:rFonts w:ascii="Times New Roman" w:eastAsia="Calibri" w:hAnsi="Times New Roman" w:cs="Times New Roman"/>
                <w:sz w:val="24"/>
                <w:szCs w:val="24"/>
              </w:rPr>
              <w:t xml:space="preserve"> за рахунок збільшення навантаж</w:t>
            </w:r>
            <w:r w:rsidR="00FF798A">
              <w:rPr>
                <w:rFonts w:ascii="Times New Roman" w:eastAsia="Calibri" w:hAnsi="Times New Roman" w:cs="Times New Roman"/>
                <w:sz w:val="24"/>
                <w:szCs w:val="24"/>
              </w:rPr>
              <w:t>ення часто виходить з ладу. Проє</w:t>
            </w:r>
            <w:r w:rsidRPr="00C828A0">
              <w:rPr>
                <w:rFonts w:ascii="Times New Roman" w:eastAsia="Calibri" w:hAnsi="Times New Roman" w:cs="Times New Roman"/>
                <w:sz w:val="24"/>
                <w:szCs w:val="24"/>
              </w:rPr>
              <w:t>ктом передбачено придбати нову спецтехніку вітчизняного виробника для місцевої комунальної служби (12 одиниць спецтехніки).</w:t>
            </w:r>
          </w:p>
          <w:p w14:paraId="431B82FA" w14:textId="51CD963E"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Для зручності с</w:t>
            </w:r>
            <w:r w:rsidR="00FF798A">
              <w:rPr>
                <w:rFonts w:ascii="Times New Roman" w:eastAsia="Calibri" w:hAnsi="Times New Roman" w:cs="Times New Roman"/>
                <w:sz w:val="24"/>
                <w:szCs w:val="24"/>
              </w:rPr>
              <w:t>поживачів проє</w:t>
            </w:r>
            <w:r w:rsidRPr="00C828A0">
              <w:rPr>
                <w:rFonts w:ascii="Times New Roman" w:eastAsia="Calibri" w:hAnsi="Times New Roman" w:cs="Times New Roman"/>
                <w:sz w:val="24"/>
                <w:szCs w:val="24"/>
              </w:rPr>
              <w:t>ктом передбачено запровадження електронного кабінету для споживачів комунальних послуг, що дасть змогу в онлайн режимі переглядати та оплачувати комунальні послуги, а та</w:t>
            </w:r>
            <w:r w:rsidR="001D6A37" w:rsidRPr="00C828A0">
              <w:rPr>
                <w:rFonts w:ascii="Times New Roman" w:eastAsia="Calibri" w:hAnsi="Times New Roman" w:cs="Times New Roman"/>
                <w:sz w:val="24"/>
                <w:szCs w:val="24"/>
              </w:rPr>
              <w:t>кож зменшити навантаження на КП.</w:t>
            </w:r>
          </w:p>
        </w:tc>
      </w:tr>
      <w:tr w:rsidR="000C37F9" w:rsidRPr="00C828A0" w14:paraId="380DF8D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F3FA553" w14:textId="77777777"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77B66626"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Запроваджена система звітності та бізнес-планів для КП,</w:t>
            </w:r>
          </w:p>
          <w:p w14:paraId="2B79A988" w14:textId="7777777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Розроблена прозора система тарифів на комунальні послуги з проведенням роз’яснювальної роботи серед населення, </w:t>
            </w:r>
          </w:p>
          <w:p w14:paraId="75698545" w14:textId="2F2C61FF" w:rsidR="000C37F9" w:rsidRPr="00C828A0" w:rsidRDefault="001D6A37"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Придбання </w:t>
            </w:r>
            <w:r w:rsidR="000C37F9" w:rsidRPr="00C828A0">
              <w:rPr>
                <w:rFonts w:ascii="Times New Roman" w:eastAsia="Times New Roman" w:hAnsi="Times New Roman" w:cs="Times New Roman"/>
                <w:color w:val="000000"/>
                <w:sz w:val="24"/>
                <w:szCs w:val="24"/>
                <w:lang w:eastAsia="it-IT"/>
              </w:rPr>
              <w:t xml:space="preserve">12 одиниць техніки, </w:t>
            </w:r>
          </w:p>
          <w:p w14:paraId="6C2A911D" w14:textId="635CFAE7" w:rsidR="000C37F9" w:rsidRPr="00C828A0" w:rsidRDefault="000C37F9" w:rsidP="000C37F9">
            <w:pPr>
              <w:spacing w:before="40"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Створена системи звітності та бізнес-планів КП</w:t>
            </w:r>
            <w:r w:rsidR="001D6A37" w:rsidRPr="00C828A0">
              <w:rPr>
                <w:rFonts w:ascii="Times New Roman" w:eastAsia="Times New Roman" w:hAnsi="Times New Roman" w:cs="Times New Roman"/>
                <w:color w:val="000000"/>
                <w:sz w:val="24"/>
                <w:szCs w:val="24"/>
                <w:lang w:eastAsia="it-IT"/>
              </w:rPr>
              <w:t>.</w:t>
            </w:r>
          </w:p>
        </w:tc>
      </w:tr>
      <w:tr w:rsidR="000C37F9" w:rsidRPr="00C828A0" w14:paraId="520E1FF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108BA8" w14:textId="2E566A84"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Ключо</w:t>
            </w:r>
            <w:r w:rsidR="00FF798A">
              <w:rPr>
                <w:rFonts w:ascii="Times New Roman" w:eastAsia="Times New Roman" w:hAnsi="Times New Roman" w:cs="Times New Roman"/>
                <w:bCs/>
                <w:color w:val="000000"/>
                <w:sz w:val="24"/>
                <w:szCs w:val="24"/>
                <w:lang w:val="ru-RU"/>
              </w:rPr>
              <w:t>ві заходи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4CA51F3"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визначення переліку необхідної комунальної техніки; </w:t>
            </w:r>
          </w:p>
          <w:p w14:paraId="30B6874F"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проведення конкурсних торгів по закупівлі спецтехніки; </w:t>
            </w:r>
          </w:p>
          <w:p w14:paraId="6571A5BB"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придбання спецтехніки; </w:t>
            </w:r>
          </w:p>
          <w:p w14:paraId="53EFF470"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громадська презентація нових можливостей щодо надання комунальних послуг та благоустрою;</w:t>
            </w:r>
          </w:p>
          <w:p w14:paraId="3781500B" w14:textId="7DF26C58" w:rsidR="000C37F9" w:rsidRPr="00C828A0" w:rsidRDefault="001D6A37"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створення</w:t>
            </w:r>
            <w:r w:rsidR="00EE431E" w:rsidRPr="00C828A0">
              <w:rPr>
                <w:rFonts w:ascii="Times New Roman" w:eastAsia="Times New Roman" w:hAnsi="Times New Roman" w:cs="Times New Roman"/>
                <w:color w:val="000000"/>
                <w:sz w:val="24"/>
                <w:szCs w:val="24"/>
                <w:lang w:eastAsia="it-IT"/>
              </w:rPr>
              <w:t xml:space="preserve"> електронного</w:t>
            </w:r>
            <w:r w:rsidR="000C37F9" w:rsidRPr="00C828A0">
              <w:rPr>
                <w:rFonts w:ascii="Times New Roman" w:eastAsia="Times New Roman" w:hAnsi="Times New Roman" w:cs="Times New Roman"/>
                <w:color w:val="000000"/>
                <w:sz w:val="24"/>
                <w:szCs w:val="24"/>
                <w:lang w:eastAsia="it-IT"/>
              </w:rPr>
              <w:t xml:space="preserve"> кабінет</w:t>
            </w:r>
            <w:r w:rsidR="00EE431E" w:rsidRPr="00C828A0">
              <w:rPr>
                <w:rFonts w:ascii="Times New Roman" w:eastAsia="Times New Roman" w:hAnsi="Times New Roman" w:cs="Times New Roman"/>
                <w:color w:val="000000"/>
                <w:sz w:val="24"/>
                <w:szCs w:val="24"/>
                <w:lang w:eastAsia="it-IT"/>
              </w:rPr>
              <w:t>у</w:t>
            </w:r>
            <w:r w:rsidR="000C37F9" w:rsidRPr="00C828A0">
              <w:rPr>
                <w:rFonts w:ascii="Times New Roman" w:eastAsia="Times New Roman" w:hAnsi="Times New Roman" w:cs="Times New Roman"/>
                <w:color w:val="000000"/>
                <w:sz w:val="24"/>
                <w:szCs w:val="24"/>
                <w:lang w:eastAsia="it-IT"/>
              </w:rPr>
              <w:t xml:space="preserve"> споживача;</w:t>
            </w:r>
          </w:p>
          <w:p w14:paraId="76E88A4A" w14:textId="0C8C3DE2" w:rsidR="000C37F9" w:rsidRPr="00C828A0" w:rsidRDefault="00EE431E"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встановлення програмного</w:t>
            </w:r>
            <w:r w:rsidR="000C37F9" w:rsidRPr="00C828A0">
              <w:rPr>
                <w:rFonts w:ascii="Times New Roman" w:eastAsia="Times New Roman" w:hAnsi="Times New Roman" w:cs="Times New Roman"/>
                <w:color w:val="000000"/>
                <w:sz w:val="24"/>
                <w:szCs w:val="24"/>
                <w:lang w:eastAsia="it-IT"/>
              </w:rPr>
              <w:t xml:space="preserve"> забезпечення новітнього зразка автоматизованої системи надання комунальних послуг.</w:t>
            </w:r>
          </w:p>
        </w:tc>
      </w:tr>
      <w:tr w:rsidR="000C37F9" w:rsidRPr="00C828A0" w14:paraId="5152951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2EDDDFE"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tcPr>
          <w:p w14:paraId="7A6A0BC6" w14:textId="4CB55A8C"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12/2023</w:t>
            </w:r>
            <w:r w:rsidRPr="00C828A0">
              <w:rPr>
                <w:rFonts w:ascii="Times New Roman" w:eastAsia="Times New Roman" w:hAnsi="Times New Roman" w:cs="Times New Roman"/>
                <w:color w:val="000000"/>
                <w:sz w:val="24"/>
                <w:szCs w:val="24"/>
                <w:lang w:val="ru-RU" w:eastAsia="it-IT"/>
              </w:rPr>
              <w:t>:</w:t>
            </w:r>
          </w:p>
        </w:tc>
      </w:tr>
      <w:tr w:rsidR="000C37F9" w:rsidRPr="00C828A0" w14:paraId="10E26008" w14:textId="77777777" w:rsidTr="00FF798A">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2F060C" w14:textId="7FC9B4E8" w:rsidR="000C37F9" w:rsidRPr="00C828A0" w:rsidRDefault="00FF798A"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F07E102"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1C50041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4B98B4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D21AB24"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2FAF575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4B5DD6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7FFC630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06F176D"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1FBF80BA"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578AC58F"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01C9D0B3" w14:textId="3F9CD440"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36581D06" w14:textId="2F3BF2AA"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2000,0</w:t>
            </w:r>
          </w:p>
        </w:tc>
        <w:tc>
          <w:tcPr>
            <w:tcW w:w="947" w:type="dxa"/>
            <w:tcBorders>
              <w:top w:val="single" w:sz="6" w:space="0" w:color="000000"/>
              <w:left w:val="single" w:sz="6" w:space="0" w:color="000000"/>
              <w:bottom w:val="single" w:sz="6" w:space="0" w:color="000000"/>
              <w:right w:val="single" w:sz="6" w:space="0" w:color="000000"/>
            </w:tcBorders>
            <w:hideMark/>
          </w:tcPr>
          <w:p w14:paraId="6D5E3949" w14:textId="0C95F9D8"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2000,</w:t>
            </w:r>
            <w:r w:rsidR="000C37F9" w:rsidRPr="00C828A0">
              <w:rPr>
                <w:rFonts w:ascii="Times New Roman" w:hAnsi="Times New Roman" w:cs="Times New Roman"/>
                <w:sz w:val="24"/>
                <w:szCs w:val="24"/>
              </w:rPr>
              <w:t>0</w:t>
            </w:r>
          </w:p>
        </w:tc>
        <w:tc>
          <w:tcPr>
            <w:tcW w:w="948" w:type="dxa"/>
            <w:shd w:val="clear" w:color="auto" w:fill="auto"/>
          </w:tcPr>
          <w:p w14:paraId="52C888A6"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1000,0</w:t>
            </w:r>
          </w:p>
        </w:tc>
        <w:tc>
          <w:tcPr>
            <w:tcW w:w="947" w:type="dxa"/>
            <w:shd w:val="clear" w:color="auto" w:fill="auto"/>
            <w:hideMark/>
          </w:tcPr>
          <w:p w14:paraId="722F2E21"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1000,0</w:t>
            </w:r>
          </w:p>
        </w:tc>
        <w:tc>
          <w:tcPr>
            <w:tcW w:w="948" w:type="dxa"/>
            <w:shd w:val="clear" w:color="auto" w:fill="auto"/>
          </w:tcPr>
          <w:p w14:paraId="1709A26D" w14:textId="3B2EA684" w:rsidR="000C37F9" w:rsidRPr="00C828A0" w:rsidRDefault="000A231C" w:rsidP="000C37F9">
            <w:pPr>
              <w:spacing w:line="240" w:lineRule="auto"/>
              <w:rPr>
                <w:rFonts w:ascii="Times New Roman" w:eastAsia="Calibri" w:hAnsi="Times New Roman" w:cs="Times New Roman"/>
                <w:sz w:val="24"/>
                <w:szCs w:val="24"/>
                <w:lang w:val="ru-RU"/>
              </w:rPr>
            </w:pPr>
            <w:r w:rsidRPr="00C828A0">
              <w:rPr>
                <w:rFonts w:ascii="Times New Roman" w:eastAsia="Calibri" w:hAnsi="Times New Roman" w:cs="Times New Roman"/>
                <w:sz w:val="24"/>
                <w:szCs w:val="24"/>
                <w:lang w:val="ru-RU"/>
              </w:rPr>
              <w:t>400,0</w:t>
            </w:r>
          </w:p>
        </w:tc>
        <w:tc>
          <w:tcPr>
            <w:tcW w:w="948" w:type="dxa"/>
            <w:shd w:val="clear" w:color="auto" w:fill="auto"/>
            <w:hideMark/>
          </w:tcPr>
          <w:p w14:paraId="67A8DB94"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53FCAE82"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6 900,0</w:t>
            </w:r>
          </w:p>
        </w:tc>
      </w:tr>
      <w:tr w:rsidR="000C37F9" w:rsidRPr="00C828A0" w14:paraId="3D6FFEF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0BA2EB3"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519E354F" w14:textId="29E4C2A8" w:rsidR="000C37F9" w:rsidRPr="00C828A0" w:rsidRDefault="0098102D"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інші рівні бюджетів, власні кошти КП, грантові кошти</w:t>
            </w:r>
            <w:r w:rsidR="00EE431E" w:rsidRPr="00C828A0">
              <w:rPr>
                <w:rFonts w:ascii="Times New Roman" w:hAnsi="Times New Roman" w:cs="Times New Roman"/>
                <w:sz w:val="24"/>
                <w:szCs w:val="24"/>
              </w:rPr>
              <w:t>.</w:t>
            </w:r>
          </w:p>
        </w:tc>
      </w:tr>
      <w:tr w:rsidR="000C37F9" w:rsidRPr="00C828A0" w14:paraId="592AD79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C9495A9" w14:textId="546E84B4"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F798A">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3B3E1EA8" w14:textId="5AC680C1"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 xml:space="preserve"> Баришівська селищ</w:t>
            </w:r>
            <w:r w:rsidR="000C37F9" w:rsidRPr="00C828A0">
              <w:rPr>
                <w:rFonts w:ascii="Times New Roman" w:hAnsi="Times New Roman" w:cs="Times New Roman"/>
                <w:sz w:val="24"/>
                <w:szCs w:val="24"/>
                <w:lang w:val="ru-RU"/>
              </w:rPr>
              <w:t xml:space="preserve">на рада, </w:t>
            </w:r>
            <w:r w:rsidR="000C37F9" w:rsidRPr="00C828A0">
              <w:rPr>
                <w:rFonts w:ascii="Times New Roman" w:hAnsi="Times New Roman" w:cs="Times New Roman"/>
                <w:sz w:val="24"/>
                <w:szCs w:val="24"/>
              </w:rPr>
              <w:t>комунальні підприємства</w:t>
            </w:r>
            <w:r w:rsidRPr="00C828A0">
              <w:rPr>
                <w:rFonts w:ascii="Times New Roman" w:hAnsi="Times New Roman" w:cs="Times New Roman"/>
                <w:sz w:val="24"/>
                <w:szCs w:val="24"/>
              </w:rPr>
              <w:t>.</w:t>
            </w:r>
          </w:p>
        </w:tc>
      </w:tr>
      <w:tr w:rsidR="000C37F9" w:rsidRPr="00C828A0" w14:paraId="24361A5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B9D9D69" w14:textId="523562AA"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Інша ін</w:t>
            </w:r>
            <w:r w:rsidR="00FF798A">
              <w:rPr>
                <w:rFonts w:ascii="Times New Roman" w:eastAsia="Times New Roman" w:hAnsi="Times New Roman" w:cs="Times New Roman"/>
                <w:bCs/>
                <w:color w:val="000000"/>
                <w:sz w:val="24"/>
                <w:szCs w:val="24"/>
                <w:lang w:val="ru-RU"/>
              </w:rPr>
              <w:t>формація щодо проє</w:t>
            </w:r>
            <w:r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48ACB204"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21C54966" w14:textId="0D7D0240" w:rsidR="00B3032E" w:rsidRPr="00C828A0" w:rsidRDefault="00B3032E"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3D2CCA06" w14:textId="47C28250" w:rsidR="000C37F9" w:rsidRPr="00C828A0" w:rsidRDefault="00B3032E"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C828A0">
        <w:rPr>
          <w:rFonts w:ascii="Times New Roman" w:eastAsia="Times New Roman" w:hAnsi="Times New Roman" w:cs="Times New Roman"/>
          <w:bCs/>
          <w:color w:val="000000"/>
          <w:sz w:val="24"/>
          <w:szCs w:val="24"/>
        </w:rPr>
        <w:t>Проєкт 10</w:t>
      </w:r>
    </w:p>
    <w:p w14:paraId="7A4F2E27"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68B68E8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AAA968A" w14:textId="74A5DF48"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Номер і назва завдання зі Стратегії розвитк</w:t>
            </w:r>
            <w:r w:rsidR="00FF798A" w:rsidRPr="00FF798A">
              <w:rPr>
                <w:rFonts w:ascii="Times New Roman" w:eastAsia="Times New Roman" w:hAnsi="Times New Roman" w:cs="Times New Roman"/>
                <w:color w:val="000000"/>
                <w:sz w:val="24"/>
                <w:szCs w:val="24"/>
              </w:rPr>
              <w:t>у регіону, якому відповідає проє</w:t>
            </w:r>
            <w:r w:rsidRPr="00FF798A">
              <w:rPr>
                <w:rFonts w:ascii="Times New Roman" w:eastAsia="Times New Roman" w:hAnsi="Times New Roman" w:cs="Times New Roman"/>
                <w:color w:val="000000"/>
                <w:sz w:val="24"/>
                <w:szCs w:val="24"/>
              </w:rPr>
              <w:t>кт</w:t>
            </w:r>
          </w:p>
        </w:tc>
        <w:tc>
          <w:tcPr>
            <w:tcW w:w="7441" w:type="dxa"/>
            <w:gridSpan w:val="8"/>
            <w:shd w:val="clear" w:color="auto" w:fill="FFFFFF"/>
            <w:hideMark/>
          </w:tcPr>
          <w:p w14:paraId="0D5DF617" w14:textId="4D8D472E"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2.1.2. Підви</w:t>
            </w:r>
            <w:r w:rsidR="00EE431E" w:rsidRPr="00C828A0">
              <w:rPr>
                <w:rFonts w:ascii="Times New Roman" w:hAnsi="Times New Roman" w:cs="Times New Roman"/>
                <w:sz w:val="24"/>
                <w:szCs w:val="24"/>
              </w:rPr>
              <w:t>щити рівень екологічної безпеки.</w:t>
            </w:r>
            <w:r w:rsidRPr="00C828A0">
              <w:rPr>
                <w:rFonts w:ascii="Times New Roman" w:hAnsi="Times New Roman" w:cs="Times New Roman"/>
                <w:sz w:val="24"/>
                <w:szCs w:val="24"/>
              </w:rPr>
              <w:t xml:space="preserve"> </w:t>
            </w:r>
          </w:p>
        </w:tc>
      </w:tr>
      <w:tr w:rsidR="000C37F9" w:rsidRPr="00C828A0" w14:paraId="74EC03C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E87618F" w14:textId="6D4F86CD"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6AB6767A" w14:textId="3FF0946A"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bCs/>
                <w:sz w:val="24"/>
                <w:szCs w:val="24"/>
              </w:rPr>
              <w:t>Чисте довкілля</w:t>
            </w:r>
            <w:r w:rsidR="00EE431E" w:rsidRPr="00C828A0">
              <w:rPr>
                <w:rFonts w:ascii="Times New Roman" w:hAnsi="Times New Roman" w:cs="Times New Roman"/>
                <w:bCs/>
                <w:sz w:val="24"/>
                <w:szCs w:val="24"/>
              </w:rPr>
              <w:t>.</w:t>
            </w:r>
          </w:p>
        </w:tc>
      </w:tr>
      <w:tr w:rsidR="000C37F9" w:rsidRPr="00C828A0" w14:paraId="15FFE63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D58F05C" w14:textId="64BE3052"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досягнуті внаслі</w:t>
            </w:r>
            <w:r w:rsidR="00FF798A">
              <w:rPr>
                <w:rFonts w:ascii="Times New Roman" w:eastAsia="Times New Roman" w:hAnsi="Times New Roman" w:cs="Times New Roman"/>
                <w:color w:val="000000"/>
                <w:sz w:val="24"/>
                <w:szCs w:val="24"/>
              </w:rPr>
              <w:t>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7809CCF7" w14:textId="35CB3B07" w:rsidR="000C37F9" w:rsidRPr="00C828A0" w:rsidRDefault="00EE431E"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Введення</w:t>
            </w:r>
            <w:r w:rsidR="000C37F9" w:rsidRPr="00C828A0">
              <w:rPr>
                <w:rFonts w:ascii="Times New Roman" w:eastAsia="Calibri" w:hAnsi="Times New Roman" w:cs="Times New Roman"/>
                <w:sz w:val="24"/>
                <w:szCs w:val="24"/>
              </w:rPr>
              <w:t xml:space="preserve"> в штатний розпис селищної ради/комунального підприємства  посаду інспектора з благоустрою для контролю за спалюванням сміття, стихійним паркуванням в недозволених місцях, порушенням норм будівництва, тощо;</w:t>
            </w:r>
          </w:p>
          <w:p w14:paraId="4004C272" w14:textId="77777777" w:rsidR="00FF798A" w:rsidRDefault="00FF798A" w:rsidP="000C37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0C37F9" w:rsidRPr="00C828A0">
              <w:rPr>
                <w:rFonts w:ascii="Times New Roman" w:eastAsia="Calibri" w:hAnsi="Times New Roman" w:cs="Times New Roman"/>
                <w:sz w:val="24"/>
                <w:szCs w:val="24"/>
              </w:rPr>
              <w:t>омплексна Програма поводження з ТПВ;</w:t>
            </w:r>
          </w:p>
          <w:p w14:paraId="2B090DE0" w14:textId="794F5C28" w:rsidR="000C37F9" w:rsidRPr="00C828A0" w:rsidRDefault="00FF798A" w:rsidP="000C37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0C37F9" w:rsidRPr="00C828A0">
              <w:rPr>
                <w:rFonts w:ascii="Times New Roman" w:eastAsia="Calibri" w:hAnsi="Times New Roman" w:cs="Times New Roman"/>
                <w:sz w:val="24"/>
                <w:szCs w:val="24"/>
              </w:rPr>
              <w:t>роведено екоаудит, оцінку впливу на довкілля, стратегічну екологічну оцінку</w:t>
            </w:r>
            <w:r>
              <w:rPr>
                <w:rFonts w:ascii="Times New Roman" w:eastAsia="Calibri" w:hAnsi="Times New Roman" w:cs="Times New Roman"/>
                <w:sz w:val="24"/>
                <w:szCs w:val="24"/>
              </w:rPr>
              <w:t>;</w:t>
            </w:r>
          </w:p>
          <w:p w14:paraId="156624D1" w14:textId="36C40736" w:rsidR="000C37F9" w:rsidRPr="00C828A0" w:rsidRDefault="00FF798A" w:rsidP="000C37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0C37F9" w:rsidRPr="00C828A0">
              <w:rPr>
                <w:rFonts w:ascii="Times New Roman" w:eastAsia="Calibri" w:hAnsi="Times New Roman" w:cs="Times New Roman"/>
                <w:sz w:val="24"/>
                <w:szCs w:val="24"/>
              </w:rPr>
              <w:t>истема роздільного збору ТПВ та його сортування</w:t>
            </w:r>
          </w:p>
          <w:p w14:paraId="0A9F229F" w14:textId="77777777" w:rsidR="000C37F9" w:rsidRPr="00C828A0" w:rsidRDefault="000C37F9" w:rsidP="000C37F9">
            <w:pPr>
              <w:spacing w:after="0" w:line="240" w:lineRule="auto"/>
              <w:rPr>
                <w:rFonts w:ascii="Times New Roman" w:eastAsia="Calibri" w:hAnsi="Times New Roman" w:cs="Times New Roman"/>
                <w:sz w:val="24"/>
                <w:szCs w:val="24"/>
              </w:rPr>
            </w:pPr>
          </w:p>
        </w:tc>
      </w:tr>
      <w:tr w:rsidR="000C37F9" w:rsidRPr="00C828A0" w14:paraId="0717F72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52E6A4D" w14:textId="7459B63A"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30B0BB8E" w14:textId="4EC9AD3B" w:rsidR="000C37F9" w:rsidRPr="00C828A0" w:rsidRDefault="00EE431E"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4DC216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D7242DA" w14:textId="610EB1BA"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Орієнтовна кількість населення, яке от</w:t>
            </w:r>
            <w:r w:rsidR="00FF798A" w:rsidRPr="00FF798A">
              <w:rPr>
                <w:rFonts w:ascii="Times New Roman" w:eastAsia="Times New Roman" w:hAnsi="Times New Roman" w:cs="Times New Roman"/>
                <w:color w:val="000000"/>
                <w:sz w:val="24"/>
                <w:szCs w:val="24"/>
              </w:rPr>
              <w:t>римає вигоду від реалізації проє</w:t>
            </w:r>
            <w:r w:rsidRPr="00FF798A">
              <w:rPr>
                <w:rFonts w:ascii="Times New Roman" w:eastAsia="Times New Roman" w:hAnsi="Times New Roman" w:cs="Times New Roman"/>
                <w:color w:val="000000"/>
                <w:sz w:val="24"/>
                <w:szCs w:val="24"/>
              </w:rPr>
              <w:t>кту</w:t>
            </w:r>
          </w:p>
        </w:tc>
        <w:tc>
          <w:tcPr>
            <w:tcW w:w="7441" w:type="dxa"/>
            <w:gridSpan w:val="8"/>
            <w:hideMark/>
          </w:tcPr>
          <w:p w14:paraId="637B864D" w14:textId="715E17BA" w:rsidR="000C37F9" w:rsidRPr="00C828A0" w:rsidRDefault="00B64A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48D53ED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BFA0F55" w14:textId="6A766738"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F798A">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9747FDD" w14:textId="77777777" w:rsidR="000C37F9" w:rsidRPr="00C828A0" w:rsidRDefault="000C37F9" w:rsidP="00EE431E">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xml:space="preserve"> </w:t>
            </w:r>
            <w:r w:rsidR="00EE431E" w:rsidRPr="00C828A0">
              <w:rPr>
                <w:rFonts w:ascii="Times New Roman" w:eastAsia="Calibri" w:hAnsi="Times New Roman" w:cs="Times New Roman"/>
                <w:sz w:val="24"/>
                <w:szCs w:val="24"/>
              </w:rPr>
              <w:t>Передбачається</w:t>
            </w:r>
            <w:r w:rsidRPr="00C828A0">
              <w:rPr>
                <w:rFonts w:ascii="Times New Roman" w:eastAsia="Calibri" w:hAnsi="Times New Roman" w:cs="Times New Roman"/>
                <w:sz w:val="24"/>
                <w:szCs w:val="24"/>
              </w:rPr>
              <w:t xml:space="preserve"> запровадження заходів, що підвищать рівень екологічної безпеки громади, в тому числі і  створення дієвої система сортування сміття та утилізації ТПВ, що покращить екологічний стан громади та здоров’я громадян</w:t>
            </w:r>
            <w:r w:rsidR="00EE431E" w:rsidRPr="00C828A0">
              <w:rPr>
                <w:rFonts w:ascii="Times New Roman" w:eastAsia="Calibri" w:hAnsi="Times New Roman" w:cs="Times New Roman"/>
                <w:sz w:val="24"/>
                <w:szCs w:val="24"/>
              </w:rPr>
              <w:t>.</w:t>
            </w:r>
          </w:p>
          <w:p w14:paraId="232B2272" w14:textId="72B15E1D" w:rsidR="008F1A71" w:rsidRPr="00C828A0" w:rsidRDefault="008F1A71" w:rsidP="00EE431E">
            <w:pPr>
              <w:spacing w:after="0" w:line="240" w:lineRule="auto"/>
              <w:rPr>
                <w:rFonts w:ascii="Times New Roman" w:eastAsia="Calibri" w:hAnsi="Times New Roman" w:cs="Times New Roman"/>
                <w:sz w:val="24"/>
                <w:szCs w:val="24"/>
              </w:rPr>
            </w:pPr>
          </w:p>
        </w:tc>
      </w:tr>
      <w:tr w:rsidR="000C37F9" w:rsidRPr="00C828A0" w14:paraId="6D075A6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7D88643" w14:textId="77777777"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08A38F1C" w14:textId="6C8E951F" w:rsidR="000C37F9" w:rsidRPr="00C828A0" w:rsidRDefault="000C37F9" w:rsidP="000C37F9">
            <w:pPr>
              <w:spacing w:before="40" w:after="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w:t>
            </w:r>
            <w:r w:rsidR="00EE431E"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val="ru-RU" w:eastAsia="it-IT"/>
              </w:rPr>
              <w:t>меншення екологічного навантаження та шкідливого впливу на навколишнє середовищ</w:t>
            </w:r>
            <w:r w:rsidR="00EE431E" w:rsidRPr="00C828A0">
              <w:rPr>
                <w:rFonts w:ascii="Times New Roman" w:eastAsia="Times New Roman" w:hAnsi="Times New Roman" w:cs="Times New Roman"/>
                <w:color w:val="000000"/>
                <w:sz w:val="24"/>
                <w:szCs w:val="24"/>
                <w:lang w:val="ru-RU" w:eastAsia="it-IT"/>
              </w:rPr>
              <w:t>е та здоров’я мешканців громади.</w:t>
            </w:r>
          </w:p>
          <w:p w14:paraId="05B5E5B0" w14:textId="11DB4217" w:rsidR="000C37F9" w:rsidRPr="00C828A0" w:rsidRDefault="00EE431E" w:rsidP="000C37F9">
            <w:pPr>
              <w:spacing w:before="40" w:after="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с</w:t>
            </w:r>
            <w:r w:rsidR="000C37F9" w:rsidRPr="00C828A0">
              <w:rPr>
                <w:rFonts w:ascii="Times New Roman" w:eastAsia="Times New Roman" w:hAnsi="Times New Roman" w:cs="Times New Roman"/>
                <w:color w:val="000000"/>
                <w:sz w:val="24"/>
                <w:szCs w:val="24"/>
                <w:lang w:val="ru-RU" w:eastAsia="it-IT"/>
              </w:rPr>
              <w:t xml:space="preserve">творення умов для очищення населених пунктів від побутових відходів; </w:t>
            </w:r>
          </w:p>
          <w:p w14:paraId="2E39537A" w14:textId="58A1C20F" w:rsidR="000C37F9" w:rsidRPr="00C828A0" w:rsidRDefault="000C37F9" w:rsidP="000C37F9">
            <w:pPr>
              <w:spacing w:before="40" w:after="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w:t>
            </w:r>
            <w:r w:rsidR="00EE431E"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val="ru-RU" w:eastAsia="it-IT"/>
              </w:rPr>
              <w:t>абезпечення сортування та збору твердих побутових відходів, вилучення корисних компонентів відході</w:t>
            </w:r>
            <w:r w:rsidR="00FF798A">
              <w:rPr>
                <w:rFonts w:ascii="Times New Roman" w:eastAsia="Times New Roman" w:hAnsi="Times New Roman" w:cs="Times New Roman"/>
                <w:color w:val="000000"/>
                <w:sz w:val="24"/>
                <w:szCs w:val="24"/>
                <w:lang w:val="ru-RU" w:eastAsia="it-IT"/>
              </w:rPr>
              <w:t xml:space="preserve">в, що мають ресурсну цінність, </w:t>
            </w:r>
            <w:r w:rsidRPr="00C828A0">
              <w:rPr>
                <w:rFonts w:ascii="Times New Roman" w:eastAsia="Times New Roman" w:hAnsi="Times New Roman" w:cs="Times New Roman"/>
                <w:color w:val="000000"/>
                <w:sz w:val="24"/>
                <w:szCs w:val="24"/>
                <w:lang w:val="ru-RU" w:eastAsia="it-IT"/>
              </w:rPr>
              <w:t>в т. ч. шляхом роздільного сортування ТВП.</w:t>
            </w:r>
          </w:p>
          <w:p w14:paraId="68442E2F" w14:textId="007CDEF6" w:rsidR="000C37F9" w:rsidRPr="00C828A0" w:rsidRDefault="00EE431E" w:rsidP="000C37F9">
            <w:pPr>
              <w:spacing w:before="40" w:after="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xml:space="preserve"> - з</w:t>
            </w:r>
            <w:r w:rsidR="000C37F9" w:rsidRPr="00C828A0">
              <w:rPr>
                <w:rFonts w:ascii="Times New Roman" w:eastAsia="Times New Roman" w:hAnsi="Times New Roman" w:cs="Times New Roman"/>
                <w:color w:val="000000"/>
                <w:sz w:val="24"/>
                <w:szCs w:val="24"/>
                <w:lang w:val="ru-RU" w:eastAsia="it-IT"/>
              </w:rPr>
              <w:t xml:space="preserve">апобігання створенню стихійних сміттезвалищ. </w:t>
            </w:r>
          </w:p>
          <w:p w14:paraId="365B96B5" w14:textId="77777777" w:rsidR="000C37F9" w:rsidRPr="00C828A0" w:rsidRDefault="00EE431E" w:rsidP="000C37F9">
            <w:pPr>
              <w:spacing w:before="40" w:after="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 в</w:t>
            </w:r>
            <w:r w:rsidR="000C37F9" w:rsidRPr="00C828A0">
              <w:rPr>
                <w:rFonts w:ascii="Times New Roman" w:eastAsia="Times New Roman" w:hAnsi="Times New Roman" w:cs="Times New Roman"/>
                <w:color w:val="000000"/>
                <w:sz w:val="24"/>
                <w:szCs w:val="24"/>
                <w:lang w:val="ru-RU" w:eastAsia="it-IT"/>
              </w:rPr>
              <w:t xml:space="preserve">проваджені новітні технології поводження з твердими побутовими відходами. </w:t>
            </w:r>
          </w:p>
          <w:p w14:paraId="1AACAA20" w14:textId="59ABFED2" w:rsidR="008F1A71" w:rsidRPr="00C828A0" w:rsidRDefault="008F1A71" w:rsidP="000C37F9">
            <w:pPr>
              <w:spacing w:before="40" w:after="0" w:line="240" w:lineRule="auto"/>
              <w:rPr>
                <w:rFonts w:ascii="Times New Roman" w:eastAsia="Times New Roman" w:hAnsi="Times New Roman" w:cs="Times New Roman"/>
                <w:color w:val="000000"/>
                <w:sz w:val="24"/>
                <w:szCs w:val="24"/>
                <w:lang w:val="ru-RU" w:eastAsia="it-IT"/>
              </w:rPr>
            </w:pPr>
          </w:p>
        </w:tc>
      </w:tr>
      <w:tr w:rsidR="000C37F9" w:rsidRPr="00C828A0" w14:paraId="7CB4CF1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E24E868" w14:textId="5D457004" w:rsidR="000C37F9" w:rsidRPr="00C828A0" w:rsidRDefault="00FF798A" w:rsidP="000C37F9">
            <w:pPr>
              <w:spacing w:before="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78F4AB54" w14:textId="1D0BF2EC" w:rsidR="000C37F9" w:rsidRPr="00C828A0" w:rsidRDefault="00EE431E"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-з</w:t>
            </w:r>
            <w:r w:rsidR="000C37F9" w:rsidRPr="00C828A0">
              <w:rPr>
                <w:rFonts w:ascii="Times New Roman" w:eastAsia="Times New Roman" w:hAnsi="Times New Roman" w:cs="Times New Roman"/>
                <w:color w:val="000000"/>
                <w:sz w:val="24"/>
                <w:szCs w:val="24"/>
                <w:lang w:eastAsia="it-IT"/>
              </w:rPr>
              <w:t xml:space="preserve">дійснення контролю за населенням щодо не допущення утворення стихійних сміттєзвалищ та самовільного вивезення, спалювання та утилізації ТВП; </w:t>
            </w:r>
          </w:p>
          <w:p w14:paraId="5D5DB5A4"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посилення роботи з населенням з укладання договорів на вивезення ТВП; </w:t>
            </w:r>
          </w:p>
          <w:p w14:paraId="6F0E45CB"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систематичне кагатування (підгортання) полігону ТВП, встановлення огорож на полігоні ТВП; </w:t>
            </w:r>
          </w:p>
          <w:p w14:paraId="11986832"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закупівля  металевих та пластикових євро-контейнерів та баків для роздільного збору твердих побутових відходів; </w:t>
            </w:r>
          </w:p>
          <w:p w14:paraId="1EE20BED"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облаштування та поточний ремонт контейнерних майданчиків з твердим покриттям для розміщення контейнерів для збору ТВП; </w:t>
            </w:r>
          </w:p>
          <w:p w14:paraId="60F03AB1" w14:textId="6E66A617" w:rsidR="000C37F9" w:rsidRPr="00C828A0" w:rsidRDefault="00FF798A" w:rsidP="000C37F9">
            <w:pPr>
              <w:spacing w:after="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виготовлення проє</w:t>
            </w:r>
            <w:r w:rsidR="000C37F9" w:rsidRPr="00C828A0">
              <w:rPr>
                <w:rFonts w:ascii="Times New Roman" w:eastAsia="Times New Roman" w:hAnsi="Times New Roman" w:cs="Times New Roman"/>
                <w:color w:val="000000"/>
                <w:sz w:val="24"/>
                <w:szCs w:val="24"/>
                <w:lang w:eastAsia="it-IT"/>
              </w:rPr>
              <w:t>кту на будівництво цеху з сортування ТВП;</w:t>
            </w:r>
          </w:p>
          <w:p w14:paraId="7B088FF5"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 придбання спецтехніки у сфері поводження з ТВП; </w:t>
            </w:r>
          </w:p>
          <w:p w14:paraId="1287AD48" w14:textId="77777777" w:rsidR="000C37F9" w:rsidRPr="00C828A0" w:rsidRDefault="000C37F9" w:rsidP="000C37F9">
            <w:pPr>
              <w:spacing w:after="0"/>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xml:space="preserve">- придбання та встановлення вуличних урн; </w:t>
            </w:r>
          </w:p>
          <w:p w14:paraId="7A0F5F9F"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lastRenderedPageBreak/>
              <w:t xml:space="preserve">- придбання інформаційних табличок «Вивіз сміття заборонено», вказівників напрямку на полігон ТВП; </w:t>
            </w:r>
          </w:p>
          <w:p w14:paraId="0F94C73C" w14:textId="77777777" w:rsidR="000C37F9" w:rsidRPr="00C828A0" w:rsidRDefault="000C37F9" w:rsidP="000C37F9">
            <w:pPr>
              <w:spacing w:after="0"/>
              <w:contextualSpacing/>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 впровадження новітніх технологій щодо роздільного збирання ТВП.</w:t>
            </w:r>
          </w:p>
          <w:p w14:paraId="3AD44701" w14:textId="13571A33" w:rsidR="008F1A71" w:rsidRPr="00C828A0" w:rsidRDefault="008F1A71" w:rsidP="000C37F9">
            <w:pPr>
              <w:spacing w:after="0"/>
              <w:contextualSpacing/>
              <w:rPr>
                <w:rFonts w:ascii="Times New Roman" w:eastAsia="Times New Roman" w:hAnsi="Times New Roman" w:cs="Times New Roman"/>
                <w:color w:val="000000"/>
                <w:sz w:val="24"/>
                <w:szCs w:val="24"/>
                <w:lang w:eastAsia="it-IT"/>
              </w:rPr>
            </w:pPr>
          </w:p>
        </w:tc>
      </w:tr>
      <w:tr w:rsidR="000C37F9" w:rsidRPr="00C828A0" w14:paraId="1BD7DDE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F79D4D7"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lastRenderedPageBreak/>
              <w:t>Період здійснення:</w:t>
            </w:r>
          </w:p>
        </w:tc>
        <w:tc>
          <w:tcPr>
            <w:tcW w:w="7441" w:type="dxa"/>
            <w:gridSpan w:val="8"/>
          </w:tcPr>
          <w:p w14:paraId="3FE6FF2B" w14:textId="4F215580"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eastAsia="Times New Roman" w:hAnsi="Times New Roman" w:cs="Times New Roman"/>
                <w:color w:val="000000"/>
                <w:sz w:val="24"/>
                <w:szCs w:val="24"/>
                <w:lang w:val="ru-RU" w:eastAsia="it-IT"/>
              </w:rPr>
              <w:t>З</w:t>
            </w:r>
            <w:r w:rsidRPr="00C828A0">
              <w:rPr>
                <w:rFonts w:ascii="Times New Roman" w:eastAsia="Times New Roman" w:hAnsi="Times New Roman" w:cs="Times New Roman"/>
                <w:color w:val="000000"/>
                <w:sz w:val="24"/>
                <w:szCs w:val="24"/>
                <w:lang w:eastAsia="it-IT"/>
              </w:rPr>
              <w:t xml:space="preserve"> 01/2021</w:t>
            </w:r>
            <w:r w:rsidRPr="00C828A0">
              <w:rPr>
                <w:rFonts w:ascii="Times New Roman" w:eastAsia="Times New Roman" w:hAnsi="Times New Roman" w:cs="Times New Roman"/>
                <w:color w:val="000000"/>
                <w:sz w:val="24"/>
                <w:szCs w:val="24"/>
                <w:lang w:val="ru-RU" w:eastAsia="it-IT"/>
              </w:rPr>
              <w:t>– до</w:t>
            </w:r>
            <w:r w:rsidRPr="00C828A0">
              <w:rPr>
                <w:rFonts w:ascii="Times New Roman" w:eastAsia="Times New Roman" w:hAnsi="Times New Roman" w:cs="Times New Roman"/>
                <w:color w:val="000000"/>
                <w:sz w:val="24"/>
                <w:szCs w:val="24"/>
                <w:lang w:eastAsia="it-IT"/>
              </w:rPr>
              <w:t xml:space="preserve"> 12/2026</w:t>
            </w:r>
            <w:r w:rsidRPr="00C828A0">
              <w:rPr>
                <w:rFonts w:ascii="Times New Roman" w:eastAsia="Times New Roman" w:hAnsi="Times New Roman" w:cs="Times New Roman"/>
                <w:color w:val="000000"/>
                <w:sz w:val="24"/>
                <w:szCs w:val="24"/>
                <w:lang w:val="ru-RU" w:eastAsia="it-IT"/>
              </w:rPr>
              <w:t>:</w:t>
            </w:r>
          </w:p>
        </w:tc>
      </w:tr>
      <w:tr w:rsidR="000C37F9" w:rsidRPr="00C828A0" w14:paraId="5A56254A" w14:textId="77777777" w:rsidTr="00FF798A">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368B31F" w14:textId="0D9540C0" w:rsidR="000C37F9" w:rsidRPr="00C828A0" w:rsidRDefault="00FF798A"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2AC7BB0"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4E11D718"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D758A7D"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14E9DE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00D4FA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9B4DF1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4ADEEB5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4F65CE2"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11165E00"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35E163E5"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22C22421" w14:textId="5F637A11"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0CF0DAF6" w14:textId="19BECC09"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2300,</w:t>
            </w:r>
            <w:r w:rsidR="000C37F9" w:rsidRPr="00C828A0">
              <w:rPr>
                <w:rFonts w:ascii="Times New Roman" w:hAnsi="Times New Roman" w:cs="Times New Roman"/>
                <w:sz w:val="24"/>
                <w:szCs w:val="24"/>
              </w:rPr>
              <w:t>0</w:t>
            </w:r>
          </w:p>
        </w:tc>
        <w:tc>
          <w:tcPr>
            <w:tcW w:w="947" w:type="dxa"/>
            <w:tcBorders>
              <w:top w:val="single" w:sz="6" w:space="0" w:color="000000"/>
              <w:left w:val="single" w:sz="6" w:space="0" w:color="000000"/>
              <w:bottom w:val="single" w:sz="6" w:space="0" w:color="000000"/>
              <w:right w:val="single" w:sz="6" w:space="0" w:color="000000"/>
            </w:tcBorders>
            <w:hideMark/>
          </w:tcPr>
          <w:p w14:paraId="0F0CC219" w14:textId="4DC36A0E"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2000,</w:t>
            </w:r>
            <w:r w:rsidR="000C37F9" w:rsidRPr="00C828A0">
              <w:rPr>
                <w:rFonts w:ascii="Times New Roman" w:hAnsi="Times New Roman" w:cs="Times New Roman"/>
                <w:sz w:val="24"/>
                <w:szCs w:val="24"/>
              </w:rPr>
              <w:t>0</w:t>
            </w:r>
          </w:p>
        </w:tc>
        <w:tc>
          <w:tcPr>
            <w:tcW w:w="948" w:type="dxa"/>
            <w:shd w:val="clear" w:color="auto" w:fill="auto"/>
          </w:tcPr>
          <w:p w14:paraId="777EEB6E"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7" w:type="dxa"/>
            <w:shd w:val="clear" w:color="auto" w:fill="auto"/>
            <w:hideMark/>
          </w:tcPr>
          <w:p w14:paraId="5B1ADD8F"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8" w:type="dxa"/>
            <w:shd w:val="clear" w:color="auto" w:fill="auto"/>
          </w:tcPr>
          <w:p w14:paraId="30B2A7DE"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8" w:type="dxa"/>
            <w:shd w:val="clear" w:color="auto" w:fill="auto"/>
            <w:hideMark/>
          </w:tcPr>
          <w:p w14:paraId="50DEBF39"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0C5AC3CE"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6 300,0</w:t>
            </w:r>
          </w:p>
        </w:tc>
      </w:tr>
      <w:tr w:rsidR="000C37F9" w:rsidRPr="00C828A0" w14:paraId="48D07B8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20E74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6354D732" w14:textId="56F0D268" w:rsidR="000C37F9" w:rsidRPr="00C828A0" w:rsidRDefault="00B64A2D"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інші рівні бюджетів, власні кошти КП, грантові кошти</w:t>
            </w:r>
            <w:r w:rsidR="00EE431E" w:rsidRPr="00C828A0">
              <w:rPr>
                <w:rFonts w:ascii="Times New Roman" w:hAnsi="Times New Roman" w:cs="Times New Roman"/>
                <w:sz w:val="24"/>
                <w:szCs w:val="24"/>
              </w:rPr>
              <w:t>.</w:t>
            </w:r>
          </w:p>
        </w:tc>
      </w:tr>
      <w:tr w:rsidR="000C37F9" w:rsidRPr="00C828A0" w14:paraId="69E6F9B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120704C" w14:textId="6DF0095C"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F798A">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5480BD32" w14:textId="50CA44D0"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Міністерство розвитку громад та територій,</w:t>
            </w:r>
            <w:r w:rsidR="00EE431E" w:rsidRPr="00C828A0">
              <w:rPr>
                <w:rFonts w:ascii="Times New Roman" w:hAnsi="Times New Roman" w:cs="Times New Roman"/>
                <w:sz w:val="24"/>
                <w:szCs w:val="24"/>
                <w:lang w:val="ru-RU"/>
              </w:rPr>
              <w:t xml:space="preserve"> Баришівська селищ</w:t>
            </w:r>
            <w:r w:rsidRPr="00C828A0">
              <w:rPr>
                <w:rFonts w:ascii="Times New Roman" w:hAnsi="Times New Roman" w:cs="Times New Roman"/>
                <w:sz w:val="24"/>
                <w:szCs w:val="24"/>
                <w:lang w:val="ru-RU"/>
              </w:rPr>
              <w:t xml:space="preserve">на рада, </w:t>
            </w:r>
            <w:r w:rsidRPr="00C828A0">
              <w:rPr>
                <w:rFonts w:ascii="Times New Roman" w:hAnsi="Times New Roman" w:cs="Times New Roman"/>
                <w:sz w:val="24"/>
                <w:szCs w:val="24"/>
              </w:rPr>
              <w:t>інші рівні бюджетів, комунальні підприємства</w:t>
            </w:r>
            <w:r w:rsidR="00EE431E" w:rsidRPr="00C828A0">
              <w:rPr>
                <w:rFonts w:ascii="Times New Roman" w:hAnsi="Times New Roman" w:cs="Times New Roman"/>
                <w:sz w:val="24"/>
                <w:szCs w:val="24"/>
              </w:rPr>
              <w:t>.</w:t>
            </w:r>
          </w:p>
        </w:tc>
      </w:tr>
      <w:tr w:rsidR="000C37F9" w:rsidRPr="00C828A0" w14:paraId="6876EE3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D078D0B" w14:textId="488DD86B" w:rsidR="000C37F9" w:rsidRPr="00C828A0" w:rsidRDefault="00FF798A"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05BAC07B"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4847B6AC" w14:textId="0484FF16" w:rsidR="008F1A71" w:rsidRPr="00C828A0" w:rsidRDefault="008F1A71"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0403FC77" w14:textId="1DB5F9CF" w:rsidR="000C37F9" w:rsidRPr="00C828A0" w:rsidRDefault="003945F8"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Проєкт 11</w:t>
      </w:r>
    </w:p>
    <w:p w14:paraId="27F91F0C" w14:textId="77777777" w:rsidR="000C37F9" w:rsidRPr="00C828A0" w:rsidRDefault="000C37F9" w:rsidP="000C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ru-RU"/>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0A8A471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B28E395" w14:textId="14F3C33C"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color w:val="000000"/>
                <w:sz w:val="24"/>
                <w:szCs w:val="24"/>
                <w:lang w:val="ru-RU"/>
              </w:rPr>
              <w:t>Номер і назва завдання зі Стратегії розвитк</w:t>
            </w:r>
            <w:r w:rsidR="00FF798A">
              <w:rPr>
                <w:rFonts w:ascii="Times New Roman" w:eastAsia="Times New Roman" w:hAnsi="Times New Roman" w:cs="Times New Roman"/>
                <w:color w:val="000000"/>
                <w:sz w:val="24"/>
                <w:szCs w:val="24"/>
                <w:lang w:val="ru-RU"/>
              </w:rPr>
              <w:t>у регіону, якому відповідає проє</w:t>
            </w:r>
            <w:r w:rsidRPr="00C828A0">
              <w:rPr>
                <w:rFonts w:ascii="Times New Roman" w:eastAsia="Times New Roman" w:hAnsi="Times New Roman" w:cs="Times New Roman"/>
                <w:color w:val="000000"/>
                <w:sz w:val="24"/>
                <w:szCs w:val="24"/>
                <w:lang w:val="ru-RU"/>
              </w:rPr>
              <w:t>кт</w:t>
            </w:r>
          </w:p>
        </w:tc>
        <w:tc>
          <w:tcPr>
            <w:tcW w:w="7441" w:type="dxa"/>
            <w:gridSpan w:val="8"/>
            <w:shd w:val="clear" w:color="auto" w:fill="FFFFFF"/>
            <w:hideMark/>
          </w:tcPr>
          <w:p w14:paraId="0AAF84E7" w14:textId="7ABED12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2.1.4. Розширити мережу в</w:t>
            </w:r>
            <w:r w:rsidRPr="00C828A0">
              <w:rPr>
                <w:rFonts w:ascii="Times New Roman" w:hAnsi="Times New Roman" w:cs="Times New Roman"/>
                <w:bCs/>
                <w:sz w:val="24"/>
                <w:szCs w:val="24"/>
              </w:rPr>
              <w:t>становлених камер відеоспостереження, дорожніх знаків</w:t>
            </w:r>
            <w:r w:rsidR="00EE431E" w:rsidRPr="00C828A0">
              <w:rPr>
                <w:rFonts w:ascii="Times New Roman" w:hAnsi="Times New Roman" w:cs="Times New Roman"/>
                <w:bCs/>
                <w:sz w:val="24"/>
                <w:szCs w:val="24"/>
              </w:rPr>
              <w:t>.</w:t>
            </w:r>
          </w:p>
        </w:tc>
      </w:tr>
      <w:tr w:rsidR="000C37F9" w:rsidRPr="00C828A0" w14:paraId="4B31B33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5D72263" w14:textId="0C42920F"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Назва проє</w:t>
            </w:r>
            <w:r w:rsidR="000C37F9" w:rsidRPr="00C828A0">
              <w:rPr>
                <w:rFonts w:ascii="Times New Roman" w:eastAsia="Times New Roman" w:hAnsi="Times New Roman" w:cs="Times New Roman"/>
                <w:color w:val="000000"/>
                <w:sz w:val="24"/>
                <w:szCs w:val="24"/>
                <w:lang w:val="ru-RU"/>
              </w:rPr>
              <w:t>кту</w:t>
            </w:r>
          </w:p>
        </w:tc>
        <w:tc>
          <w:tcPr>
            <w:tcW w:w="7441" w:type="dxa"/>
            <w:gridSpan w:val="8"/>
            <w:hideMark/>
          </w:tcPr>
          <w:p w14:paraId="594F1DA9" w14:textId="056AAD19"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Безпечна громада</w:t>
            </w:r>
            <w:r w:rsidR="00EE431E" w:rsidRPr="00C828A0">
              <w:rPr>
                <w:rFonts w:ascii="Times New Roman" w:hAnsi="Times New Roman" w:cs="Times New Roman"/>
                <w:sz w:val="24"/>
                <w:szCs w:val="24"/>
                <w:lang w:val="ru-RU"/>
              </w:rPr>
              <w:t>.</w:t>
            </w:r>
          </w:p>
        </w:tc>
      </w:tr>
      <w:tr w:rsidR="000C37F9" w:rsidRPr="00C828A0" w14:paraId="240C22A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CB5F2A4" w14:textId="373A5BEA"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FF798A">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7B2A625A" w14:textId="687F4928"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hAnsi="Times New Roman" w:cs="Times New Roman"/>
                <w:sz w:val="24"/>
                <w:szCs w:val="24"/>
              </w:rPr>
              <w:t>Створення безпечного простору, підвищення ефективності реагування на надзвичайні події у громаді, збір інформації для дієвої роботи поліції та органів місцевого самоврядування</w:t>
            </w:r>
            <w:r w:rsidR="00EE431E" w:rsidRPr="00C828A0">
              <w:rPr>
                <w:rFonts w:ascii="Times New Roman" w:hAnsi="Times New Roman" w:cs="Times New Roman"/>
                <w:sz w:val="24"/>
                <w:szCs w:val="24"/>
              </w:rPr>
              <w:t>.</w:t>
            </w:r>
          </w:p>
        </w:tc>
      </w:tr>
      <w:tr w:rsidR="000C37F9" w:rsidRPr="00C828A0" w14:paraId="29AC8DE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09A92ED" w14:textId="2BF9A605"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4503464B" w14:textId="3FE33F87" w:rsidR="000C37F9" w:rsidRPr="00C828A0" w:rsidRDefault="00EE431E"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4E9463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BCDAADE" w14:textId="23EBCB8B"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 xml:space="preserve">Орієнтовна кількість населення, яке отримає вигоду </w:t>
            </w:r>
            <w:r w:rsidR="00FF798A" w:rsidRPr="00FF798A">
              <w:rPr>
                <w:rFonts w:ascii="Times New Roman" w:eastAsia="Times New Roman" w:hAnsi="Times New Roman" w:cs="Times New Roman"/>
                <w:color w:val="000000"/>
                <w:sz w:val="24"/>
                <w:szCs w:val="24"/>
              </w:rPr>
              <w:t>від реалізації проє</w:t>
            </w:r>
            <w:r w:rsidRPr="00FF798A">
              <w:rPr>
                <w:rFonts w:ascii="Times New Roman" w:eastAsia="Times New Roman" w:hAnsi="Times New Roman" w:cs="Times New Roman"/>
                <w:color w:val="000000"/>
                <w:sz w:val="24"/>
                <w:szCs w:val="24"/>
              </w:rPr>
              <w:t>кту</w:t>
            </w:r>
          </w:p>
        </w:tc>
        <w:tc>
          <w:tcPr>
            <w:tcW w:w="7441" w:type="dxa"/>
            <w:gridSpan w:val="8"/>
            <w:hideMark/>
          </w:tcPr>
          <w:p w14:paraId="7C20E475" w14:textId="5B952BA5" w:rsidR="000C37F9" w:rsidRPr="00C828A0" w:rsidRDefault="00B64A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0530E03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438044C" w14:textId="6F1665DC"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F798A">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0409C0AA" w14:textId="22931391"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Для ефективного</w:t>
            </w:r>
            <w:r w:rsidR="00FF798A">
              <w:rPr>
                <w:rFonts w:ascii="Times New Roman" w:hAnsi="Times New Roman" w:cs="Times New Roman"/>
                <w:sz w:val="24"/>
                <w:szCs w:val="24"/>
                <w:lang w:val="ru-RU"/>
              </w:rPr>
              <w:t xml:space="preserve"> моніторингу ситуації в</w:t>
            </w:r>
            <w:r w:rsidRPr="00C828A0">
              <w:rPr>
                <w:rFonts w:ascii="Times New Roman" w:hAnsi="Times New Roman" w:cs="Times New Roman"/>
                <w:sz w:val="24"/>
                <w:szCs w:val="24"/>
                <w:lang w:val="ru-RU"/>
              </w:rPr>
              <w:t xml:space="preserve"> громаді й надання аналітичної інформації для дій територіальних органів виконавчої влади, органів внутрішніх справ, ОМС, що забезпечує своєчасність прийняття управлінських рішень, передбачається встановлення інформаційно-комунікаційної автоматизованої системи відеоспостереження на вулицях та місцях масового скупчення, зупинках та громадських місцях громади</w:t>
            </w:r>
            <w:r w:rsidR="00EE431E" w:rsidRPr="00C828A0">
              <w:rPr>
                <w:rFonts w:ascii="Times New Roman" w:hAnsi="Times New Roman" w:cs="Times New Roman"/>
                <w:sz w:val="24"/>
                <w:szCs w:val="24"/>
                <w:lang w:val="ru-RU"/>
              </w:rPr>
              <w:t>.</w:t>
            </w:r>
          </w:p>
        </w:tc>
      </w:tr>
      <w:tr w:rsidR="000C37F9" w:rsidRPr="00C828A0" w14:paraId="5F262BD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F15BEF9" w14:textId="77777777"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404C2402"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lang w:val="ru-RU"/>
              </w:rPr>
              <w:t>підвищення ефективності роботи органів внутрішніх справ щодо забезпечення громадського правопорядку на території селищної ради;</w:t>
            </w:r>
          </w:p>
          <w:p w14:paraId="440E3A7E"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lang w:val="ru-RU"/>
              </w:rPr>
              <w:t>профілактика та боротьба із злочинністю;</w:t>
            </w:r>
          </w:p>
          <w:p w14:paraId="70E6BE79"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lang w:val="ru-RU"/>
              </w:rPr>
              <w:lastRenderedPageBreak/>
              <w:t>забезпечення охорони прав, свободи і законних інтересів громадян та посилення взаємодії з ОМС у протидії всім формам злочинності в інтересах громади.</w:t>
            </w:r>
          </w:p>
        </w:tc>
      </w:tr>
      <w:tr w:rsidR="000C37F9" w:rsidRPr="00C828A0" w14:paraId="222D6BF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66C583A" w14:textId="042BCEDD" w:rsidR="000C37F9" w:rsidRPr="00C828A0" w:rsidRDefault="00FF798A" w:rsidP="000C37F9">
            <w:pPr>
              <w:spacing w:before="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5819EB6" w14:textId="126A427D" w:rsidR="000C37F9" w:rsidRPr="00C828A0" w:rsidRDefault="00FF798A" w:rsidP="00F13F61">
            <w:pPr>
              <w:numPr>
                <w:ilvl w:val="2"/>
                <w:numId w:val="14"/>
              </w:numPr>
              <w:spacing w:after="0"/>
              <w:ind w:left="212"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Створення робочої групи проє</w:t>
            </w:r>
            <w:r w:rsidR="000C37F9" w:rsidRPr="00C828A0">
              <w:rPr>
                <w:rFonts w:ascii="Times New Roman" w:hAnsi="Times New Roman" w:cs="Times New Roman"/>
                <w:sz w:val="24"/>
                <w:szCs w:val="24"/>
                <w:lang w:val="ru-RU"/>
              </w:rPr>
              <w:t>кту</w:t>
            </w:r>
            <w:r w:rsidR="00EE431E" w:rsidRPr="00C828A0">
              <w:rPr>
                <w:rFonts w:ascii="Times New Roman" w:hAnsi="Times New Roman" w:cs="Times New Roman"/>
                <w:sz w:val="24"/>
                <w:szCs w:val="24"/>
                <w:lang w:val="ru-RU"/>
              </w:rPr>
              <w:t>.</w:t>
            </w:r>
          </w:p>
          <w:p w14:paraId="28B26657" w14:textId="03EC942B"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Проведення відповідної сесії сільської ради щодо вид</w:t>
            </w:r>
            <w:r w:rsidR="00FF798A">
              <w:rPr>
                <w:rFonts w:ascii="Times New Roman" w:hAnsi="Times New Roman" w:cs="Times New Roman"/>
                <w:sz w:val="24"/>
                <w:szCs w:val="24"/>
              </w:rPr>
              <w:t>ілення коштів на реалізацію проє</w:t>
            </w:r>
            <w:r w:rsidRPr="00C828A0">
              <w:rPr>
                <w:rFonts w:ascii="Times New Roman" w:hAnsi="Times New Roman" w:cs="Times New Roman"/>
                <w:sz w:val="24"/>
                <w:szCs w:val="24"/>
              </w:rPr>
              <w:t>кту.</w:t>
            </w:r>
          </w:p>
          <w:p w14:paraId="5F0CD040"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Проведення тендерних процедур та укладання договору з підрядною організацією.</w:t>
            </w:r>
          </w:p>
          <w:p w14:paraId="099E0D62"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Придбання та монтаж відповідних систем відеоспостереження (70 стаціонарних та роботизованих ІР-камер, програмно-апаратний комплекс).</w:t>
            </w:r>
          </w:p>
          <w:p w14:paraId="0F740BD2"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Проведення пусконалагоджувальних робіт</w:t>
            </w:r>
          </w:p>
          <w:p w14:paraId="71F63900" w14:textId="77777777"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Введення в експлуатацію.</w:t>
            </w:r>
          </w:p>
          <w:p w14:paraId="0DF59A4E" w14:textId="0EBF6996" w:rsidR="000C37F9" w:rsidRPr="00C828A0" w:rsidRDefault="000C37F9" w:rsidP="00F13F61">
            <w:pPr>
              <w:numPr>
                <w:ilvl w:val="2"/>
                <w:numId w:val="14"/>
              </w:numPr>
              <w:spacing w:after="0"/>
              <w:ind w:left="212" w:firstLine="0"/>
              <w:contextualSpacing/>
              <w:rPr>
                <w:rFonts w:ascii="Times New Roman" w:hAnsi="Times New Roman" w:cs="Times New Roman"/>
                <w:sz w:val="24"/>
                <w:szCs w:val="24"/>
                <w:lang w:val="ru-RU"/>
              </w:rPr>
            </w:pPr>
            <w:r w:rsidRPr="00C828A0">
              <w:rPr>
                <w:rFonts w:ascii="Times New Roman" w:hAnsi="Times New Roman" w:cs="Times New Roman"/>
                <w:sz w:val="24"/>
                <w:szCs w:val="24"/>
              </w:rPr>
              <w:t>Укладання договору із спеціалізованою організацією на подальше обслугову</w:t>
            </w:r>
            <w:r w:rsidR="00EE431E" w:rsidRPr="00C828A0">
              <w:rPr>
                <w:rFonts w:ascii="Times New Roman" w:hAnsi="Times New Roman" w:cs="Times New Roman"/>
                <w:sz w:val="24"/>
                <w:szCs w:val="24"/>
              </w:rPr>
              <w:t>вання встановлених систем відео</w:t>
            </w:r>
            <w:r w:rsidRPr="00C828A0">
              <w:rPr>
                <w:rFonts w:ascii="Times New Roman" w:hAnsi="Times New Roman" w:cs="Times New Roman"/>
                <w:sz w:val="24"/>
                <w:szCs w:val="24"/>
              </w:rPr>
              <w:t>спостереження.</w:t>
            </w:r>
          </w:p>
        </w:tc>
      </w:tr>
      <w:tr w:rsidR="000C37F9" w:rsidRPr="00C828A0" w14:paraId="36C724A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394B7F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vAlign w:val="center"/>
          </w:tcPr>
          <w:p w14:paraId="3B61ECD3" w14:textId="77777777"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2025 рр.</w:t>
            </w:r>
          </w:p>
        </w:tc>
      </w:tr>
      <w:tr w:rsidR="000C37F9" w:rsidRPr="00C828A0" w14:paraId="58A91038" w14:textId="77777777" w:rsidTr="00FF798A">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0D712BC" w14:textId="0B8D682C" w:rsidR="000C37F9" w:rsidRPr="00C828A0" w:rsidRDefault="000C37F9" w:rsidP="000C37F9">
            <w:pPr>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bCs/>
                <w:color w:val="000000"/>
                <w:sz w:val="24"/>
                <w:szCs w:val="24"/>
                <w:lang w:val="ru-RU"/>
              </w:rPr>
              <w:t>Вартіс</w:t>
            </w:r>
            <w:r w:rsidR="00FF798A">
              <w:rPr>
                <w:rFonts w:ascii="Times New Roman" w:eastAsia="Times New Roman" w:hAnsi="Times New Roman" w:cs="Times New Roman"/>
                <w:bCs/>
                <w:color w:val="000000"/>
                <w:sz w:val="24"/>
                <w:szCs w:val="24"/>
                <w:lang w:val="ru-RU"/>
              </w:rPr>
              <w:t>ть проє</w:t>
            </w:r>
            <w:r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5F682E0"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D07974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274358B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DAEF06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B4927F6"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08ED6F7"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2D9B05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44E3DE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08B772A9"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68E01D9E"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78DD181A" w14:textId="22153821"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w:t>
            </w:r>
            <w:r w:rsidR="000C37F9" w:rsidRPr="00C828A0">
              <w:rPr>
                <w:rFonts w:ascii="Times New Roman" w:hAnsi="Times New Roman" w:cs="Times New Roman"/>
                <w:sz w:val="24"/>
                <w:szCs w:val="24"/>
              </w:rPr>
              <w:t>0</w:t>
            </w:r>
          </w:p>
        </w:tc>
        <w:tc>
          <w:tcPr>
            <w:tcW w:w="878" w:type="dxa"/>
            <w:tcBorders>
              <w:top w:val="single" w:sz="6" w:space="0" w:color="000000"/>
              <w:left w:val="single" w:sz="6" w:space="0" w:color="000000"/>
              <w:bottom w:val="single" w:sz="6" w:space="0" w:color="000000"/>
              <w:right w:val="single" w:sz="6" w:space="0" w:color="000000"/>
            </w:tcBorders>
          </w:tcPr>
          <w:p w14:paraId="54F29840" w14:textId="19994A51"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947" w:type="dxa"/>
            <w:tcBorders>
              <w:top w:val="single" w:sz="6" w:space="0" w:color="000000"/>
              <w:left w:val="single" w:sz="6" w:space="0" w:color="000000"/>
              <w:bottom w:val="single" w:sz="6" w:space="0" w:color="000000"/>
              <w:right w:val="single" w:sz="6" w:space="0" w:color="000000"/>
            </w:tcBorders>
            <w:hideMark/>
          </w:tcPr>
          <w:p w14:paraId="79C7C45C" w14:textId="6EFF3D07"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500,0</w:t>
            </w:r>
          </w:p>
        </w:tc>
        <w:tc>
          <w:tcPr>
            <w:tcW w:w="948" w:type="dxa"/>
            <w:shd w:val="clear" w:color="auto" w:fill="auto"/>
          </w:tcPr>
          <w:p w14:paraId="7FC4F9F3"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7" w:type="dxa"/>
            <w:shd w:val="clear" w:color="auto" w:fill="auto"/>
            <w:hideMark/>
          </w:tcPr>
          <w:p w14:paraId="42B5DB49"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500,0</w:t>
            </w:r>
          </w:p>
        </w:tc>
        <w:tc>
          <w:tcPr>
            <w:tcW w:w="948" w:type="dxa"/>
            <w:shd w:val="clear" w:color="auto" w:fill="auto"/>
          </w:tcPr>
          <w:p w14:paraId="55AA4AAC"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auto"/>
            <w:hideMark/>
          </w:tcPr>
          <w:p w14:paraId="00FF8972" w14:textId="77777777" w:rsidR="000C37F9" w:rsidRPr="00C828A0" w:rsidRDefault="000C37F9" w:rsidP="000C37F9">
            <w:pPr>
              <w:spacing w:line="240" w:lineRule="auto"/>
              <w:rPr>
                <w:rFonts w:ascii="Times New Roman" w:eastAsia="Calibri" w:hAnsi="Times New Roman" w:cs="Times New Roman"/>
                <w:sz w:val="24"/>
                <w:szCs w:val="24"/>
              </w:rPr>
            </w:pPr>
          </w:p>
        </w:tc>
        <w:tc>
          <w:tcPr>
            <w:tcW w:w="948" w:type="dxa"/>
            <w:shd w:val="clear" w:color="auto" w:fill="FFFFFF"/>
          </w:tcPr>
          <w:p w14:paraId="66488F89" w14:textId="77777777"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2 500,0</w:t>
            </w:r>
          </w:p>
        </w:tc>
      </w:tr>
      <w:tr w:rsidR="000C37F9" w:rsidRPr="00C828A0" w14:paraId="5B0EAD3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0B66DF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71A4D1B9" w14:textId="7B4F64C5" w:rsidR="000C37F9" w:rsidRPr="00C828A0" w:rsidRDefault="00B64A2D"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грантові кошти/ спонсорські кошти</w:t>
            </w:r>
            <w:r w:rsidR="00EE431E" w:rsidRPr="00C828A0">
              <w:rPr>
                <w:rFonts w:ascii="Times New Roman" w:hAnsi="Times New Roman" w:cs="Times New Roman"/>
                <w:sz w:val="24"/>
                <w:szCs w:val="24"/>
              </w:rPr>
              <w:t>.</w:t>
            </w:r>
          </w:p>
        </w:tc>
      </w:tr>
      <w:tr w:rsidR="000C37F9" w:rsidRPr="00C828A0" w14:paraId="267FB94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D187B96" w14:textId="3D4F04A1"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FF798A">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0F4A0A74" w14:textId="14073F7E" w:rsidR="000C37F9" w:rsidRPr="00C828A0" w:rsidRDefault="00EE431E"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 xml:space="preserve"> Баришівська селищ</w:t>
            </w:r>
            <w:r w:rsidR="000C37F9" w:rsidRPr="00C828A0">
              <w:rPr>
                <w:rFonts w:ascii="Times New Roman" w:hAnsi="Times New Roman" w:cs="Times New Roman"/>
                <w:sz w:val="24"/>
                <w:szCs w:val="24"/>
                <w:lang w:val="ru-RU"/>
              </w:rPr>
              <w:t>на рада,</w:t>
            </w:r>
            <w:r w:rsidR="000C37F9" w:rsidRPr="00C828A0">
              <w:rPr>
                <w:rFonts w:ascii="Times New Roman" w:hAnsi="Times New Roman" w:cs="Times New Roman"/>
                <w:sz w:val="24"/>
                <w:szCs w:val="24"/>
              </w:rPr>
              <w:t xml:space="preserve"> інші рівні бюджетів,</w:t>
            </w:r>
            <w:r w:rsidR="000C37F9" w:rsidRPr="00C828A0">
              <w:rPr>
                <w:rFonts w:ascii="Times New Roman" w:hAnsi="Times New Roman" w:cs="Times New Roman"/>
                <w:sz w:val="24"/>
                <w:szCs w:val="24"/>
                <w:lang w:val="ru-RU"/>
              </w:rPr>
              <w:t xml:space="preserve"> </w:t>
            </w:r>
            <w:r w:rsidR="000C37F9" w:rsidRPr="00C828A0">
              <w:rPr>
                <w:rFonts w:ascii="Times New Roman" w:hAnsi="Times New Roman" w:cs="Times New Roman"/>
                <w:sz w:val="24"/>
                <w:szCs w:val="24"/>
              </w:rPr>
              <w:t>комунальні підприємства</w:t>
            </w:r>
            <w:r w:rsidRPr="00C828A0">
              <w:rPr>
                <w:rFonts w:ascii="Times New Roman" w:hAnsi="Times New Roman" w:cs="Times New Roman"/>
                <w:sz w:val="24"/>
                <w:szCs w:val="24"/>
              </w:rPr>
              <w:t>.</w:t>
            </w:r>
          </w:p>
        </w:tc>
      </w:tr>
      <w:tr w:rsidR="000C37F9" w:rsidRPr="00C828A0" w14:paraId="65E8262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CF3373B" w14:textId="26C94D18" w:rsidR="000C37F9" w:rsidRPr="00C828A0" w:rsidRDefault="00FF798A"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699A7785"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709EBA38" w14:textId="15C43073" w:rsidR="000C37F9" w:rsidRPr="00C828A0" w:rsidRDefault="000C37F9" w:rsidP="003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p w14:paraId="145ADA14" w14:textId="0381F8FB" w:rsidR="000C37F9" w:rsidRPr="00C828A0" w:rsidRDefault="003945F8" w:rsidP="000C37F9">
      <w:pPr>
        <w:jc w:val="center"/>
        <w:rPr>
          <w:rFonts w:ascii="Times New Roman" w:hAnsi="Times New Roman" w:cs="Times New Roman"/>
          <w:sz w:val="24"/>
          <w:szCs w:val="24"/>
        </w:rPr>
      </w:pPr>
      <w:r w:rsidRPr="00C828A0">
        <w:rPr>
          <w:rFonts w:ascii="Times New Roman" w:hAnsi="Times New Roman" w:cs="Times New Roman"/>
          <w:sz w:val="24"/>
          <w:szCs w:val="24"/>
        </w:rPr>
        <w:t>Проєкт 12</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0D2E3F3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C6CDBBF" w14:textId="0DCF21D2"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Номер і назва завдання зі Стратегії розвитк</w:t>
            </w:r>
            <w:r w:rsidR="00FF798A" w:rsidRPr="00FF798A">
              <w:rPr>
                <w:rFonts w:ascii="Times New Roman" w:eastAsia="Times New Roman" w:hAnsi="Times New Roman" w:cs="Times New Roman"/>
                <w:color w:val="000000"/>
                <w:sz w:val="24"/>
                <w:szCs w:val="24"/>
              </w:rPr>
              <w:t>у регіону, якому відповідає проє</w:t>
            </w:r>
            <w:r w:rsidRPr="00FF798A">
              <w:rPr>
                <w:rFonts w:ascii="Times New Roman" w:eastAsia="Times New Roman" w:hAnsi="Times New Roman" w:cs="Times New Roman"/>
                <w:color w:val="000000"/>
                <w:sz w:val="24"/>
                <w:szCs w:val="24"/>
              </w:rPr>
              <w:t>кт</w:t>
            </w:r>
          </w:p>
        </w:tc>
        <w:tc>
          <w:tcPr>
            <w:tcW w:w="7441" w:type="dxa"/>
            <w:gridSpan w:val="8"/>
            <w:shd w:val="clear" w:color="auto" w:fill="FFFFFF"/>
            <w:hideMark/>
          </w:tcPr>
          <w:p w14:paraId="77372E36" w14:textId="751B8822"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2.1.5. Перевести комунальні заклади на використання «чистих» джерел енергії та мотивувати громадян використовувати альтернативні види енергії</w:t>
            </w:r>
            <w:r w:rsidR="00EE431E" w:rsidRPr="00C828A0">
              <w:rPr>
                <w:rFonts w:ascii="Times New Roman" w:hAnsi="Times New Roman" w:cs="Times New Roman"/>
                <w:sz w:val="24"/>
                <w:szCs w:val="24"/>
              </w:rPr>
              <w:t>.</w:t>
            </w:r>
          </w:p>
          <w:p w14:paraId="1AF4C954" w14:textId="6E6653B2"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3.4.1. Розробити та впровадити план дій «Сталого енергетичного розвитку та клімату» </w:t>
            </w:r>
            <w:r w:rsidR="00B64A2D" w:rsidRPr="00C828A0">
              <w:rPr>
                <w:rFonts w:ascii="Times New Roman" w:hAnsi="Times New Roman" w:cs="Times New Roman"/>
                <w:sz w:val="24"/>
                <w:szCs w:val="24"/>
              </w:rPr>
              <w:t>територіальної громади</w:t>
            </w:r>
            <w:r w:rsidR="00EE431E" w:rsidRPr="00C828A0">
              <w:rPr>
                <w:rFonts w:ascii="Times New Roman" w:hAnsi="Times New Roman" w:cs="Times New Roman"/>
                <w:sz w:val="24"/>
                <w:szCs w:val="24"/>
              </w:rPr>
              <w:t>.</w:t>
            </w:r>
          </w:p>
          <w:p w14:paraId="0ABCFB74"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3.4.2. Провести заходи із енергоефективності комунальних закладів громади</w:t>
            </w:r>
            <w:r w:rsidR="00EE431E" w:rsidRPr="00C828A0">
              <w:rPr>
                <w:rFonts w:ascii="Times New Roman" w:hAnsi="Times New Roman" w:cs="Times New Roman"/>
                <w:sz w:val="24"/>
                <w:szCs w:val="24"/>
              </w:rPr>
              <w:t>.</w:t>
            </w:r>
          </w:p>
          <w:p w14:paraId="3BDC4ACC" w14:textId="2094E25E" w:rsidR="008F1A71" w:rsidRPr="00C828A0" w:rsidRDefault="008F1A71" w:rsidP="000C37F9">
            <w:pPr>
              <w:spacing w:after="0"/>
              <w:rPr>
                <w:rFonts w:ascii="Times New Roman" w:hAnsi="Times New Roman" w:cs="Times New Roman"/>
                <w:sz w:val="24"/>
                <w:szCs w:val="24"/>
              </w:rPr>
            </w:pPr>
          </w:p>
        </w:tc>
      </w:tr>
      <w:tr w:rsidR="000C37F9" w:rsidRPr="00C828A0" w14:paraId="5E89E16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23AEE6D" w14:textId="02C7A808"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sidRPr="00C828A0">
              <w:rPr>
                <w:rFonts w:ascii="Times New Roman" w:eastAsia="Times New Roman" w:hAnsi="Times New Roman" w:cs="Times New Roman"/>
                <w:color w:val="000000"/>
                <w:sz w:val="24"/>
                <w:szCs w:val="24"/>
                <w:lang w:val="ru-RU"/>
              </w:rPr>
              <w:t>Назва</w:t>
            </w:r>
            <w:r w:rsidR="00FF798A">
              <w:rPr>
                <w:rFonts w:ascii="Times New Roman" w:eastAsia="Times New Roman" w:hAnsi="Times New Roman" w:cs="Times New Roman"/>
                <w:color w:val="000000"/>
                <w:sz w:val="24"/>
                <w:szCs w:val="24"/>
                <w:lang w:val="ru-RU"/>
              </w:rPr>
              <w:t xml:space="preserve">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69D9AB34" w14:textId="6DA0BF93"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Сучасна енергетика</w:t>
            </w:r>
            <w:r w:rsidR="00EE431E" w:rsidRPr="00C828A0">
              <w:rPr>
                <w:rFonts w:ascii="Times New Roman" w:eastAsia="Calibri" w:hAnsi="Times New Roman" w:cs="Times New Roman"/>
                <w:sz w:val="24"/>
                <w:szCs w:val="24"/>
              </w:rPr>
              <w:t>.</w:t>
            </w:r>
          </w:p>
        </w:tc>
      </w:tr>
      <w:tr w:rsidR="000C37F9" w:rsidRPr="00C828A0" w14:paraId="6C820A2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A98FB64" w14:textId="62C7C506" w:rsidR="000C37F9" w:rsidRPr="00C828A0"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C828A0">
              <w:rPr>
                <w:rFonts w:ascii="Times New Roman" w:eastAsia="Times New Roman" w:hAnsi="Times New Roman" w:cs="Times New Roman"/>
                <w:color w:val="000000"/>
                <w:sz w:val="24"/>
                <w:szCs w:val="24"/>
              </w:rPr>
              <w:t>Одна або кілька цілей, які будуть дос</w:t>
            </w:r>
            <w:r w:rsidR="00FF798A">
              <w:rPr>
                <w:rFonts w:ascii="Times New Roman" w:eastAsia="Times New Roman" w:hAnsi="Times New Roman" w:cs="Times New Roman"/>
                <w:color w:val="000000"/>
                <w:sz w:val="24"/>
                <w:szCs w:val="24"/>
              </w:rPr>
              <w:t>ягнуті внаслідок реалізації проє</w:t>
            </w:r>
            <w:r w:rsidRPr="00C828A0">
              <w:rPr>
                <w:rFonts w:ascii="Times New Roman" w:eastAsia="Times New Roman" w:hAnsi="Times New Roman" w:cs="Times New Roman"/>
                <w:color w:val="000000"/>
                <w:sz w:val="24"/>
                <w:szCs w:val="24"/>
              </w:rPr>
              <w:t>кту</w:t>
            </w:r>
          </w:p>
        </w:tc>
        <w:tc>
          <w:tcPr>
            <w:tcW w:w="7441" w:type="dxa"/>
            <w:gridSpan w:val="8"/>
            <w:hideMark/>
          </w:tcPr>
          <w:p w14:paraId="09F11667" w14:textId="4DE8BCA3" w:rsidR="000C37F9" w:rsidRPr="00C828A0" w:rsidRDefault="00EE431E"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rPr>
              <w:t>- розроблення</w:t>
            </w:r>
            <w:r w:rsidR="000C37F9" w:rsidRPr="00C828A0">
              <w:rPr>
                <w:rFonts w:ascii="Times New Roman" w:eastAsia="Calibri" w:hAnsi="Times New Roman" w:cs="Times New Roman"/>
                <w:sz w:val="24"/>
                <w:szCs w:val="24"/>
              </w:rPr>
              <w:t xml:space="preserve"> План дій сталого енергетичного розвитку</w:t>
            </w:r>
            <w:r w:rsidRPr="00C828A0">
              <w:rPr>
                <w:rFonts w:ascii="Times New Roman" w:eastAsia="Calibri" w:hAnsi="Times New Roman" w:cs="Times New Roman"/>
                <w:sz w:val="24"/>
                <w:szCs w:val="24"/>
              </w:rPr>
              <w:t>;</w:t>
            </w:r>
          </w:p>
          <w:p w14:paraId="00F5368D" w14:textId="77777777"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t>- стимулювання розвитку відновлюваної енергетики, використання відновлюваних джерел енергії та альтернативних видів палива;</w:t>
            </w:r>
          </w:p>
          <w:p w14:paraId="5A3A7D7D" w14:textId="7499A8EE"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lang w:val="hr-HR"/>
              </w:rPr>
              <w:t>- розвиток альтернативної енергетики</w:t>
            </w:r>
            <w:r w:rsidR="00EE431E" w:rsidRPr="00C828A0">
              <w:rPr>
                <w:rFonts w:ascii="Times New Roman" w:eastAsia="Calibri" w:hAnsi="Times New Roman" w:cs="Times New Roman"/>
                <w:sz w:val="24"/>
                <w:szCs w:val="24"/>
              </w:rPr>
              <w:t>;</w:t>
            </w:r>
          </w:p>
          <w:p w14:paraId="10ECFC15" w14:textId="77777777"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t xml:space="preserve">- виконання вимог Закону України «Про енергетичну ефективність будівель», «Про комерційний облік теплової енергії та водопостачання»; </w:t>
            </w:r>
          </w:p>
          <w:p w14:paraId="6E8F5E22" w14:textId="77777777"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lastRenderedPageBreak/>
              <w:t>- формування ощадливого стилю життя – перехід на енергоощадні технології у будівлях, стимулювання населення до впровадження енергозберігаючих заходів;</w:t>
            </w:r>
          </w:p>
          <w:p w14:paraId="0D1B3A83" w14:textId="16287B43"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t>- реконструкці</w:t>
            </w:r>
            <w:r w:rsidR="00FF798A">
              <w:rPr>
                <w:rFonts w:ascii="Times New Roman" w:eastAsia="Calibri" w:hAnsi="Times New Roman" w:cs="Times New Roman"/>
                <w:sz w:val="24"/>
                <w:szCs w:val="24"/>
                <w:lang w:val="hr-HR"/>
              </w:rPr>
              <w:t>я об’єктів із застосуванням проє</w:t>
            </w:r>
            <w:r w:rsidRPr="00C828A0">
              <w:rPr>
                <w:rFonts w:ascii="Times New Roman" w:eastAsia="Calibri" w:hAnsi="Times New Roman" w:cs="Times New Roman"/>
                <w:sz w:val="24"/>
                <w:szCs w:val="24"/>
                <w:lang w:val="hr-HR"/>
              </w:rPr>
              <w:t>ктних рішень і технологій енергозбереження та підвищення рівня енергоефективності соціальних закладів до стандарту «пасивний дім»;</w:t>
            </w:r>
          </w:p>
          <w:p w14:paraId="2807EEBB" w14:textId="77777777" w:rsidR="000C37F9" w:rsidRPr="00C828A0" w:rsidRDefault="000C37F9" w:rsidP="000C37F9">
            <w:pPr>
              <w:spacing w:after="0" w:line="240" w:lineRule="auto"/>
              <w:rPr>
                <w:rFonts w:ascii="Times New Roman" w:eastAsia="Calibri" w:hAnsi="Times New Roman" w:cs="Times New Roman"/>
                <w:sz w:val="24"/>
                <w:szCs w:val="24"/>
              </w:rPr>
            </w:pPr>
            <w:r w:rsidRPr="00C828A0">
              <w:rPr>
                <w:rFonts w:ascii="Times New Roman" w:eastAsia="Calibri" w:hAnsi="Times New Roman" w:cs="Times New Roman"/>
                <w:sz w:val="24"/>
                <w:szCs w:val="24"/>
                <w:lang w:val="hr-HR"/>
              </w:rPr>
              <w:t>- підвищення енергоефективності в бюджетній сфері та житлово – комунальному господарстві за рахунок комплексної термореновації будівель</w:t>
            </w:r>
            <w:r w:rsidR="00EE431E" w:rsidRPr="00C828A0">
              <w:rPr>
                <w:rFonts w:ascii="Times New Roman" w:eastAsia="Calibri" w:hAnsi="Times New Roman" w:cs="Times New Roman"/>
                <w:sz w:val="24"/>
                <w:szCs w:val="24"/>
              </w:rPr>
              <w:t>.</w:t>
            </w:r>
          </w:p>
          <w:p w14:paraId="68A06650" w14:textId="0F0759AD" w:rsidR="008F1A71" w:rsidRPr="00C828A0" w:rsidRDefault="008F1A71" w:rsidP="000C37F9">
            <w:pPr>
              <w:spacing w:after="0" w:line="240" w:lineRule="auto"/>
              <w:rPr>
                <w:rFonts w:ascii="Times New Roman" w:eastAsia="Calibri" w:hAnsi="Times New Roman" w:cs="Times New Roman"/>
                <w:sz w:val="24"/>
                <w:szCs w:val="24"/>
              </w:rPr>
            </w:pPr>
          </w:p>
        </w:tc>
      </w:tr>
      <w:tr w:rsidR="000C37F9" w:rsidRPr="00C828A0" w14:paraId="551AC0C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3CBE350" w14:textId="093B87CD" w:rsidR="000C37F9" w:rsidRPr="00C828A0" w:rsidRDefault="00FF798A" w:rsidP="000C37F9">
            <w:pPr>
              <w:autoSpaceDE w:val="0"/>
              <w:autoSpaceDN w:val="0"/>
              <w:adjustRightInd w:val="0"/>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Територія на яку проє</w:t>
            </w:r>
            <w:r w:rsidR="000C37F9" w:rsidRPr="00C828A0">
              <w:rPr>
                <w:rFonts w:ascii="Times New Roman" w:eastAsia="Times New Roman" w:hAnsi="Times New Roman" w:cs="Times New Roman"/>
                <w:color w:val="000000"/>
                <w:sz w:val="24"/>
                <w:szCs w:val="24"/>
                <w:lang w:val="ru-RU"/>
              </w:rPr>
              <w:t>кт матиме вплив</w:t>
            </w:r>
          </w:p>
        </w:tc>
        <w:tc>
          <w:tcPr>
            <w:tcW w:w="7441" w:type="dxa"/>
            <w:gridSpan w:val="8"/>
          </w:tcPr>
          <w:p w14:paraId="4FDC64FB" w14:textId="75F7B6B4" w:rsidR="000C37F9" w:rsidRPr="00C828A0" w:rsidRDefault="00EE431E" w:rsidP="00ED789C">
            <w:pPr>
              <w:spacing w:line="240" w:lineRule="auto"/>
              <w:rPr>
                <w:rFonts w:ascii="Times New Roman" w:eastAsia="Calibri"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486AF6F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E61A891" w14:textId="2D15C3AC" w:rsidR="000C37F9" w:rsidRPr="00FF798A" w:rsidRDefault="000C37F9" w:rsidP="000C37F9">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FF798A">
              <w:rPr>
                <w:rFonts w:ascii="Times New Roman" w:eastAsia="Times New Roman" w:hAnsi="Times New Roman" w:cs="Times New Roman"/>
                <w:color w:val="000000"/>
                <w:sz w:val="24"/>
                <w:szCs w:val="24"/>
              </w:rPr>
              <w:t>Орієнтовна кількість населення, яке от</w:t>
            </w:r>
            <w:r w:rsidR="00FF798A" w:rsidRPr="00FF798A">
              <w:rPr>
                <w:rFonts w:ascii="Times New Roman" w:eastAsia="Times New Roman" w:hAnsi="Times New Roman" w:cs="Times New Roman"/>
                <w:color w:val="000000"/>
                <w:sz w:val="24"/>
                <w:szCs w:val="24"/>
              </w:rPr>
              <w:t>римає вигоду від реалізації проє</w:t>
            </w:r>
            <w:r w:rsidRPr="00FF798A">
              <w:rPr>
                <w:rFonts w:ascii="Times New Roman" w:eastAsia="Times New Roman" w:hAnsi="Times New Roman" w:cs="Times New Roman"/>
                <w:color w:val="000000"/>
                <w:sz w:val="24"/>
                <w:szCs w:val="24"/>
              </w:rPr>
              <w:t>кту</w:t>
            </w:r>
          </w:p>
        </w:tc>
        <w:tc>
          <w:tcPr>
            <w:tcW w:w="7441" w:type="dxa"/>
            <w:gridSpan w:val="8"/>
            <w:hideMark/>
          </w:tcPr>
          <w:p w14:paraId="038CB791" w14:textId="328620CB" w:rsidR="000C37F9" w:rsidRPr="00C828A0" w:rsidRDefault="00B64A2D" w:rsidP="000C37F9">
            <w:pPr>
              <w:spacing w:after="0" w:line="240" w:lineRule="auto"/>
              <w:rPr>
                <w:rFonts w:ascii="Times New Roman" w:eastAsia="Times New Roman" w:hAnsi="Times New Roman" w:cs="Times New Roman"/>
                <w:color w:val="000000"/>
                <w:sz w:val="24"/>
                <w:szCs w:val="24"/>
                <w:lang w:eastAsia="it-IT"/>
              </w:rPr>
            </w:pPr>
            <w:r w:rsidRPr="00C828A0">
              <w:rPr>
                <w:rFonts w:ascii="Times New Roman" w:eastAsia="Times New Roman" w:hAnsi="Times New Roman" w:cs="Times New Roman"/>
                <w:color w:val="000000"/>
                <w:sz w:val="24"/>
                <w:szCs w:val="24"/>
                <w:lang w:eastAsia="it-IT"/>
              </w:rPr>
              <w:t>Населення громади: 27783 особи</w:t>
            </w:r>
          </w:p>
        </w:tc>
      </w:tr>
      <w:tr w:rsidR="000C37F9" w:rsidRPr="00C828A0" w14:paraId="47E0997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A90370B" w14:textId="417535A2"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Стислий опис проблеми, я</w:t>
            </w:r>
            <w:r w:rsidR="00FF798A">
              <w:rPr>
                <w:rFonts w:ascii="Times New Roman" w:eastAsia="Times New Roman" w:hAnsi="Times New Roman" w:cs="Times New Roman"/>
                <w:bCs/>
                <w:color w:val="000000"/>
                <w:sz w:val="24"/>
                <w:szCs w:val="24"/>
                <w:lang w:val="ru-RU"/>
              </w:rPr>
              <w:t>ка буде вирішуватися силами проє</w:t>
            </w:r>
            <w:r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99C8361" w14:textId="38D2C7BE"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t xml:space="preserve">Існування проблеми неефективного використання енергоресурсів  у бюджетній сфері та у житлово-комунальному господарстві </w:t>
            </w:r>
            <w:r w:rsidR="00EE431E" w:rsidRPr="00C828A0">
              <w:rPr>
                <w:rFonts w:ascii="Times New Roman" w:eastAsia="Calibri" w:hAnsi="Times New Roman" w:cs="Times New Roman"/>
                <w:sz w:val="24"/>
                <w:szCs w:val="24"/>
              </w:rPr>
              <w:t>громади</w:t>
            </w:r>
            <w:r w:rsidRPr="00C828A0">
              <w:rPr>
                <w:rFonts w:ascii="Times New Roman" w:eastAsia="Calibri" w:hAnsi="Times New Roman" w:cs="Times New Roman"/>
                <w:sz w:val="24"/>
                <w:szCs w:val="24"/>
                <w:lang w:val="hr-HR"/>
              </w:rPr>
              <w:t xml:space="preserve">, довгий термін експлуатації об’єктів та обладнання призвів до надмірних   витрат  паливно-енергетичних ресурсів та, як наслідок, до  збільшення  витрат  споживачів на  закупівлю комунальних  послуг. </w:t>
            </w:r>
          </w:p>
          <w:p w14:paraId="2468E6AC" w14:textId="77777777" w:rsidR="000C37F9" w:rsidRPr="00C828A0" w:rsidRDefault="000C37F9" w:rsidP="000C37F9">
            <w:pPr>
              <w:spacing w:after="0" w:line="240" w:lineRule="auto"/>
              <w:rPr>
                <w:rFonts w:ascii="Times New Roman" w:eastAsia="Calibri" w:hAnsi="Times New Roman" w:cs="Times New Roman"/>
                <w:sz w:val="24"/>
                <w:szCs w:val="24"/>
                <w:lang w:val="hr-HR"/>
              </w:rPr>
            </w:pPr>
            <w:r w:rsidRPr="00C828A0">
              <w:rPr>
                <w:rFonts w:ascii="Times New Roman" w:eastAsia="Calibri" w:hAnsi="Times New Roman" w:cs="Times New Roman"/>
                <w:sz w:val="24"/>
                <w:szCs w:val="24"/>
                <w:lang w:val="hr-HR"/>
              </w:rPr>
              <w:t>Тому, для ефективного використання енергетичних ресурсів, зменшення їх споживання та втрат необхідна реалізація низки енергоефективних та енергозберігаючих заходів, спрямованих на скорочення обсягів споживання паливно-енергетичних ресурсів у бюджетній і соціальній сферах та житловому секторі шляхом здійснення комплексної термомодернізації об’єктів,  скорочення/заміщення споживання природного газу, технічне (технологічне) енергозбереження, що передбачає модернізацію або заміну енергоємних існуючих технологій.</w:t>
            </w:r>
          </w:p>
          <w:p w14:paraId="6766246E" w14:textId="219E7FB8" w:rsidR="000C37F9" w:rsidRPr="00C828A0" w:rsidRDefault="00FF798A" w:rsidP="000C37F9">
            <w:pPr>
              <w:spacing w:after="0" w:line="240" w:lineRule="auto"/>
              <w:rPr>
                <w:rFonts w:ascii="Times New Roman" w:eastAsia="Calibri" w:hAnsi="Times New Roman" w:cs="Times New Roman"/>
                <w:sz w:val="24"/>
                <w:szCs w:val="24"/>
                <w:lang w:val="hr-HR"/>
              </w:rPr>
            </w:pPr>
            <w:r>
              <w:rPr>
                <w:rFonts w:ascii="Times New Roman" w:eastAsia="Calibri" w:hAnsi="Times New Roman" w:cs="Times New Roman"/>
                <w:sz w:val="24"/>
                <w:szCs w:val="24"/>
              </w:rPr>
              <w:t>Проє</w:t>
            </w:r>
            <w:r w:rsidR="000C37F9" w:rsidRPr="00C828A0">
              <w:rPr>
                <w:rFonts w:ascii="Times New Roman" w:eastAsia="Calibri" w:hAnsi="Times New Roman" w:cs="Times New Roman"/>
                <w:sz w:val="24"/>
                <w:szCs w:val="24"/>
              </w:rPr>
              <w:t>кт передбачає встановлення сучасних альтернативних джерел виробництва енергії на будівлях комунальної власності. Такі заходи забезпечать електричну автономію об’єктів та економію енергор</w:t>
            </w:r>
            <w:r w:rsidR="00EE431E" w:rsidRPr="00C828A0">
              <w:rPr>
                <w:rFonts w:ascii="Times New Roman" w:eastAsia="Calibri" w:hAnsi="Times New Roman" w:cs="Times New Roman"/>
                <w:sz w:val="24"/>
                <w:szCs w:val="24"/>
              </w:rPr>
              <w:t>есурсів. Крім того, кошти</w:t>
            </w:r>
            <w:r w:rsidR="000C37F9" w:rsidRPr="00C828A0">
              <w:rPr>
                <w:rFonts w:ascii="Times New Roman" w:eastAsia="Calibri" w:hAnsi="Times New Roman" w:cs="Times New Roman"/>
                <w:sz w:val="24"/>
                <w:szCs w:val="24"/>
              </w:rPr>
              <w:t xml:space="preserve"> зекономлені в майбутньому за рахунок реалізації заходу, будуть спрямовано на вирішення інших важливих потреб громади.</w:t>
            </w:r>
          </w:p>
          <w:p w14:paraId="549088E5" w14:textId="77777777" w:rsidR="000C37F9" w:rsidRPr="00C828A0" w:rsidRDefault="000C37F9" w:rsidP="000C37F9">
            <w:pPr>
              <w:spacing w:after="0" w:line="240" w:lineRule="auto"/>
              <w:rPr>
                <w:rFonts w:ascii="Times New Roman" w:eastAsia="Calibri" w:hAnsi="Times New Roman" w:cs="Times New Roman"/>
                <w:sz w:val="24"/>
                <w:szCs w:val="24"/>
              </w:rPr>
            </w:pPr>
          </w:p>
        </w:tc>
      </w:tr>
      <w:tr w:rsidR="000C37F9" w:rsidRPr="00C828A0" w14:paraId="16986CD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E6CA076" w14:textId="77777777" w:rsidR="000C37F9" w:rsidRPr="00C828A0" w:rsidRDefault="000C37F9" w:rsidP="000C37F9">
            <w:pPr>
              <w:spacing w:before="40" w:after="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 xml:space="preserve">Очікувані кількісні та якісні результати </w:t>
            </w:r>
          </w:p>
        </w:tc>
        <w:tc>
          <w:tcPr>
            <w:tcW w:w="7441" w:type="dxa"/>
            <w:gridSpan w:val="8"/>
            <w:shd w:val="clear" w:color="auto" w:fill="FFFFFF"/>
            <w:hideMark/>
          </w:tcPr>
          <w:p w14:paraId="785478C0" w14:textId="226B0713"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Економія енергоносіїв.  Електрична автономія будівель комунальної власності громади. Встановлення та підключення до мереж альтернативних джерел енергії на будівлях комуна</w:t>
            </w:r>
            <w:r w:rsidR="00B64A2D" w:rsidRPr="00C828A0">
              <w:rPr>
                <w:rFonts w:ascii="Times New Roman" w:hAnsi="Times New Roman" w:cs="Times New Roman"/>
                <w:sz w:val="24"/>
                <w:szCs w:val="24"/>
              </w:rPr>
              <w:t>льної власності Баришівської територіальної громади</w:t>
            </w:r>
            <w:r w:rsidRPr="00C828A0">
              <w:rPr>
                <w:rFonts w:ascii="Times New Roman" w:hAnsi="Times New Roman" w:cs="Times New Roman"/>
                <w:sz w:val="24"/>
                <w:szCs w:val="24"/>
              </w:rPr>
              <w:t>.</w:t>
            </w:r>
          </w:p>
          <w:p w14:paraId="5BA94C31" w14:textId="12AE134C"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Зменшення фінансового навантаження за комунальні послуги</w:t>
            </w:r>
            <w:r w:rsidR="00EE431E" w:rsidRPr="00C828A0">
              <w:rPr>
                <w:rFonts w:ascii="Times New Roman" w:hAnsi="Times New Roman" w:cs="Times New Roman"/>
                <w:sz w:val="24"/>
                <w:szCs w:val="24"/>
              </w:rPr>
              <w:t>.</w:t>
            </w:r>
            <w:r w:rsidRPr="00C828A0">
              <w:rPr>
                <w:rFonts w:ascii="Times New Roman" w:hAnsi="Times New Roman" w:cs="Times New Roman"/>
                <w:sz w:val="24"/>
                <w:szCs w:val="24"/>
              </w:rPr>
              <w:t xml:space="preserve"> </w:t>
            </w:r>
          </w:p>
          <w:p w14:paraId="08DCEA1E" w14:textId="3D0A8806" w:rsidR="000C37F9" w:rsidRPr="00C828A0" w:rsidRDefault="00EE431E" w:rsidP="000C37F9">
            <w:pPr>
              <w:spacing w:after="0"/>
              <w:rPr>
                <w:rFonts w:ascii="Times New Roman" w:hAnsi="Times New Roman" w:cs="Times New Roman"/>
                <w:sz w:val="24"/>
                <w:szCs w:val="24"/>
              </w:rPr>
            </w:pPr>
            <w:r w:rsidRPr="00C828A0">
              <w:rPr>
                <w:rFonts w:ascii="Times New Roman" w:hAnsi="Times New Roman" w:cs="Times New Roman"/>
                <w:sz w:val="24"/>
                <w:szCs w:val="24"/>
              </w:rPr>
              <w:t>Проведення енергоаудиту у 100</w:t>
            </w:r>
            <w:r w:rsidR="000C37F9" w:rsidRPr="00C828A0">
              <w:rPr>
                <w:rFonts w:ascii="Times New Roman" w:hAnsi="Times New Roman" w:cs="Times New Roman"/>
                <w:sz w:val="24"/>
                <w:szCs w:val="24"/>
              </w:rPr>
              <w:t>% комунальних закладах</w:t>
            </w:r>
            <w:r w:rsidRPr="00C828A0">
              <w:rPr>
                <w:rFonts w:ascii="Times New Roman" w:hAnsi="Times New Roman" w:cs="Times New Roman"/>
                <w:sz w:val="24"/>
                <w:szCs w:val="24"/>
              </w:rPr>
              <w:t>.</w:t>
            </w:r>
          </w:p>
          <w:p w14:paraId="1E0E2D1C" w14:textId="58112731"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lang w:val="pl-PL"/>
              </w:rPr>
              <w:t xml:space="preserve">Власні викиди СO2 </w:t>
            </w:r>
            <w:r w:rsidRPr="00C828A0">
              <w:rPr>
                <w:rFonts w:ascii="Times New Roman" w:hAnsi="Times New Roman" w:cs="Times New Roman"/>
                <w:sz w:val="24"/>
                <w:szCs w:val="24"/>
              </w:rPr>
              <w:t xml:space="preserve">скорочено </w:t>
            </w:r>
            <w:r w:rsidRPr="00C828A0">
              <w:rPr>
                <w:rFonts w:ascii="Times New Roman" w:hAnsi="Times New Roman" w:cs="Times New Roman"/>
                <w:sz w:val="24"/>
                <w:szCs w:val="24"/>
                <w:lang w:val="pl-PL"/>
              </w:rPr>
              <w:t>щонайменше на 10%</w:t>
            </w:r>
            <w:r w:rsidR="00EE431E" w:rsidRPr="00C828A0">
              <w:rPr>
                <w:rFonts w:ascii="Times New Roman" w:hAnsi="Times New Roman" w:cs="Times New Roman"/>
                <w:sz w:val="24"/>
                <w:szCs w:val="24"/>
              </w:rPr>
              <w:t>.</w:t>
            </w:r>
          </w:p>
          <w:p w14:paraId="3095BBED"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rPr>
              <w:t>З</w:t>
            </w:r>
            <w:r w:rsidRPr="00C828A0">
              <w:rPr>
                <w:rFonts w:ascii="Times New Roman" w:hAnsi="Times New Roman" w:cs="Times New Roman"/>
                <w:sz w:val="24"/>
                <w:szCs w:val="24"/>
                <w:lang w:val="hr-HR"/>
              </w:rPr>
              <w:t>нижено енергоємність виробництва одиниці продукції, виконаних робіт, наданих послуг (в умовних одиницях) не менше ніж на 12-15% щорічно.</w:t>
            </w:r>
          </w:p>
          <w:p w14:paraId="20E54518" w14:textId="0237C539" w:rsidR="008F1A71" w:rsidRPr="00C828A0" w:rsidRDefault="008F1A71" w:rsidP="000C37F9">
            <w:pPr>
              <w:spacing w:after="0"/>
              <w:rPr>
                <w:rFonts w:ascii="Times New Roman" w:hAnsi="Times New Roman" w:cs="Times New Roman"/>
                <w:sz w:val="24"/>
                <w:szCs w:val="24"/>
                <w:lang w:val="hr-HR"/>
              </w:rPr>
            </w:pPr>
          </w:p>
        </w:tc>
      </w:tr>
      <w:tr w:rsidR="000C37F9" w:rsidRPr="00C828A0" w14:paraId="44655CC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094DDCE" w14:textId="32AE7838" w:rsidR="000C37F9" w:rsidRPr="00C828A0" w:rsidRDefault="00571CBB" w:rsidP="000C37F9">
            <w:pPr>
              <w:spacing w:before="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Ключові заходи проє</w:t>
            </w:r>
            <w:r w:rsidR="000C37F9" w:rsidRPr="00C828A0">
              <w:rPr>
                <w:rFonts w:ascii="Times New Roman" w:eastAsia="Times New Roman" w:hAnsi="Times New Roman" w:cs="Times New Roman"/>
                <w:bCs/>
                <w:color w:val="000000"/>
                <w:sz w:val="24"/>
                <w:szCs w:val="24"/>
                <w:lang w:val="ru-RU"/>
              </w:rPr>
              <w:t>кту</w:t>
            </w:r>
          </w:p>
        </w:tc>
        <w:tc>
          <w:tcPr>
            <w:tcW w:w="7441" w:type="dxa"/>
            <w:gridSpan w:val="8"/>
            <w:hideMark/>
          </w:tcPr>
          <w:p w14:paraId="1A0E1648"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Створено План дій сталого енергетичного розвитку.</w:t>
            </w:r>
          </w:p>
          <w:p w14:paraId="2979981B"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Проведення інформаційної кампанії.</w:t>
            </w:r>
          </w:p>
          <w:p w14:paraId="38CD1661"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Проведення енергетичних аудитів об’єктів енергоспоживання з визначенням класу енергетичної ефективності і оцінки відповідності огороджувальної оболонки та інженерного обладнання сучасним вимогам з енергозбереження, потенціалу економії енергоресурсів та рекомендацій щодо практичних заходів, які забезпечать зменшення енергоспоживання;</w:t>
            </w:r>
          </w:p>
          <w:p w14:paraId="2EE06786"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 xml:space="preserve"> Виготовлення ПКД проекту.</w:t>
            </w:r>
          </w:p>
          <w:p w14:paraId="71F042D0"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 xml:space="preserve"> Проведення процедур публічних закупівель. </w:t>
            </w:r>
          </w:p>
          <w:p w14:paraId="29401C2D"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Укладання контракту з підрядною організацією на виконання робіт.</w:t>
            </w:r>
          </w:p>
          <w:p w14:paraId="1B85B282" w14:textId="0485B8D1"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Контро</w:t>
            </w:r>
            <w:r w:rsidR="00571CBB">
              <w:rPr>
                <w:rFonts w:ascii="Times New Roman" w:hAnsi="Times New Roman" w:cs="Times New Roman"/>
                <w:sz w:val="24"/>
                <w:szCs w:val="24"/>
              </w:rPr>
              <w:t>ль та моніторінг реалізації проє</w:t>
            </w:r>
            <w:r w:rsidRPr="00C828A0">
              <w:rPr>
                <w:rFonts w:ascii="Times New Roman" w:hAnsi="Times New Roman" w:cs="Times New Roman"/>
                <w:sz w:val="24"/>
                <w:szCs w:val="24"/>
              </w:rPr>
              <w:t xml:space="preserve">кту. </w:t>
            </w:r>
          </w:p>
          <w:p w14:paraId="731DD5A1"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 xml:space="preserve">Висвітлення результатів у ЗМІ. </w:t>
            </w:r>
          </w:p>
          <w:p w14:paraId="5A99685D" w14:textId="77777777" w:rsidR="000C37F9" w:rsidRPr="00C828A0" w:rsidRDefault="000C37F9" w:rsidP="00F13F61">
            <w:pPr>
              <w:numPr>
                <w:ilvl w:val="2"/>
                <w:numId w:val="14"/>
              </w:numPr>
              <w:spacing w:after="0"/>
              <w:ind w:left="354" w:hanging="354"/>
              <w:contextualSpacing/>
              <w:rPr>
                <w:rFonts w:ascii="Times New Roman" w:hAnsi="Times New Roman" w:cs="Times New Roman"/>
                <w:sz w:val="24"/>
                <w:szCs w:val="24"/>
              </w:rPr>
            </w:pPr>
            <w:r w:rsidRPr="00C828A0">
              <w:rPr>
                <w:rFonts w:ascii="Times New Roman" w:hAnsi="Times New Roman" w:cs="Times New Roman"/>
                <w:sz w:val="24"/>
                <w:szCs w:val="24"/>
              </w:rPr>
              <w:t>Запровадження системи інформування та мотивації місцевих жителів до запровадження енергозберігаючих технологій у власних домогосподарствах.</w:t>
            </w:r>
          </w:p>
          <w:p w14:paraId="4A45A0C2" w14:textId="77777777"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t>-     Проведення комплексної термодернізації комунальних закладів громади</w:t>
            </w:r>
          </w:p>
          <w:p w14:paraId="6C351EAC" w14:textId="099E7979"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t>- Скорочення/заміщ</w:t>
            </w:r>
            <w:r w:rsidR="00EE431E" w:rsidRPr="00C828A0">
              <w:rPr>
                <w:rFonts w:ascii="Times New Roman" w:hAnsi="Times New Roman" w:cs="Times New Roman"/>
                <w:sz w:val="24"/>
                <w:szCs w:val="24"/>
              </w:rPr>
              <w:t>ення споживання природного газу.</w:t>
            </w:r>
            <w:r w:rsidRPr="00C828A0">
              <w:rPr>
                <w:rFonts w:ascii="Times New Roman" w:hAnsi="Times New Roman" w:cs="Times New Roman"/>
                <w:sz w:val="24"/>
                <w:szCs w:val="24"/>
              </w:rPr>
              <w:t xml:space="preserve"> </w:t>
            </w:r>
          </w:p>
          <w:p w14:paraId="5FCAB4E1"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Технічне (технологічне) енергозбереження, що передбачає модернізацію або заміну енергоємних існуючих технологій.</w:t>
            </w:r>
          </w:p>
          <w:p w14:paraId="4CE6916A" w14:textId="7B5750FB" w:rsidR="008F1A71" w:rsidRPr="00C828A0" w:rsidRDefault="008F1A71" w:rsidP="000C37F9">
            <w:pPr>
              <w:spacing w:after="0"/>
              <w:rPr>
                <w:rFonts w:ascii="Times New Roman" w:hAnsi="Times New Roman" w:cs="Times New Roman"/>
                <w:sz w:val="24"/>
                <w:szCs w:val="24"/>
              </w:rPr>
            </w:pPr>
          </w:p>
        </w:tc>
      </w:tr>
      <w:tr w:rsidR="000C37F9" w:rsidRPr="00C828A0" w14:paraId="3CBC305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FA462BA"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Період здійснення:</w:t>
            </w:r>
          </w:p>
        </w:tc>
        <w:tc>
          <w:tcPr>
            <w:tcW w:w="7441" w:type="dxa"/>
            <w:gridSpan w:val="8"/>
            <w:vAlign w:val="center"/>
          </w:tcPr>
          <w:p w14:paraId="606C7B1F" w14:textId="6B6CA0D1" w:rsidR="000C37F9" w:rsidRPr="00C828A0" w:rsidRDefault="000C37F9" w:rsidP="00EE431E">
            <w:pPr>
              <w:spacing w:before="40" w:after="40" w:line="240" w:lineRule="auto"/>
              <w:rPr>
                <w:rFonts w:ascii="Times New Roman" w:eastAsia="Times New Roman" w:hAnsi="Times New Roman" w:cs="Times New Roman"/>
                <w:color w:val="000000"/>
                <w:sz w:val="24"/>
                <w:szCs w:val="24"/>
                <w:lang w:val="ru-RU" w:eastAsia="it-IT"/>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00EE431E" w:rsidRPr="00C828A0">
              <w:rPr>
                <w:rFonts w:ascii="Times New Roman" w:hAnsi="Times New Roman" w:cs="Times New Roman"/>
                <w:sz w:val="24"/>
                <w:szCs w:val="24"/>
                <w:lang w:val="ru-RU"/>
              </w:rPr>
              <w:t>2027:</w:t>
            </w:r>
          </w:p>
        </w:tc>
      </w:tr>
      <w:tr w:rsidR="000C37F9" w:rsidRPr="00C828A0" w14:paraId="73094FAF" w14:textId="77777777" w:rsidTr="00571CB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97A93D" w14:textId="152E2860" w:rsidR="000C37F9" w:rsidRPr="00C828A0" w:rsidRDefault="00571CBB" w:rsidP="000C37F9">
            <w:pPr>
              <w:spacing w:before="40" w:after="4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Вартість проє</w:t>
            </w:r>
            <w:r w:rsidR="000C37F9" w:rsidRPr="00C828A0">
              <w:rPr>
                <w:rFonts w:ascii="Times New Roman" w:eastAsia="Times New Roman" w:hAnsi="Times New Roman" w:cs="Times New Roman"/>
                <w:bCs/>
                <w:color w:val="000000"/>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7445A02"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43DD831"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39BA4FE"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515924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7992D6C"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A703F3B"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F36A0B5"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DC03DA3" w14:textId="77777777" w:rsidR="000C37F9" w:rsidRPr="00C828A0" w:rsidRDefault="000C37F9" w:rsidP="000C37F9">
            <w:pPr>
              <w:spacing w:line="240" w:lineRule="auto"/>
              <w:rPr>
                <w:rFonts w:ascii="Times New Roman" w:eastAsia="Calibri" w:hAnsi="Times New Roman" w:cs="Times New Roman"/>
                <w:bCs/>
                <w:sz w:val="24"/>
                <w:szCs w:val="24"/>
              </w:rPr>
            </w:pPr>
            <w:r w:rsidRPr="00C828A0">
              <w:rPr>
                <w:rFonts w:ascii="Times New Roman" w:eastAsia="Calibri" w:hAnsi="Times New Roman" w:cs="Times New Roman"/>
                <w:bCs/>
                <w:sz w:val="24"/>
                <w:szCs w:val="24"/>
              </w:rPr>
              <w:t>Разом</w:t>
            </w:r>
          </w:p>
        </w:tc>
      </w:tr>
      <w:tr w:rsidR="000C37F9" w:rsidRPr="00C828A0" w14:paraId="15432386"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742D2A0" w14:textId="77777777" w:rsidR="000C37F9" w:rsidRPr="00C828A0" w:rsidRDefault="000C37F9" w:rsidP="000C37F9">
            <w:pPr>
              <w:spacing w:line="240" w:lineRule="auto"/>
              <w:rPr>
                <w:rFonts w:ascii="Times New Roman" w:eastAsia="Calibri"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69972D3F" w14:textId="77EC774D" w:rsidR="000C37F9" w:rsidRPr="00C828A0" w:rsidRDefault="00EE431E" w:rsidP="000C37F9">
            <w:pPr>
              <w:spacing w:line="240" w:lineRule="auto"/>
              <w:rPr>
                <w:rFonts w:ascii="Times New Roman" w:eastAsia="Calibri" w:hAnsi="Times New Roman" w:cs="Times New Roman"/>
              </w:rPr>
            </w:pPr>
            <w:r w:rsidRPr="00C828A0">
              <w:rPr>
                <w:rFonts w:ascii="Times New Roman" w:hAnsi="Times New Roman" w:cs="Times New Roman"/>
              </w:rPr>
              <w:t>4500,</w:t>
            </w:r>
            <w:r w:rsidR="000C37F9" w:rsidRPr="00C828A0">
              <w:rPr>
                <w:rFonts w:ascii="Times New Roman" w:hAnsi="Times New Roman" w:cs="Times New Roman"/>
              </w:rPr>
              <w:t>0</w:t>
            </w:r>
          </w:p>
        </w:tc>
        <w:tc>
          <w:tcPr>
            <w:tcW w:w="878" w:type="dxa"/>
            <w:tcBorders>
              <w:top w:val="single" w:sz="6" w:space="0" w:color="000000"/>
              <w:left w:val="single" w:sz="6" w:space="0" w:color="000000"/>
              <w:bottom w:val="single" w:sz="6" w:space="0" w:color="000000"/>
              <w:right w:val="single" w:sz="6" w:space="0" w:color="000000"/>
            </w:tcBorders>
          </w:tcPr>
          <w:p w14:paraId="67AFC405" w14:textId="3DCF59D9" w:rsidR="000C37F9" w:rsidRPr="00C828A0" w:rsidRDefault="00EE431E" w:rsidP="00EE431E">
            <w:pPr>
              <w:spacing w:line="240" w:lineRule="auto"/>
              <w:rPr>
                <w:rFonts w:ascii="Times New Roman" w:eastAsia="Calibri" w:hAnsi="Times New Roman" w:cs="Times New Roman"/>
              </w:rPr>
            </w:pPr>
            <w:r w:rsidRPr="00C828A0">
              <w:rPr>
                <w:rFonts w:ascii="Times New Roman" w:hAnsi="Times New Roman" w:cs="Times New Roman"/>
              </w:rPr>
              <w:t>4500,</w:t>
            </w:r>
            <w:r w:rsidR="000C37F9" w:rsidRPr="00C828A0">
              <w:rPr>
                <w:rFonts w:ascii="Times New Roman" w:hAnsi="Times New Roman" w:cs="Times New Roman"/>
              </w:rPr>
              <w:t>0</w:t>
            </w:r>
          </w:p>
        </w:tc>
        <w:tc>
          <w:tcPr>
            <w:tcW w:w="947" w:type="dxa"/>
            <w:tcBorders>
              <w:top w:val="single" w:sz="6" w:space="0" w:color="000000"/>
              <w:left w:val="single" w:sz="6" w:space="0" w:color="000000"/>
              <w:bottom w:val="single" w:sz="6" w:space="0" w:color="000000"/>
              <w:right w:val="single" w:sz="6" w:space="0" w:color="000000"/>
            </w:tcBorders>
            <w:hideMark/>
          </w:tcPr>
          <w:p w14:paraId="5CFFD080" w14:textId="3A487CF5" w:rsidR="000C37F9" w:rsidRPr="00C828A0" w:rsidRDefault="000C37F9" w:rsidP="000C37F9">
            <w:pPr>
              <w:spacing w:line="240" w:lineRule="auto"/>
              <w:rPr>
                <w:rFonts w:ascii="Times New Roman" w:eastAsia="Calibri" w:hAnsi="Times New Roman" w:cs="Times New Roman"/>
              </w:rPr>
            </w:pPr>
            <w:r w:rsidRPr="00C828A0">
              <w:rPr>
                <w:rFonts w:ascii="Times New Roman" w:hAnsi="Times New Roman" w:cs="Times New Roman"/>
              </w:rPr>
              <w:t>4</w:t>
            </w:r>
            <w:r w:rsidR="00EE431E" w:rsidRPr="00C828A0">
              <w:rPr>
                <w:rFonts w:ascii="Times New Roman" w:hAnsi="Times New Roman" w:cs="Times New Roman"/>
              </w:rPr>
              <w:t>500,</w:t>
            </w:r>
            <w:r w:rsidRPr="00C828A0">
              <w:rPr>
                <w:rFonts w:ascii="Times New Roman" w:hAnsi="Times New Roman" w:cs="Times New Roman"/>
              </w:rPr>
              <w:t>0</w:t>
            </w:r>
          </w:p>
        </w:tc>
        <w:tc>
          <w:tcPr>
            <w:tcW w:w="948" w:type="dxa"/>
            <w:shd w:val="clear" w:color="auto" w:fill="auto"/>
          </w:tcPr>
          <w:p w14:paraId="5CEEB2CA" w14:textId="77777777" w:rsidR="000C37F9" w:rsidRPr="00C828A0" w:rsidRDefault="000C37F9" w:rsidP="000C37F9">
            <w:pPr>
              <w:spacing w:line="240" w:lineRule="auto"/>
              <w:rPr>
                <w:rFonts w:ascii="Times New Roman" w:eastAsia="Calibri" w:hAnsi="Times New Roman" w:cs="Times New Roman"/>
              </w:rPr>
            </w:pPr>
            <w:r w:rsidRPr="00C828A0">
              <w:rPr>
                <w:rFonts w:ascii="Times New Roman" w:eastAsia="Calibri" w:hAnsi="Times New Roman" w:cs="Times New Roman"/>
              </w:rPr>
              <w:t>4500,0</w:t>
            </w:r>
          </w:p>
        </w:tc>
        <w:tc>
          <w:tcPr>
            <w:tcW w:w="947" w:type="dxa"/>
            <w:shd w:val="clear" w:color="auto" w:fill="auto"/>
            <w:hideMark/>
          </w:tcPr>
          <w:p w14:paraId="4C4DC5A0" w14:textId="77777777" w:rsidR="000C37F9" w:rsidRPr="00C828A0" w:rsidRDefault="000C37F9" w:rsidP="000C37F9">
            <w:pPr>
              <w:spacing w:line="240" w:lineRule="auto"/>
              <w:rPr>
                <w:rFonts w:ascii="Times New Roman" w:eastAsia="Calibri" w:hAnsi="Times New Roman" w:cs="Times New Roman"/>
              </w:rPr>
            </w:pPr>
            <w:r w:rsidRPr="00C828A0">
              <w:rPr>
                <w:rFonts w:ascii="Times New Roman" w:eastAsia="Calibri" w:hAnsi="Times New Roman" w:cs="Times New Roman"/>
              </w:rPr>
              <w:t>4500,0</w:t>
            </w:r>
          </w:p>
        </w:tc>
        <w:tc>
          <w:tcPr>
            <w:tcW w:w="948" w:type="dxa"/>
            <w:shd w:val="clear" w:color="auto" w:fill="auto"/>
          </w:tcPr>
          <w:p w14:paraId="5EA36796" w14:textId="77777777" w:rsidR="000C37F9" w:rsidRPr="00C828A0" w:rsidRDefault="000C37F9" w:rsidP="000C37F9">
            <w:pPr>
              <w:spacing w:line="240" w:lineRule="auto"/>
              <w:rPr>
                <w:rFonts w:ascii="Times New Roman" w:eastAsia="Calibri" w:hAnsi="Times New Roman" w:cs="Times New Roman"/>
              </w:rPr>
            </w:pPr>
            <w:r w:rsidRPr="00C828A0">
              <w:rPr>
                <w:rFonts w:ascii="Times New Roman" w:eastAsia="Calibri" w:hAnsi="Times New Roman" w:cs="Times New Roman"/>
              </w:rPr>
              <w:t>4500,0</w:t>
            </w:r>
          </w:p>
        </w:tc>
        <w:tc>
          <w:tcPr>
            <w:tcW w:w="948" w:type="dxa"/>
            <w:shd w:val="clear" w:color="auto" w:fill="auto"/>
            <w:hideMark/>
          </w:tcPr>
          <w:p w14:paraId="3DC9C4E0" w14:textId="77777777" w:rsidR="000C37F9" w:rsidRPr="00C828A0" w:rsidRDefault="000C37F9" w:rsidP="000C37F9">
            <w:pPr>
              <w:spacing w:line="240" w:lineRule="auto"/>
              <w:rPr>
                <w:rFonts w:ascii="Times New Roman" w:eastAsia="Calibri" w:hAnsi="Times New Roman" w:cs="Times New Roman"/>
              </w:rPr>
            </w:pPr>
            <w:r w:rsidRPr="00C828A0">
              <w:rPr>
                <w:rFonts w:ascii="Times New Roman" w:eastAsia="Calibri" w:hAnsi="Times New Roman" w:cs="Times New Roman"/>
              </w:rPr>
              <w:t>2000,0</w:t>
            </w:r>
          </w:p>
        </w:tc>
        <w:tc>
          <w:tcPr>
            <w:tcW w:w="948" w:type="dxa"/>
            <w:shd w:val="clear" w:color="auto" w:fill="FFFFFF"/>
          </w:tcPr>
          <w:p w14:paraId="0092A7FC" w14:textId="77777777" w:rsidR="000C37F9" w:rsidRPr="00C828A0" w:rsidRDefault="000C37F9" w:rsidP="000C37F9">
            <w:pPr>
              <w:spacing w:line="240" w:lineRule="auto"/>
              <w:rPr>
                <w:rFonts w:ascii="Times New Roman" w:eastAsia="Calibri" w:hAnsi="Times New Roman" w:cs="Times New Roman"/>
              </w:rPr>
            </w:pPr>
            <w:r w:rsidRPr="00C828A0">
              <w:rPr>
                <w:rFonts w:ascii="Times New Roman" w:eastAsia="Times New Roman" w:hAnsi="Times New Roman" w:cs="Times New Roman"/>
                <w:color w:val="000000"/>
                <w:lang w:eastAsia="it-IT"/>
              </w:rPr>
              <w:t>29 000,0</w:t>
            </w:r>
          </w:p>
        </w:tc>
      </w:tr>
      <w:tr w:rsidR="000C37F9" w:rsidRPr="00C828A0" w14:paraId="49B315F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BB68F44" w14:textId="77777777"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bCs/>
                <w:color w:val="000000"/>
                <w:sz w:val="24"/>
                <w:szCs w:val="24"/>
                <w:lang w:val="ru-RU"/>
              </w:rPr>
              <w:t>Джерела та частки фінансування</w:t>
            </w:r>
          </w:p>
        </w:tc>
        <w:tc>
          <w:tcPr>
            <w:tcW w:w="7441" w:type="dxa"/>
            <w:gridSpan w:val="8"/>
            <w:shd w:val="clear" w:color="auto" w:fill="auto"/>
            <w:hideMark/>
          </w:tcPr>
          <w:p w14:paraId="35A302E7" w14:textId="2A889685" w:rsidR="000C37F9" w:rsidRPr="00C828A0" w:rsidRDefault="00B64A2D"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/державний бюджет/ грантові кошти/ДФРР/ спонсорські кошти</w:t>
            </w:r>
            <w:r w:rsidR="00EE431E" w:rsidRPr="00C828A0">
              <w:rPr>
                <w:rFonts w:ascii="Times New Roman" w:hAnsi="Times New Roman" w:cs="Times New Roman"/>
                <w:sz w:val="24"/>
                <w:szCs w:val="24"/>
              </w:rPr>
              <w:t>.</w:t>
            </w:r>
          </w:p>
        </w:tc>
      </w:tr>
      <w:tr w:rsidR="000C37F9" w:rsidRPr="00C828A0" w14:paraId="18DA895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65E4120" w14:textId="2B7FD519" w:rsidR="000C37F9" w:rsidRPr="00C828A0" w:rsidRDefault="000C37F9" w:rsidP="000C37F9">
            <w:pPr>
              <w:spacing w:before="40" w:after="40" w:line="240" w:lineRule="auto"/>
              <w:rPr>
                <w:rFonts w:ascii="Times New Roman" w:eastAsia="Times New Roman" w:hAnsi="Times New Roman" w:cs="Times New Roman"/>
                <w:bCs/>
                <w:color w:val="000000"/>
                <w:sz w:val="24"/>
                <w:szCs w:val="24"/>
                <w:lang w:val="ru-RU"/>
              </w:rPr>
            </w:pPr>
            <w:r w:rsidRPr="00C828A0">
              <w:rPr>
                <w:rFonts w:ascii="Times New Roman" w:eastAsia="Times New Roman" w:hAnsi="Times New Roman" w:cs="Times New Roman"/>
                <w:color w:val="000000"/>
                <w:sz w:val="24"/>
                <w:szCs w:val="24"/>
                <w:lang w:val="ru-RU"/>
              </w:rPr>
              <w:t>К</w:t>
            </w:r>
            <w:r w:rsidR="00571CBB">
              <w:rPr>
                <w:rFonts w:ascii="Times New Roman" w:eastAsia="Times New Roman" w:hAnsi="Times New Roman" w:cs="Times New Roman"/>
                <w:color w:val="000000"/>
                <w:sz w:val="24"/>
                <w:szCs w:val="24"/>
                <w:lang w:val="ru-RU"/>
              </w:rPr>
              <w:t>лючові учасники  реалізації проє</w:t>
            </w:r>
            <w:r w:rsidRPr="00C828A0">
              <w:rPr>
                <w:rFonts w:ascii="Times New Roman" w:eastAsia="Times New Roman" w:hAnsi="Times New Roman" w:cs="Times New Roman"/>
                <w:color w:val="000000"/>
                <w:sz w:val="24"/>
                <w:szCs w:val="24"/>
                <w:lang w:val="ru-RU"/>
              </w:rPr>
              <w:t>кту</w:t>
            </w:r>
          </w:p>
        </w:tc>
        <w:tc>
          <w:tcPr>
            <w:tcW w:w="7441" w:type="dxa"/>
            <w:gridSpan w:val="8"/>
            <w:hideMark/>
          </w:tcPr>
          <w:p w14:paraId="18F562C3" w14:textId="2A6316AB" w:rsidR="000C37F9" w:rsidRPr="00C828A0" w:rsidRDefault="000C37F9" w:rsidP="000C37F9">
            <w:pPr>
              <w:spacing w:line="240" w:lineRule="auto"/>
              <w:rPr>
                <w:rFonts w:ascii="Times New Roman" w:eastAsia="Calibri" w:hAnsi="Times New Roman" w:cs="Times New Roman"/>
                <w:sz w:val="24"/>
                <w:szCs w:val="24"/>
              </w:rPr>
            </w:pPr>
            <w:r w:rsidRPr="00C828A0">
              <w:rPr>
                <w:rFonts w:ascii="Times New Roman" w:hAnsi="Times New Roman" w:cs="Times New Roman"/>
                <w:sz w:val="24"/>
                <w:szCs w:val="24"/>
                <w:lang w:val="ru-RU"/>
              </w:rPr>
              <w:t xml:space="preserve"> Баришівська с</w:t>
            </w:r>
            <w:r w:rsidR="00EE431E" w:rsidRPr="00C828A0">
              <w:rPr>
                <w:rFonts w:ascii="Times New Roman" w:hAnsi="Times New Roman" w:cs="Times New Roman"/>
                <w:sz w:val="24"/>
                <w:szCs w:val="24"/>
                <w:lang w:val="ru-RU"/>
              </w:rPr>
              <w:t>елищ</w:t>
            </w:r>
            <w:r w:rsidRPr="00C828A0">
              <w:rPr>
                <w:rFonts w:ascii="Times New Roman" w:hAnsi="Times New Roman" w:cs="Times New Roman"/>
                <w:sz w:val="24"/>
                <w:szCs w:val="24"/>
                <w:lang w:val="ru-RU"/>
              </w:rPr>
              <w:t xml:space="preserve">на рада, </w:t>
            </w:r>
            <w:r w:rsidRPr="00C828A0">
              <w:rPr>
                <w:rFonts w:ascii="Times New Roman" w:hAnsi="Times New Roman" w:cs="Times New Roman"/>
                <w:sz w:val="24"/>
                <w:szCs w:val="24"/>
              </w:rPr>
              <w:t>інші рівні бюджетів, комунальні підприємства,</w:t>
            </w:r>
            <w:r w:rsidRPr="00C828A0">
              <w:rPr>
                <w:rFonts w:ascii="Times New Roman" w:eastAsia="Times New Roman" w:hAnsi="Times New Roman" w:cs="Times New Roman"/>
                <w:color w:val="000000"/>
                <w:sz w:val="24"/>
                <w:szCs w:val="24"/>
                <w:lang w:eastAsia="it-IT"/>
              </w:rPr>
              <w:t xml:space="preserve"> </w:t>
            </w:r>
            <w:r w:rsidRPr="00C828A0">
              <w:rPr>
                <w:rFonts w:ascii="Times New Roman" w:hAnsi="Times New Roman" w:cs="Times New Roman"/>
                <w:sz w:val="24"/>
                <w:szCs w:val="24"/>
              </w:rPr>
              <w:t>Міністерство розвитку громад та територій</w:t>
            </w:r>
            <w:r w:rsidR="00EE431E" w:rsidRPr="00C828A0">
              <w:rPr>
                <w:rFonts w:ascii="Times New Roman" w:hAnsi="Times New Roman" w:cs="Times New Roman"/>
                <w:sz w:val="24"/>
                <w:szCs w:val="24"/>
              </w:rPr>
              <w:t>.</w:t>
            </w:r>
          </w:p>
        </w:tc>
      </w:tr>
      <w:tr w:rsidR="000C37F9" w:rsidRPr="00C828A0" w14:paraId="1010AB4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2D29DED" w14:textId="5EB7E461" w:rsidR="000C37F9" w:rsidRPr="00C828A0" w:rsidRDefault="00571CBB" w:rsidP="000C37F9">
            <w:pPr>
              <w:spacing w:before="40" w:after="4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Інша інформація щодо проє</w:t>
            </w:r>
            <w:r w:rsidR="000C37F9" w:rsidRPr="00C828A0">
              <w:rPr>
                <w:rFonts w:ascii="Times New Roman" w:eastAsia="Times New Roman" w:hAnsi="Times New Roman" w:cs="Times New Roman"/>
                <w:bCs/>
                <w:color w:val="000000"/>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35015B19" w14:textId="77777777" w:rsidR="000C37F9" w:rsidRPr="00C828A0" w:rsidRDefault="000C37F9" w:rsidP="000C37F9">
            <w:pPr>
              <w:spacing w:line="240" w:lineRule="auto"/>
              <w:rPr>
                <w:rFonts w:ascii="Times New Roman" w:eastAsia="Calibri" w:hAnsi="Times New Roman" w:cs="Times New Roman"/>
                <w:sz w:val="24"/>
                <w:szCs w:val="24"/>
              </w:rPr>
            </w:pPr>
          </w:p>
        </w:tc>
      </w:tr>
    </w:tbl>
    <w:p w14:paraId="0782262A" w14:textId="4E67740F" w:rsidR="00EE431E" w:rsidRPr="00C828A0" w:rsidRDefault="00EE431E" w:rsidP="000C37F9">
      <w:pPr>
        <w:jc w:val="center"/>
        <w:rPr>
          <w:rFonts w:ascii="Times New Roman" w:hAnsi="Times New Roman" w:cs="Times New Roman"/>
          <w:sz w:val="24"/>
          <w:szCs w:val="24"/>
        </w:rPr>
      </w:pPr>
    </w:p>
    <w:p w14:paraId="16A8297E" w14:textId="212D5238" w:rsidR="00EE431E" w:rsidRPr="00C828A0" w:rsidRDefault="003945F8" w:rsidP="003945F8">
      <w:pPr>
        <w:jc w:val="center"/>
        <w:rPr>
          <w:rFonts w:ascii="Times New Roman" w:hAnsi="Times New Roman" w:cs="Times New Roman"/>
          <w:sz w:val="24"/>
          <w:szCs w:val="24"/>
        </w:rPr>
      </w:pPr>
      <w:r w:rsidRPr="00C828A0">
        <w:rPr>
          <w:rFonts w:ascii="Times New Roman" w:hAnsi="Times New Roman" w:cs="Times New Roman"/>
          <w:sz w:val="24"/>
          <w:szCs w:val="24"/>
        </w:rPr>
        <w:t>Технічні завдання напряму 2.2. Якісні та доступні муніципальні та освітні послуги</w:t>
      </w:r>
    </w:p>
    <w:p w14:paraId="06563E41" w14:textId="2A2E6DDC" w:rsidR="000C37F9" w:rsidRPr="00C828A0" w:rsidRDefault="003945F8" w:rsidP="000C37F9">
      <w:pPr>
        <w:jc w:val="center"/>
        <w:rPr>
          <w:rFonts w:ascii="Times New Roman" w:hAnsi="Times New Roman" w:cs="Times New Roman"/>
          <w:sz w:val="24"/>
          <w:szCs w:val="24"/>
        </w:rPr>
      </w:pPr>
      <w:r w:rsidRPr="00C828A0">
        <w:rPr>
          <w:rFonts w:ascii="Times New Roman" w:hAnsi="Times New Roman" w:cs="Times New Roman"/>
          <w:sz w:val="24"/>
          <w:szCs w:val="24"/>
        </w:rPr>
        <w:t>Проєкт 13</w:t>
      </w:r>
    </w:p>
    <w:p w14:paraId="359EFC56" w14:textId="77777777" w:rsidR="000C37F9" w:rsidRPr="00C828A0" w:rsidRDefault="000C37F9" w:rsidP="000C37F9">
      <w:pPr>
        <w:jc w:val="center"/>
        <w:rPr>
          <w:rFonts w:ascii="Times New Roman" w:hAnsi="Times New Roman" w:cs="Times New Roman"/>
          <w:sz w:val="24"/>
          <w:szCs w:val="24"/>
          <w:lang w:val="ru-RU"/>
        </w:rPr>
      </w:pP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42E12D4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F4335FA" w14:textId="29082EA5"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Номер і назва завдання зі Стратегії розвитк</w:t>
            </w:r>
            <w:r w:rsidR="00571CBB">
              <w:rPr>
                <w:rFonts w:ascii="Times New Roman" w:hAnsi="Times New Roman" w:cs="Times New Roman"/>
                <w:sz w:val="24"/>
                <w:szCs w:val="24"/>
                <w:lang w:val="ru-RU"/>
              </w:rPr>
              <w:t>у регіону, якому відповідає проє</w:t>
            </w:r>
            <w:r w:rsidRPr="00C828A0">
              <w:rPr>
                <w:rFonts w:ascii="Times New Roman" w:hAnsi="Times New Roman" w:cs="Times New Roman"/>
                <w:sz w:val="24"/>
                <w:szCs w:val="24"/>
                <w:lang w:val="ru-RU"/>
              </w:rPr>
              <w:t>кт</w:t>
            </w:r>
          </w:p>
        </w:tc>
        <w:tc>
          <w:tcPr>
            <w:tcW w:w="7441" w:type="dxa"/>
            <w:gridSpan w:val="8"/>
            <w:shd w:val="clear" w:color="auto" w:fill="FFFFFF"/>
            <w:hideMark/>
          </w:tcPr>
          <w:p w14:paraId="407A7D47" w14:textId="4C4C759A"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2.2.1. Створити віддалені робочі місця адміністраторів ЦНАП в сільських населених пунктах громади</w:t>
            </w:r>
            <w:r w:rsidR="00EE431E" w:rsidRPr="00C828A0">
              <w:rPr>
                <w:rFonts w:ascii="Times New Roman" w:hAnsi="Times New Roman" w:cs="Times New Roman"/>
                <w:sz w:val="24"/>
                <w:szCs w:val="24"/>
              </w:rPr>
              <w:t>.</w:t>
            </w:r>
          </w:p>
          <w:p w14:paraId="3624F53E" w14:textId="2C4882F1"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2.2.2. Розширити перелік надання адміністративних послуг</w:t>
            </w:r>
            <w:r w:rsidR="00EE431E" w:rsidRPr="00C828A0">
              <w:rPr>
                <w:rFonts w:ascii="Times New Roman" w:hAnsi="Times New Roman" w:cs="Times New Roman"/>
                <w:sz w:val="24"/>
                <w:szCs w:val="24"/>
              </w:rPr>
              <w:t>.</w:t>
            </w:r>
          </w:p>
        </w:tc>
      </w:tr>
      <w:tr w:rsidR="000C37F9" w:rsidRPr="00C828A0" w14:paraId="0F03D3E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393E4BF" w14:textId="519A1F0C"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Назва проє</w:t>
            </w:r>
            <w:r w:rsidR="000C37F9" w:rsidRPr="00C828A0">
              <w:rPr>
                <w:rFonts w:ascii="Times New Roman" w:hAnsi="Times New Roman" w:cs="Times New Roman"/>
                <w:sz w:val="24"/>
                <w:szCs w:val="24"/>
                <w:lang w:val="ru-RU"/>
              </w:rPr>
              <w:t>кту</w:t>
            </w:r>
          </w:p>
        </w:tc>
        <w:tc>
          <w:tcPr>
            <w:tcW w:w="7441" w:type="dxa"/>
            <w:gridSpan w:val="8"/>
            <w:hideMark/>
          </w:tcPr>
          <w:p w14:paraId="6BBB644D" w14:textId="74D423E6"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Мобільний ЦНАП</w:t>
            </w:r>
            <w:r w:rsidR="00EE431E" w:rsidRPr="00C828A0">
              <w:rPr>
                <w:rFonts w:ascii="Times New Roman" w:hAnsi="Times New Roman" w:cs="Times New Roman"/>
                <w:sz w:val="24"/>
                <w:szCs w:val="24"/>
              </w:rPr>
              <w:t>.</w:t>
            </w:r>
          </w:p>
        </w:tc>
      </w:tr>
      <w:tr w:rsidR="000C37F9" w:rsidRPr="00C828A0" w14:paraId="7F862B4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0E567E4" w14:textId="17E82DC2"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досягнуті внаслідок реалізації про</w:t>
            </w:r>
            <w:r w:rsidR="00571CBB">
              <w:rPr>
                <w:rFonts w:ascii="Times New Roman" w:hAnsi="Times New Roman" w:cs="Times New Roman"/>
                <w:sz w:val="24"/>
                <w:szCs w:val="24"/>
              </w:rPr>
              <w:t>є</w:t>
            </w:r>
            <w:r w:rsidRPr="00C828A0">
              <w:rPr>
                <w:rFonts w:ascii="Times New Roman" w:hAnsi="Times New Roman" w:cs="Times New Roman"/>
                <w:sz w:val="24"/>
                <w:szCs w:val="24"/>
              </w:rPr>
              <w:t>кту</w:t>
            </w:r>
          </w:p>
        </w:tc>
        <w:tc>
          <w:tcPr>
            <w:tcW w:w="7441" w:type="dxa"/>
            <w:gridSpan w:val="8"/>
            <w:hideMark/>
          </w:tcPr>
          <w:p w14:paraId="1BCF4BEE" w14:textId="2F93E331" w:rsidR="000C37F9" w:rsidRPr="00C828A0" w:rsidRDefault="000C37F9" w:rsidP="00EE431E">
            <w:pPr>
              <w:spacing w:line="240" w:lineRule="auto"/>
              <w:rPr>
                <w:rFonts w:ascii="Times New Roman" w:hAnsi="Times New Roman" w:cs="Times New Roman"/>
                <w:sz w:val="24"/>
                <w:szCs w:val="24"/>
              </w:rPr>
            </w:pPr>
            <w:r w:rsidRPr="00C828A0">
              <w:rPr>
                <w:rFonts w:ascii="Times New Roman" w:hAnsi="Times New Roman" w:cs="Times New Roman"/>
                <w:sz w:val="24"/>
                <w:szCs w:val="24"/>
              </w:rPr>
              <w:t xml:space="preserve">Головною метою проекту є створення мобільного ЦНАПу для надання адміністративних послуг в старостинських округах та  розширений перелік надання даних послуг. Надання послуг  мобільного ЦНАПу </w:t>
            </w:r>
            <w:r w:rsidRPr="00571CBB">
              <w:rPr>
                <w:rFonts w:ascii="Times New Roman" w:hAnsi="Times New Roman" w:cs="Times New Roman"/>
                <w:sz w:val="24"/>
                <w:szCs w:val="24"/>
              </w:rPr>
              <w:t xml:space="preserve">у 18 </w:t>
            </w:r>
            <w:r w:rsidRPr="00C828A0">
              <w:rPr>
                <w:rFonts w:ascii="Times New Roman" w:hAnsi="Times New Roman" w:cs="Times New Roman"/>
                <w:sz w:val="24"/>
                <w:szCs w:val="24"/>
              </w:rPr>
              <w:t>старостинських округах</w:t>
            </w:r>
            <w:r w:rsidR="00EE431E" w:rsidRPr="00C828A0">
              <w:rPr>
                <w:rFonts w:ascii="Times New Roman" w:hAnsi="Times New Roman" w:cs="Times New Roman"/>
                <w:sz w:val="24"/>
                <w:szCs w:val="24"/>
              </w:rPr>
              <w:t>.</w:t>
            </w:r>
          </w:p>
          <w:p w14:paraId="7AA0A27A" w14:textId="0E3A34EB" w:rsidR="000C37F9" w:rsidRPr="00C828A0" w:rsidRDefault="00EE431E" w:rsidP="00EE431E">
            <w:pPr>
              <w:spacing w:line="240" w:lineRule="auto"/>
              <w:rPr>
                <w:rFonts w:ascii="Times New Roman" w:hAnsi="Times New Roman" w:cs="Times New Roman"/>
                <w:sz w:val="24"/>
                <w:szCs w:val="24"/>
              </w:rPr>
            </w:pPr>
            <w:r w:rsidRPr="00C828A0">
              <w:rPr>
                <w:rFonts w:ascii="Times New Roman" w:hAnsi="Times New Roman" w:cs="Times New Roman"/>
                <w:sz w:val="24"/>
                <w:szCs w:val="24"/>
              </w:rPr>
              <w:t>Надання</w:t>
            </w:r>
            <w:r w:rsidR="00571CBB">
              <w:rPr>
                <w:rFonts w:ascii="Times New Roman" w:hAnsi="Times New Roman" w:cs="Times New Roman"/>
                <w:sz w:val="24"/>
                <w:szCs w:val="24"/>
              </w:rPr>
              <w:t xml:space="preserve"> 140 </w:t>
            </w:r>
            <w:r w:rsidR="000C37F9" w:rsidRPr="00C828A0">
              <w:rPr>
                <w:rFonts w:ascii="Times New Roman" w:hAnsi="Times New Roman" w:cs="Times New Roman"/>
                <w:sz w:val="24"/>
                <w:szCs w:val="24"/>
              </w:rPr>
              <w:t xml:space="preserve"> адміністративних послуг, які можна отримати через ЦНАП</w:t>
            </w:r>
            <w:r w:rsidRPr="00C828A0">
              <w:rPr>
                <w:rFonts w:ascii="Times New Roman" w:hAnsi="Times New Roman" w:cs="Times New Roman"/>
                <w:sz w:val="24"/>
                <w:szCs w:val="24"/>
              </w:rPr>
              <w:t>.</w:t>
            </w:r>
          </w:p>
        </w:tc>
      </w:tr>
      <w:tr w:rsidR="000C37F9" w:rsidRPr="00C828A0" w14:paraId="5D1A1FC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9379138" w14:textId="55DADDA7"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43CAFB5E" w14:textId="503058CB" w:rsidR="000C37F9" w:rsidRPr="00C828A0" w:rsidRDefault="00EE431E"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AB3F0C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E434029" w14:textId="0D1169FB"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Орієнтовна кількість населення, яке от</w:t>
            </w:r>
            <w:r w:rsidR="00571CBB" w:rsidRPr="00571CBB">
              <w:rPr>
                <w:rFonts w:ascii="Times New Roman" w:hAnsi="Times New Roman" w:cs="Times New Roman"/>
                <w:sz w:val="24"/>
                <w:szCs w:val="24"/>
              </w:rPr>
              <w:t>римає вигоду від реалізації проє</w:t>
            </w:r>
            <w:r w:rsidRPr="00571CBB">
              <w:rPr>
                <w:rFonts w:ascii="Times New Roman" w:hAnsi="Times New Roman" w:cs="Times New Roman"/>
                <w:sz w:val="24"/>
                <w:szCs w:val="24"/>
              </w:rPr>
              <w:t>кту</w:t>
            </w:r>
          </w:p>
        </w:tc>
        <w:tc>
          <w:tcPr>
            <w:tcW w:w="7441" w:type="dxa"/>
            <w:gridSpan w:val="8"/>
            <w:hideMark/>
          </w:tcPr>
          <w:p w14:paraId="05013752" w14:textId="23799E16"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7BE2E0A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428A750" w14:textId="49D6B026"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571CB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26A75133" w14:textId="5AAB6D36"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 xml:space="preserve">На тепер у громаді функціонує Центр надання адміністративних послуг Баришівської селищної ради та райдержадміністрації. Обидва надають схожий перелік адміністративних послуг, </w:t>
            </w:r>
            <w:r w:rsidR="00B64A2D" w:rsidRPr="00C828A0">
              <w:rPr>
                <w:rFonts w:ascii="Times New Roman" w:hAnsi="Times New Roman" w:cs="Times New Roman"/>
                <w:sz w:val="24"/>
                <w:szCs w:val="24"/>
              </w:rPr>
              <w:t>який є замалим для мешканців громади</w:t>
            </w:r>
            <w:r w:rsidRPr="00C828A0">
              <w:rPr>
                <w:rFonts w:ascii="Times New Roman" w:hAnsi="Times New Roman" w:cs="Times New Roman"/>
                <w:sz w:val="24"/>
                <w:szCs w:val="24"/>
              </w:rPr>
              <w:t>. Головним чином йдеться про послуги, що визначені відповідно до власних повноважень. За іншими необхідна звертатися до територіальних органів центральних органів влади. Планується здійснити  організаційні заходи стосовно поліпшення матеріально-технічної бази ЦНАПу з метою покращення надання адмінпослуг та розширення їх переліку за рахунок залучення мобільного ЦНАПу. Для цього буде проведено ремонт необхідних приміщень, закупівля транспорту, обладнання та програмного забезпечення, а також інформаційна кампанія щодо нових можливостей ЦНАПу.</w:t>
            </w:r>
          </w:p>
        </w:tc>
      </w:tr>
      <w:tr w:rsidR="000C37F9" w:rsidRPr="00C828A0" w14:paraId="367764B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9D13950"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7A909963"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 xml:space="preserve">Надання послуг  мобільного ЦНАПу </w:t>
            </w:r>
            <w:r w:rsidRPr="00571CBB">
              <w:rPr>
                <w:rFonts w:ascii="Times New Roman" w:hAnsi="Times New Roman" w:cs="Times New Roman"/>
                <w:sz w:val="24"/>
                <w:szCs w:val="24"/>
              </w:rPr>
              <w:t>у 18</w:t>
            </w:r>
            <w:r w:rsidRPr="00C828A0">
              <w:rPr>
                <w:rFonts w:ascii="Times New Roman" w:hAnsi="Times New Roman" w:cs="Times New Roman"/>
                <w:sz w:val="24"/>
                <w:szCs w:val="24"/>
              </w:rPr>
              <w:t xml:space="preserve"> старостинських округах</w:t>
            </w:r>
          </w:p>
          <w:p w14:paraId="18595750" w14:textId="26100F6F"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rPr>
              <w:t>140</w:t>
            </w:r>
            <w:r w:rsidR="000C37F9" w:rsidRPr="00C828A0">
              <w:rPr>
                <w:rFonts w:ascii="Times New Roman" w:hAnsi="Times New Roman" w:cs="Times New Roman"/>
                <w:sz w:val="24"/>
                <w:szCs w:val="24"/>
              </w:rPr>
              <w:t xml:space="preserve"> адміністративних послуг, які можна отримати через ЦНАП</w:t>
            </w:r>
            <w:r w:rsidR="00EE431E" w:rsidRPr="00C828A0">
              <w:rPr>
                <w:rFonts w:ascii="Times New Roman" w:hAnsi="Times New Roman" w:cs="Times New Roman"/>
                <w:sz w:val="24"/>
                <w:szCs w:val="24"/>
              </w:rPr>
              <w:t>.</w:t>
            </w:r>
          </w:p>
        </w:tc>
      </w:tr>
      <w:tr w:rsidR="000C37F9" w:rsidRPr="00C828A0" w14:paraId="2CC7BCC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5F935B" w14:textId="5B96F3DB" w:rsidR="000C37F9" w:rsidRPr="00C828A0" w:rsidRDefault="00571CB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76A4B97C"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 Проведення ремонту приміщення ЦНАПу. </w:t>
            </w:r>
          </w:p>
          <w:p w14:paraId="286CC96D"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 Закупівля транспорту та оснащення обладнанням ЦНАПу. </w:t>
            </w:r>
          </w:p>
          <w:p w14:paraId="70782C57"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 Навчання працівників ЦНАПу. </w:t>
            </w:r>
          </w:p>
          <w:p w14:paraId="0D5A038B" w14:textId="7B773DAC" w:rsidR="000C37F9" w:rsidRPr="00C828A0" w:rsidRDefault="00571CBB" w:rsidP="000C37F9">
            <w:pPr>
              <w:spacing w:after="0"/>
              <w:rPr>
                <w:rFonts w:ascii="Times New Roman" w:hAnsi="Times New Roman" w:cs="Times New Roman"/>
                <w:sz w:val="24"/>
                <w:szCs w:val="24"/>
              </w:rPr>
            </w:pPr>
            <w:r>
              <w:rPr>
                <w:rFonts w:ascii="Times New Roman" w:hAnsi="Times New Roman" w:cs="Times New Roman"/>
                <w:sz w:val="24"/>
                <w:szCs w:val="24"/>
              </w:rPr>
              <w:t>• Проведення серед жителів</w:t>
            </w:r>
            <w:r w:rsidR="000C37F9" w:rsidRPr="00C828A0">
              <w:rPr>
                <w:rFonts w:ascii="Times New Roman" w:hAnsi="Times New Roman" w:cs="Times New Roman"/>
                <w:sz w:val="24"/>
                <w:szCs w:val="24"/>
              </w:rPr>
              <w:t xml:space="preserve"> громади інформаційнороз`яснювальної кампанії щодо нових можливостей ЦНАПу.</w:t>
            </w:r>
          </w:p>
          <w:p w14:paraId="4D4A0C53" w14:textId="7E89F3C7" w:rsidR="008F1A71" w:rsidRPr="00C828A0" w:rsidRDefault="008F1A71" w:rsidP="000C37F9">
            <w:pPr>
              <w:spacing w:after="0"/>
              <w:rPr>
                <w:rFonts w:ascii="Times New Roman" w:hAnsi="Times New Roman" w:cs="Times New Roman"/>
                <w:sz w:val="24"/>
                <w:szCs w:val="24"/>
              </w:rPr>
            </w:pPr>
          </w:p>
        </w:tc>
      </w:tr>
      <w:tr w:rsidR="000C37F9" w:rsidRPr="00C828A0" w14:paraId="52BB273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5A1ABA2"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26422611" w14:textId="2FF29804"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03/</w:t>
            </w:r>
            <w:r w:rsidR="00EE431E" w:rsidRPr="00C828A0">
              <w:rPr>
                <w:rFonts w:ascii="Times New Roman" w:hAnsi="Times New Roman" w:cs="Times New Roman"/>
                <w:sz w:val="24"/>
                <w:szCs w:val="24"/>
                <w:lang w:val="ru-RU"/>
              </w:rPr>
              <w:t>2022:</w:t>
            </w:r>
          </w:p>
        </w:tc>
      </w:tr>
      <w:tr w:rsidR="000C37F9" w:rsidRPr="00C828A0" w14:paraId="29A20984" w14:textId="77777777" w:rsidTr="00571CB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0DBC53D" w14:textId="7A919894"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A2A9CB6"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0FCACD29"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22D459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DD42F7D"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02EA2B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824BA7D"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4134B37"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33955E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326A05E5"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853CB12"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51A23B45" w14:textId="39E9B406"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1000,0</w:t>
            </w:r>
          </w:p>
        </w:tc>
        <w:tc>
          <w:tcPr>
            <w:tcW w:w="878" w:type="dxa"/>
            <w:tcBorders>
              <w:top w:val="single" w:sz="6" w:space="0" w:color="000000"/>
              <w:left w:val="single" w:sz="6" w:space="0" w:color="000000"/>
              <w:bottom w:val="single" w:sz="6" w:space="0" w:color="000000"/>
              <w:right w:val="single" w:sz="6" w:space="0" w:color="000000"/>
            </w:tcBorders>
          </w:tcPr>
          <w:p w14:paraId="57C895B7" w14:textId="55AC0CA4" w:rsidR="000C37F9" w:rsidRPr="00C828A0" w:rsidRDefault="000C37F9" w:rsidP="00085CE4">
            <w:pPr>
              <w:rPr>
                <w:rFonts w:ascii="Times New Roman" w:hAnsi="Times New Roman" w:cs="Times New Roman"/>
                <w:sz w:val="24"/>
                <w:szCs w:val="24"/>
              </w:rPr>
            </w:pPr>
            <w:r w:rsidRPr="00C828A0">
              <w:rPr>
                <w:rFonts w:ascii="Times New Roman" w:hAnsi="Times New Roman" w:cs="Times New Roman"/>
                <w:sz w:val="24"/>
                <w:szCs w:val="24"/>
              </w:rPr>
              <w:t>350,0</w:t>
            </w:r>
          </w:p>
        </w:tc>
        <w:tc>
          <w:tcPr>
            <w:tcW w:w="947" w:type="dxa"/>
            <w:tcBorders>
              <w:top w:val="single" w:sz="6" w:space="0" w:color="000000"/>
              <w:left w:val="single" w:sz="6" w:space="0" w:color="000000"/>
              <w:bottom w:val="single" w:sz="6" w:space="0" w:color="000000"/>
              <w:right w:val="single" w:sz="6" w:space="0" w:color="000000"/>
            </w:tcBorders>
          </w:tcPr>
          <w:p w14:paraId="45246A8B"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211820E7" w14:textId="77777777" w:rsidR="000C37F9" w:rsidRPr="00C828A0" w:rsidRDefault="000C37F9" w:rsidP="000C37F9">
            <w:pPr>
              <w:rPr>
                <w:rFonts w:ascii="Times New Roman" w:hAnsi="Times New Roman" w:cs="Times New Roman"/>
                <w:sz w:val="24"/>
                <w:szCs w:val="24"/>
              </w:rPr>
            </w:pPr>
          </w:p>
        </w:tc>
        <w:tc>
          <w:tcPr>
            <w:tcW w:w="947" w:type="dxa"/>
            <w:shd w:val="clear" w:color="auto" w:fill="auto"/>
            <w:hideMark/>
          </w:tcPr>
          <w:p w14:paraId="35B2FF8E"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2F02C8EC"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18E2D383"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50D910E5"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1350,0</w:t>
            </w:r>
          </w:p>
        </w:tc>
      </w:tr>
      <w:tr w:rsidR="000C37F9" w:rsidRPr="00C828A0" w14:paraId="442ED02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87100D4"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1239884E" w14:textId="5D517C5D"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грантові кошти/ДФРР</w:t>
            </w:r>
            <w:r w:rsidR="00085CE4" w:rsidRPr="00C828A0">
              <w:rPr>
                <w:rFonts w:ascii="Times New Roman" w:hAnsi="Times New Roman" w:cs="Times New Roman"/>
                <w:sz w:val="24"/>
                <w:szCs w:val="24"/>
              </w:rPr>
              <w:t>.</w:t>
            </w:r>
          </w:p>
        </w:tc>
      </w:tr>
      <w:tr w:rsidR="000C37F9" w:rsidRPr="00C828A0" w14:paraId="360BE26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2F474BC" w14:textId="5FC04C64"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lastRenderedPageBreak/>
              <w:t>К</w:t>
            </w:r>
            <w:r w:rsidR="00571CBB">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072F20D9" w14:textId="5491ECC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085CE4"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ЦНАП</w:t>
            </w:r>
            <w:r w:rsidR="00085CE4" w:rsidRPr="00C828A0">
              <w:rPr>
                <w:rFonts w:ascii="Times New Roman" w:hAnsi="Times New Roman" w:cs="Times New Roman"/>
                <w:sz w:val="24"/>
                <w:szCs w:val="24"/>
              </w:rPr>
              <w:t>.</w:t>
            </w:r>
          </w:p>
        </w:tc>
      </w:tr>
      <w:tr w:rsidR="000C37F9" w:rsidRPr="00C828A0" w14:paraId="5FC1788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0FA2EEB" w14:textId="1D1EBC62"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Інша інформація </w:t>
            </w:r>
            <w:r w:rsidR="00571CBB">
              <w:rPr>
                <w:rFonts w:ascii="Times New Roman" w:hAnsi="Times New Roman" w:cs="Times New Roman"/>
                <w:bCs/>
                <w:sz w:val="24"/>
                <w:szCs w:val="24"/>
                <w:lang w:val="ru-RU"/>
              </w:rPr>
              <w:t>щодо проє</w:t>
            </w:r>
            <w:r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18E68D25" w14:textId="77777777" w:rsidR="000C37F9" w:rsidRPr="00C828A0" w:rsidRDefault="000C37F9" w:rsidP="000C37F9">
            <w:pPr>
              <w:rPr>
                <w:rFonts w:ascii="Times New Roman" w:hAnsi="Times New Roman" w:cs="Times New Roman"/>
                <w:sz w:val="24"/>
                <w:szCs w:val="24"/>
              </w:rPr>
            </w:pPr>
          </w:p>
        </w:tc>
      </w:tr>
    </w:tbl>
    <w:p w14:paraId="1C394E83" w14:textId="77777777" w:rsidR="000C37F9" w:rsidRPr="00C828A0" w:rsidRDefault="000C37F9" w:rsidP="000C37F9">
      <w:pPr>
        <w:jc w:val="center"/>
        <w:rPr>
          <w:rFonts w:ascii="Times New Roman" w:hAnsi="Times New Roman" w:cs="Times New Roman"/>
          <w:sz w:val="24"/>
          <w:szCs w:val="24"/>
          <w:lang w:val="ru-RU"/>
        </w:rPr>
      </w:pPr>
    </w:p>
    <w:p w14:paraId="6EEEBB17" w14:textId="28E851B5" w:rsidR="000C37F9" w:rsidRPr="00C828A0" w:rsidRDefault="003945F8" w:rsidP="003945F8">
      <w:pPr>
        <w:jc w:val="center"/>
        <w:rPr>
          <w:rFonts w:ascii="Times New Roman" w:hAnsi="Times New Roman" w:cs="Times New Roman"/>
          <w:sz w:val="24"/>
          <w:szCs w:val="24"/>
        </w:rPr>
      </w:pPr>
      <w:r w:rsidRPr="00C828A0">
        <w:rPr>
          <w:rFonts w:ascii="Times New Roman" w:hAnsi="Times New Roman" w:cs="Times New Roman"/>
          <w:sz w:val="24"/>
          <w:szCs w:val="24"/>
        </w:rPr>
        <w:t>Проєкт 14</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06EA21A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78C5FAF" w14:textId="60E11493"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Номер і назва завдання зі Стратегії розвитк</w:t>
            </w:r>
            <w:r w:rsidR="00571CBB" w:rsidRPr="00571CBB">
              <w:rPr>
                <w:rFonts w:ascii="Times New Roman" w:hAnsi="Times New Roman" w:cs="Times New Roman"/>
                <w:sz w:val="24"/>
                <w:szCs w:val="24"/>
              </w:rPr>
              <w:t>у регіону, якому відповідає проє</w:t>
            </w:r>
            <w:r w:rsidRPr="00571CBB">
              <w:rPr>
                <w:rFonts w:ascii="Times New Roman" w:hAnsi="Times New Roman" w:cs="Times New Roman"/>
                <w:sz w:val="24"/>
                <w:szCs w:val="24"/>
              </w:rPr>
              <w:t>кт</w:t>
            </w:r>
          </w:p>
        </w:tc>
        <w:tc>
          <w:tcPr>
            <w:tcW w:w="7441" w:type="dxa"/>
            <w:gridSpan w:val="8"/>
            <w:shd w:val="clear" w:color="auto" w:fill="FFFFFF"/>
            <w:hideMark/>
          </w:tcPr>
          <w:p w14:paraId="3F3FA001" w14:textId="65CB186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2.2.3.Забезпечити діяльність поліцейських станцій у 5 старостинських округах</w:t>
            </w:r>
            <w:r w:rsidR="00085CE4" w:rsidRPr="00C828A0">
              <w:rPr>
                <w:rFonts w:ascii="Times New Roman" w:hAnsi="Times New Roman" w:cs="Times New Roman"/>
                <w:sz w:val="24"/>
                <w:szCs w:val="24"/>
              </w:rPr>
              <w:t>.</w:t>
            </w:r>
          </w:p>
        </w:tc>
      </w:tr>
      <w:tr w:rsidR="000C37F9" w:rsidRPr="00C828A0" w14:paraId="1B6E707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F18DA1B" w14:textId="75BB0A04"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577415A0" w14:textId="3B753EA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Поліцейський офіцер громади</w:t>
            </w:r>
            <w:r w:rsidR="00085CE4" w:rsidRPr="00C828A0">
              <w:rPr>
                <w:rFonts w:ascii="Times New Roman" w:hAnsi="Times New Roman" w:cs="Times New Roman"/>
                <w:sz w:val="24"/>
                <w:szCs w:val="24"/>
              </w:rPr>
              <w:t>.</w:t>
            </w:r>
          </w:p>
        </w:tc>
      </w:tr>
      <w:tr w:rsidR="000C37F9" w:rsidRPr="00C828A0" w14:paraId="6068B05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6DD8129" w14:textId="1ECE306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571CBB">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2AB0EC5F" w14:textId="11B3AA7E"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Поліцейські станції у 5 старостинських округах</w:t>
            </w:r>
            <w:r w:rsidRPr="00C828A0">
              <w:rPr>
                <w:rFonts w:ascii="Times New Roman" w:hAnsi="Times New Roman" w:cs="Times New Roman"/>
                <w:sz w:val="24"/>
                <w:szCs w:val="24"/>
                <w:lang w:val="ru-RU"/>
              </w:rPr>
              <w:t xml:space="preserve"> </w:t>
            </w:r>
            <w:r w:rsidRPr="00C828A0">
              <w:rPr>
                <w:rFonts w:ascii="Times New Roman" w:hAnsi="Times New Roman" w:cs="Times New Roman"/>
                <w:sz w:val="24"/>
                <w:szCs w:val="24"/>
              </w:rPr>
              <w:t xml:space="preserve">з </w:t>
            </w:r>
            <w:r w:rsidRPr="00C828A0">
              <w:rPr>
                <w:rFonts w:ascii="Times New Roman" w:hAnsi="Times New Roman" w:cs="Times New Roman"/>
                <w:sz w:val="24"/>
                <w:szCs w:val="24"/>
                <w:lang w:val="ru-RU"/>
              </w:rPr>
              <w:t>окремим</w:t>
            </w:r>
            <w:r w:rsidRPr="00C828A0">
              <w:rPr>
                <w:rFonts w:ascii="Times New Roman" w:hAnsi="Times New Roman" w:cs="Times New Roman"/>
                <w:sz w:val="24"/>
                <w:szCs w:val="24"/>
              </w:rPr>
              <w:t>и</w:t>
            </w:r>
            <w:r w:rsidRPr="00C828A0">
              <w:rPr>
                <w:rFonts w:ascii="Times New Roman" w:hAnsi="Times New Roman" w:cs="Times New Roman"/>
                <w:sz w:val="24"/>
                <w:szCs w:val="24"/>
                <w:lang w:val="ru-RU"/>
              </w:rPr>
              <w:t xml:space="preserve"> офіцером</w:t>
            </w:r>
            <w:r w:rsidRPr="00C828A0">
              <w:rPr>
                <w:rFonts w:ascii="Times New Roman" w:hAnsi="Times New Roman" w:cs="Times New Roman"/>
                <w:sz w:val="24"/>
                <w:szCs w:val="24"/>
              </w:rPr>
              <w:t>и</w:t>
            </w:r>
            <w:r w:rsidRPr="00C828A0">
              <w:rPr>
                <w:rFonts w:ascii="Times New Roman" w:hAnsi="Times New Roman" w:cs="Times New Roman"/>
                <w:sz w:val="24"/>
                <w:szCs w:val="24"/>
                <w:lang w:val="ru-RU"/>
              </w:rPr>
              <w:t>, які не тільки працюватимуть на її території</w:t>
            </w:r>
            <w:r w:rsidR="00B64A2D" w:rsidRPr="00C828A0">
              <w:rPr>
                <w:rFonts w:ascii="Times New Roman" w:hAnsi="Times New Roman" w:cs="Times New Roman"/>
                <w:sz w:val="24"/>
                <w:szCs w:val="24"/>
              </w:rPr>
              <w:t xml:space="preserve"> громади</w:t>
            </w:r>
            <w:r w:rsidRPr="00C828A0">
              <w:rPr>
                <w:rFonts w:ascii="Times New Roman" w:hAnsi="Times New Roman" w:cs="Times New Roman"/>
                <w:sz w:val="24"/>
                <w:szCs w:val="24"/>
                <w:lang w:val="ru-RU"/>
              </w:rPr>
              <w:t>, але й житимуть там</w:t>
            </w:r>
          </w:p>
        </w:tc>
      </w:tr>
      <w:tr w:rsidR="000C37F9" w:rsidRPr="00C828A0" w14:paraId="5B676B4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B419315" w14:textId="2C832B8F"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0DB45D2E" w14:textId="3DD7470B"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7AEDECE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98C4EA7" w14:textId="16C40708"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Орієнтовна кількість населення, яке от</w:t>
            </w:r>
            <w:r w:rsidR="00571CBB" w:rsidRPr="00571CBB">
              <w:rPr>
                <w:rFonts w:ascii="Times New Roman" w:hAnsi="Times New Roman" w:cs="Times New Roman"/>
                <w:sz w:val="24"/>
                <w:szCs w:val="24"/>
              </w:rPr>
              <w:t>римає вигоду від реалізації проє</w:t>
            </w:r>
            <w:r w:rsidRPr="00571CBB">
              <w:rPr>
                <w:rFonts w:ascii="Times New Roman" w:hAnsi="Times New Roman" w:cs="Times New Roman"/>
                <w:sz w:val="24"/>
                <w:szCs w:val="24"/>
              </w:rPr>
              <w:t>кту</w:t>
            </w:r>
          </w:p>
        </w:tc>
        <w:tc>
          <w:tcPr>
            <w:tcW w:w="7441" w:type="dxa"/>
            <w:gridSpan w:val="8"/>
            <w:hideMark/>
          </w:tcPr>
          <w:p w14:paraId="06B222CE" w14:textId="33EB3E29"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3DC99A8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4A689B4" w14:textId="71B02EB0"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571CB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53FD76F6" w14:textId="02B9EDE8"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П</w:t>
            </w:r>
            <w:r w:rsidR="00571CBB">
              <w:rPr>
                <w:rFonts w:ascii="Times New Roman" w:hAnsi="Times New Roman" w:cs="Times New Roman"/>
                <w:sz w:val="24"/>
                <w:szCs w:val="24"/>
                <w:lang w:val="ru-RU"/>
              </w:rPr>
              <w:t>роє</w:t>
            </w:r>
            <w:r w:rsidRPr="00C828A0">
              <w:rPr>
                <w:rFonts w:ascii="Times New Roman" w:hAnsi="Times New Roman" w:cs="Times New Roman"/>
                <w:sz w:val="24"/>
                <w:szCs w:val="24"/>
                <w:lang w:val="ru-RU"/>
              </w:rPr>
              <w:t xml:space="preserve">кт передбачає, що офіцер поліції буде тісно взаємодіяти з жителями своєї громади та орієнтуватися на їхні потреби. 80-90% робочого часу поліцейський знаходитиметься в громаді. Він буде доступний для населення, знатиме мешканців території, яку обслуговує, їхні проблеми та надаватиме якісні поліцейські послуги. </w:t>
            </w:r>
          </w:p>
        </w:tc>
      </w:tr>
      <w:tr w:rsidR="000C37F9" w:rsidRPr="00C828A0" w14:paraId="6887CC0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A39FABE"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1D5532BA" w14:textId="1A20BD4C"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rPr>
              <w:t>Реалізація проє</w:t>
            </w:r>
            <w:r w:rsidR="000C37F9" w:rsidRPr="00C828A0">
              <w:rPr>
                <w:rFonts w:ascii="Times New Roman" w:hAnsi="Times New Roman" w:cs="Times New Roman"/>
                <w:sz w:val="24"/>
                <w:szCs w:val="24"/>
              </w:rPr>
              <w:t>кту</w:t>
            </w:r>
            <w:r w:rsidR="000C37F9" w:rsidRPr="00C828A0">
              <w:rPr>
                <w:rFonts w:ascii="Times New Roman" w:hAnsi="Times New Roman" w:cs="Times New Roman"/>
                <w:sz w:val="24"/>
                <w:szCs w:val="24"/>
                <w:lang w:val="ru-RU"/>
              </w:rPr>
              <w:t xml:space="preserve"> дасть змогу інтегрувати поліцейський сервіс у суспільство, збільшити рівень довіри до правоохоронців та оперативніше вирішувати локальні проблеми у громаді.</w:t>
            </w:r>
          </w:p>
        </w:tc>
      </w:tr>
      <w:tr w:rsidR="000C37F9" w:rsidRPr="00C828A0" w14:paraId="095DBB4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CAB2D2B" w14:textId="2353F082" w:rsidR="000C37F9" w:rsidRPr="00C828A0" w:rsidRDefault="00571CB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0DF0916F" w14:textId="45597E42" w:rsidR="000C37F9" w:rsidRPr="00C828A0" w:rsidRDefault="00085CE4" w:rsidP="00F13F61">
            <w:pPr>
              <w:numPr>
                <w:ilvl w:val="2"/>
                <w:numId w:val="14"/>
              </w:numPr>
              <w:ind w:left="70" w:firstLine="0"/>
              <w:contextualSpacing/>
              <w:rPr>
                <w:rFonts w:ascii="Times New Roman" w:hAnsi="Times New Roman" w:cs="Times New Roman"/>
                <w:sz w:val="24"/>
                <w:szCs w:val="24"/>
              </w:rPr>
            </w:pPr>
            <w:r w:rsidRPr="00C828A0">
              <w:rPr>
                <w:rFonts w:ascii="Times New Roman" w:hAnsi="Times New Roman" w:cs="Times New Roman"/>
                <w:sz w:val="24"/>
                <w:szCs w:val="24"/>
                <w:lang w:val="ru-RU"/>
              </w:rPr>
              <w:t>п</w:t>
            </w:r>
            <w:r w:rsidR="000C37F9" w:rsidRPr="00C828A0">
              <w:rPr>
                <w:rFonts w:ascii="Times New Roman" w:hAnsi="Times New Roman" w:cs="Times New Roman"/>
                <w:sz w:val="24"/>
                <w:szCs w:val="24"/>
                <w:lang w:val="ru-RU"/>
              </w:rPr>
              <w:t>ідписання Меморандуму про співпрацю</w:t>
            </w:r>
            <w:r w:rsidR="000C37F9" w:rsidRPr="00C828A0">
              <w:rPr>
                <w:rFonts w:ascii="Times New Roman" w:hAnsi="Times New Roman" w:cs="Times New Roman"/>
                <w:sz w:val="24"/>
                <w:szCs w:val="24"/>
              </w:rPr>
              <w:t>;</w:t>
            </w:r>
          </w:p>
          <w:p w14:paraId="6107F563" w14:textId="413EBBD4" w:rsidR="000C37F9" w:rsidRPr="00C828A0" w:rsidRDefault="000C37F9" w:rsidP="00F13F61">
            <w:pPr>
              <w:numPr>
                <w:ilvl w:val="2"/>
                <w:numId w:val="14"/>
              </w:numPr>
              <w:ind w:left="70" w:firstLine="0"/>
              <w:contextualSpacing/>
              <w:rPr>
                <w:rFonts w:ascii="Times New Roman" w:hAnsi="Times New Roman" w:cs="Times New Roman"/>
                <w:sz w:val="24"/>
                <w:szCs w:val="24"/>
              </w:rPr>
            </w:pPr>
            <w:r w:rsidRPr="00C828A0">
              <w:rPr>
                <w:rFonts w:ascii="Times New Roman" w:hAnsi="Times New Roman" w:cs="Times New Roman"/>
                <w:sz w:val="24"/>
                <w:szCs w:val="24"/>
                <w:lang w:val="ru-RU"/>
              </w:rPr>
              <w:t xml:space="preserve">належне облаштування місць роботи офіцерів і придбання </w:t>
            </w:r>
            <w:r w:rsidRPr="00C828A0">
              <w:rPr>
                <w:rFonts w:ascii="Times New Roman" w:hAnsi="Times New Roman" w:cs="Times New Roman"/>
                <w:sz w:val="24"/>
                <w:szCs w:val="24"/>
              </w:rPr>
              <w:t xml:space="preserve">5 </w:t>
            </w:r>
            <w:r w:rsidRPr="00C828A0">
              <w:rPr>
                <w:rFonts w:ascii="Times New Roman" w:hAnsi="Times New Roman" w:cs="Times New Roman"/>
                <w:sz w:val="24"/>
                <w:szCs w:val="24"/>
                <w:lang w:val="ru-RU"/>
              </w:rPr>
              <w:t>автомобілів для них</w:t>
            </w:r>
            <w:r w:rsidR="00085CE4" w:rsidRPr="00C828A0">
              <w:rPr>
                <w:rFonts w:ascii="Times New Roman" w:hAnsi="Times New Roman" w:cs="Times New Roman"/>
                <w:sz w:val="24"/>
                <w:szCs w:val="24"/>
                <w:lang w:val="ru-RU"/>
              </w:rPr>
              <w:t>.</w:t>
            </w:r>
          </w:p>
        </w:tc>
      </w:tr>
      <w:tr w:rsidR="000C37F9" w:rsidRPr="00C828A0" w14:paraId="66A87C1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BE70E66"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1A205D50" w14:textId="276C3026" w:rsidR="000C37F9" w:rsidRPr="00C828A0" w:rsidRDefault="000C37F9" w:rsidP="00085CE4">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2023</w:t>
            </w:r>
            <w:r w:rsidR="00085CE4" w:rsidRPr="00C828A0">
              <w:rPr>
                <w:rFonts w:ascii="Times New Roman" w:hAnsi="Times New Roman" w:cs="Times New Roman"/>
                <w:sz w:val="24"/>
                <w:szCs w:val="24"/>
                <w:lang w:val="ru-RU"/>
              </w:rPr>
              <w:t>:</w:t>
            </w:r>
          </w:p>
        </w:tc>
      </w:tr>
      <w:tr w:rsidR="000C37F9" w:rsidRPr="00C828A0" w14:paraId="61191B94" w14:textId="77777777" w:rsidTr="00571CB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AD3068" w14:textId="46B9E6B5"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5726EC8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0B4C1231"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062A8E9"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3F6B49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A7A8BF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A58C180"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A04108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8FA303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32D8F616"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1B43D5EF"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1472EB26" w14:textId="5233D9A7"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1000,0</w:t>
            </w:r>
          </w:p>
        </w:tc>
        <w:tc>
          <w:tcPr>
            <w:tcW w:w="878" w:type="dxa"/>
            <w:tcBorders>
              <w:top w:val="single" w:sz="6" w:space="0" w:color="000000"/>
              <w:left w:val="single" w:sz="6" w:space="0" w:color="000000"/>
              <w:bottom w:val="single" w:sz="6" w:space="0" w:color="000000"/>
              <w:right w:val="single" w:sz="6" w:space="0" w:color="000000"/>
            </w:tcBorders>
          </w:tcPr>
          <w:p w14:paraId="17B3C28F" w14:textId="4EBF9CE6"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1000,0</w:t>
            </w:r>
          </w:p>
        </w:tc>
        <w:tc>
          <w:tcPr>
            <w:tcW w:w="947" w:type="dxa"/>
            <w:tcBorders>
              <w:top w:val="single" w:sz="6" w:space="0" w:color="000000"/>
              <w:left w:val="single" w:sz="6" w:space="0" w:color="000000"/>
              <w:bottom w:val="single" w:sz="6" w:space="0" w:color="000000"/>
              <w:right w:val="single" w:sz="6" w:space="0" w:color="000000"/>
            </w:tcBorders>
          </w:tcPr>
          <w:p w14:paraId="663BB2CD"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948" w:type="dxa"/>
            <w:shd w:val="clear" w:color="auto" w:fill="auto"/>
          </w:tcPr>
          <w:p w14:paraId="1B474DEC" w14:textId="77777777" w:rsidR="000C37F9" w:rsidRPr="00C828A0" w:rsidRDefault="000C37F9" w:rsidP="000C37F9">
            <w:pPr>
              <w:rPr>
                <w:rFonts w:ascii="Times New Roman" w:hAnsi="Times New Roman" w:cs="Times New Roman"/>
                <w:sz w:val="24"/>
                <w:szCs w:val="24"/>
              </w:rPr>
            </w:pPr>
          </w:p>
        </w:tc>
        <w:tc>
          <w:tcPr>
            <w:tcW w:w="947" w:type="dxa"/>
            <w:shd w:val="clear" w:color="auto" w:fill="auto"/>
            <w:hideMark/>
          </w:tcPr>
          <w:p w14:paraId="19851C58"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229D2BFF"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02AD88D1"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56666FB9"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2500,0</w:t>
            </w:r>
          </w:p>
        </w:tc>
      </w:tr>
      <w:tr w:rsidR="000C37F9" w:rsidRPr="00C828A0" w14:paraId="744321A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865675C"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Джерела та частки фінансування</w:t>
            </w:r>
          </w:p>
        </w:tc>
        <w:tc>
          <w:tcPr>
            <w:tcW w:w="7441" w:type="dxa"/>
            <w:gridSpan w:val="8"/>
            <w:shd w:val="clear" w:color="auto" w:fill="auto"/>
            <w:hideMark/>
          </w:tcPr>
          <w:p w14:paraId="753B0531" w14:textId="1389C65B"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/інші рівні бюджетів/ іноземні інвестиції</w:t>
            </w:r>
            <w:r w:rsidR="00085CE4" w:rsidRPr="00C828A0">
              <w:rPr>
                <w:rFonts w:ascii="Times New Roman" w:hAnsi="Times New Roman" w:cs="Times New Roman"/>
                <w:sz w:val="24"/>
                <w:szCs w:val="24"/>
              </w:rPr>
              <w:t>.</w:t>
            </w:r>
          </w:p>
        </w:tc>
      </w:tr>
      <w:tr w:rsidR="000C37F9" w:rsidRPr="00C828A0" w14:paraId="166B668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E6F29C9" w14:textId="15B2FB91"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571CBB">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19A2D252" w14:textId="23D46A5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085CE4"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00085CE4" w:rsidRPr="00C828A0">
              <w:rPr>
                <w:rFonts w:ascii="Times New Roman" w:hAnsi="Times New Roman" w:cs="Times New Roman"/>
                <w:sz w:val="24"/>
                <w:szCs w:val="24"/>
                <w:lang w:val="ru-RU"/>
              </w:rPr>
              <w:t>.</w:t>
            </w:r>
          </w:p>
        </w:tc>
      </w:tr>
      <w:tr w:rsidR="000C37F9" w:rsidRPr="00C828A0" w14:paraId="624D647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1487773" w14:textId="3B704A7B" w:rsidR="000C37F9" w:rsidRPr="00C828A0" w:rsidRDefault="00571CB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441B31AC" w14:textId="77777777" w:rsidR="000C37F9" w:rsidRPr="00C828A0" w:rsidRDefault="000C37F9" w:rsidP="000C37F9">
            <w:pPr>
              <w:rPr>
                <w:rFonts w:ascii="Times New Roman" w:hAnsi="Times New Roman" w:cs="Times New Roman"/>
                <w:sz w:val="24"/>
                <w:szCs w:val="24"/>
              </w:rPr>
            </w:pPr>
          </w:p>
        </w:tc>
      </w:tr>
    </w:tbl>
    <w:p w14:paraId="4E14AA16" w14:textId="77777777" w:rsidR="000C37F9" w:rsidRPr="00C828A0" w:rsidRDefault="000C37F9" w:rsidP="000C37F9">
      <w:pPr>
        <w:jc w:val="center"/>
        <w:rPr>
          <w:rFonts w:ascii="Times New Roman" w:hAnsi="Times New Roman" w:cs="Times New Roman"/>
          <w:sz w:val="24"/>
          <w:szCs w:val="24"/>
          <w:lang w:val="ru-RU"/>
        </w:rPr>
      </w:pPr>
    </w:p>
    <w:p w14:paraId="39553E4C" w14:textId="03FE64E1" w:rsidR="000C37F9" w:rsidRPr="00C828A0" w:rsidRDefault="003945F8" w:rsidP="003945F8">
      <w:pPr>
        <w:jc w:val="center"/>
        <w:rPr>
          <w:rFonts w:ascii="Times New Roman" w:hAnsi="Times New Roman" w:cs="Times New Roman"/>
          <w:sz w:val="24"/>
          <w:szCs w:val="24"/>
        </w:rPr>
      </w:pPr>
      <w:r w:rsidRPr="00C828A0">
        <w:rPr>
          <w:rFonts w:ascii="Times New Roman" w:hAnsi="Times New Roman" w:cs="Times New Roman"/>
          <w:sz w:val="24"/>
          <w:szCs w:val="24"/>
        </w:rPr>
        <w:t>Проєкт 15</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62C4932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643AEEC" w14:textId="012928D9"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Номер і назва завдання зі Стратегії розвитк</w:t>
            </w:r>
            <w:r w:rsidR="00571CBB" w:rsidRPr="00571CBB">
              <w:rPr>
                <w:rFonts w:ascii="Times New Roman" w:hAnsi="Times New Roman" w:cs="Times New Roman"/>
                <w:sz w:val="24"/>
                <w:szCs w:val="24"/>
              </w:rPr>
              <w:t>у регіону, якому відповідає проє</w:t>
            </w:r>
            <w:r w:rsidRPr="00571CBB">
              <w:rPr>
                <w:rFonts w:ascii="Times New Roman" w:hAnsi="Times New Roman" w:cs="Times New Roman"/>
                <w:sz w:val="24"/>
                <w:szCs w:val="24"/>
              </w:rPr>
              <w:t>кт</w:t>
            </w:r>
          </w:p>
        </w:tc>
        <w:tc>
          <w:tcPr>
            <w:tcW w:w="7441" w:type="dxa"/>
            <w:gridSpan w:val="8"/>
            <w:shd w:val="clear" w:color="auto" w:fill="FFFFFF"/>
            <w:hideMark/>
          </w:tcPr>
          <w:p w14:paraId="3D9A47E3" w14:textId="334F350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2.2.4.Забезпечити функціонування Аптечних пунктів у 5 старостинських округах</w:t>
            </w:r>
            <w:r w:rsidR="00085CE4" w:rsidRPr="00C828A0">
              <w:rPr>
                <w:rFonts w:ascii="Times New Roman" w:hAnsi="Times New Roman" w:cs="Times New Roman"/>
                <w:sz w:val="24"/>
                <w:szCs w:val="24"/>
              </w:rPr>
              <w:t>.</w:t>
            </w:r>
          </w:p>
        </w:tc>
      </w:tr>
      <w:tr w:rsidR="000C37F9" w:rsidRPr="00C828A0" w14:paraId="4B56BE1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A4D0D4A" w14:textId="4A0960BE"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6903A17A" w14:textId="00B2253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Доступні ліки</w:t>
            </w:r>
            <w:r w:rsidR="00085CE4" w:rsidRPr="00C828A0">
              <w:rPr>
                <w:rFonts w:ascii="Times New Roman" w:hAnsi="Times New Roman" w:cs="Times New Roman"/>
                <w:sz w:val="24"/>
                <w:szCs w:val="24"/>
              </w:rPr>
              <w:t>.</w:t>
            </w:r>
          </w:p>
        </w:tc>
      </w:tr>
      <w:tr w:rsidR="000C37F9" w:rsidRPr="00C828A0" w14:paraId="681EC32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9C7E427" w14:textId="736614A8"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571CBB">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64889DE8" w14:textId="4D4A5006"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lang w:val="ru-RU"/>
              </w:rPr>
              <w:t>Підвищення рівня і якості життя громадян</w:t>
            </w:r>
            <w:r w:rsidRPr="00C828A0">
              <w:rPr>
                <w:rFonts w:ascii="Times New Roman" w:hAnsi="Times New Roman" w:cs="Times New Roman"/>
                <w:sz w:val="24"/>
                <w:szCs w:val="24"/>
              </w:rPr>
              <w:t xml:space="preserve"> в селі</w:t>
            </w:r>
            <w:r w:rsidR="00085CE4" w:rsidRPr="00C828A0">
              <w:rPr>
                <w:rFonts w:ascii="Times New Roman" w:hAnsi="Times New Roman" w:cs="Times New Roman"/>
                <w:sz w:val="24"/>
                <w:szCs w:val="24"/>
              </w:rPr>
              <w:t>.</w:t>
            </w:r>
          </w:p>
        </w:tc>
      </w:tr>
      <w:tr w:rsidR="000C37F9" w:rsidRPr="00C828A0" w14:paraId="5560E31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F313190" w14:textId="751F6F39"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1D475A53" w14:textId="4CA6032B"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952943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0F5BBE3" w14:textId="53ED2CA7"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Орієнтовна кількість населення, яке от</w:t>
            </w:r>
            <w:r w:rsidR="00571CBB" w:rsidRPr="00571CBB">
              <w:rPr>
                <w:rFonts w:ascii="Times New Roman" w:hAnsi="Times New Roman" w:cs="Times New Roman"/>
                <w:sz w:val="24"/>
                <w:szCs w:val="24"/>
              </w:rPr>
              <w:t>римає вигоду від реалізації проє</w:t>
            </w:r>
            <w:r w:rsidRPr="00571CBB">
              <w:rPr>
                <w:rFonts w:ascii="Times New Roman" w:hAnsi="Times New Roman" w:cs="Times New Roman"/>
                <w:sz w:val="24"/>
                <w:szCs w:val="24"/>
              </w:rPr>
              <w:t>кту</w:t>
            </w:r>
          </w:p>
        </w:tc>
        <w:tc>
          <w:tcPr>
            <w:tcW w:w="7441" w:type="dxa"/>
            <w:gridSpan w:val="8"/>
            <w:hideMark/>
          </w:tcPr>
          <w:p w14:paraId="6E35999A" w14:textId="223E8E44"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193C380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00DF81A" w14:textId="1D3CA449"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Стислий опис проблеми, яка буде </w:t>
            </w:r>
            <w:r w:rsidR="00571CBB">
              <w:rPr>
                <w:rFonts w:ascii="Times New Roman" w:hAnsi="Times New Roman" w:cs="Times New Roman"/>
                <w:bCs/>
                <w:sz w:val="24"/>
                <w:szCs w:val="24"/>
                <w:lang w:val="ru-RU"/>
              </w:rPr>
              <w:t>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02F3AE4D" w14:textId="0B284EA6" w:rsidR="000C37F9" w:rsidRPr="00C828A0" w:rsidRDefault="00571CBB" w:rsidP="000C37F9">
            <w:pPr>
              <w:spacing w:after="0"/>
              <w:rPr>
                <w:rFonts w:ascii="Times New Roman" w:hAnsi="Times New Roman" w:cs="Times New Roman"/>
                <w:sz w:val="24"/>
                <w:szCs w:val="24"/>
              </w:rPr>
            </w:pPr>
            <w:r>
              <w:rPr>
                <w:rFonts w:ascii="Times New Roman" w:hAnsi="Times New Roman" w:cs="Times New Roman"/>
                <w:sz w:val="24"/>
                <w:szCs w:val="24"/>
              </w:rPr>
              <w:t>Проє</w:t>
            </w:r>
            <w:r w:rsidR="000C37F9" w:rsidRPr="00C828A0">
              <w:rPr>
                <w:rFonts w:ascii="Times New Roman" w:hAnsi="Times New Roman" w:cs="Times New Roman"/>
                <w:sz w:val="24"/>
                <w:szCs w:val="24"/>
              </w:rPr>
              <w:t>ктом передбачається створити аптечні пункти у сільських населених пунктах та запровадити електронний кабінет</w:t>
            </w:r>
            <w:r w:rsidR="00085CE4" w:rsidRPr="00C828A0">
              <w:rPr>
                <w:rFonts w:ascii="Times New Roman" w:hAnsi="Times New Roman" w:cs="Times New Roman"/>
                <w:sz w:val="24"/>
                <w:szCs w:val="24"/>
              </w:rPr>
              <w:t>.</w:t>
            </w:r>
          </w:p>
          <w:p w14:paraId="597283EE"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П</w:t>
            </w:r>
            <w:r w:rsidRPr="00C828A0">
              <w:rPr>
                <w:rFonts w:ascii="Times New Roman" w:hAnsi="Times New Roman" w:cs="Times New Roman"/>
                <w:sz w:val="24"/>
                <w:szCs w:val="24"/>
                <w:lang w:val="hr-HR"/>
              </w:rPr>
              <w:t xml:space="preserve">роєкт спрямований на  </w:t>
            </w:r>
            <w:r w:rsidRPr="00C828A0">
              <w:rPr>
                <w:rFonts w:ascii="Times New Roman" w:hAnsi="Times New Roman" w:cs="Times New Roman"/>
                <w:sz w:val="24"/>
                <w:szCs w:val="24"/>
              </w:rPr>
              <w:t>забезпечення населення ліками,</w:t>
            </w:r>
            <w:r w:rsidRPr="00C828A0">
              <w:rPr>
                <w:rFonts w:ascii="Times New Roman" w:hAnsi="Times New Roman" w:cs="Times New Roman"/>
                <w:sz w:val="24"/>
                <w:szCs w:val="24"/>
                <w:lang w:val="hr-HR"/>
              </w:rPr>
              <w:t xml:space="preserve"> що сприятиме </w:t>
            </w:r>
            <w:r w:rsidRPr="00C828A0">
              <w:rPr>
                <w:rFonts w:ascii="Times New Roman" w:hAnsi="Times New Roman" w:cs="Times New Roman"/>
                <w:sz w:val="24"/>
                <w:szCs w:val="24"/>
              </w:rPr>
              <w:t>покращенню якості життя.</w:t>
            </w:r>
          </w:p>
        </w:tc>
      </w:tr>
      <w:tr w:rsidR="000C37F9" w:rsidRPr="00C828A0" w14:paraId="10A8F82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63D301E"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646BB9C0" w14:textId="54CCD3D1"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Створення 5 а</w:t>
            </w:r>
            <w:r w:rsidR="000C37F9" w:rsidRPr="00C828A0">
              <w:rPr>
                <w:rFonts w:ascii="Times New Roman" w:hAnsi="Times New Roman" w:cs="Times New Roman"/>
                <w:sz w:val="24"/>
                <w:szCs w:val="24"/>
              </w:rPr>
              <w:t>птечних пунктів</w:t>
            </w:r>
          </w:p>
          <w:p w14:paraId="13C1E633" w14:textId="5106DE45"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Введено в дію е</w:t>
            </w:r>
            <w:r w:rsidR="000C37F9" w:rsidRPr="00C828A0">
              <w:rPr>
                <w:rFonts w:ascii="Times New Roman" w:hAnsi="Times New Roman" w:cs="Times New Roman"/>
                <w:sz w:val="24"/>
                <w:szCs w:val="24"/>
              </w:rPr>
              <w:t>лектронний кабінет</w:t>
            </w:r>
            <w:r w:rsidRPr="00C828A0">
              <w:rPr>
                <w:rFonts w:ascii="Times New Roman" w:hAnsi="Times New Roman" w:cs="Times New Roman"/>
                <w:sz w:val="24"/>
                <w:szCs w:val="24"/>
              </w:rPr>
              <w:t>.</w:t>
            </w:r>
          </w:p>
        </w:tc>
      </w:tr>
      <w:tr w:rsidR="000C37F9" w:rsidRPr="00C828A0" w14:paraId="07E1C78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D4426BD" w14:textId="08DD8062" w:rsidR="000C37F9" w:rsidRPr="00C828A0" w:rsidRDefault="00571CB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7A8EFA32" w14:textId="142D723C" w:rsidR="000C37F9" w:rsidRPr="00C828A0" w:rsidRDefault="000C37F9" w:rsidP="000C37F9">
            <w:pPr>
              <w:ind w:left="70"/>
              <w:contextualSpacing/>
              <w:rPr>
                <w:rFonts w:ascii="Times New Roman" w:hAnsi="Times New Roman" w:cs="Times New Roman"/>
                <w:sz w:val="24"/>
                <w:szCs w:val="24"/>
              </w:rPr>
            </w:pPr>
            <w:r w:rsidRPr="00C828A0">
              <w:rPr>
                <w:rFonts w:ascii="Times New Roman" w:hAnsi="Times New Roman" w:cs="Times New Roman"/>
                <w:sz w:val="24"/>
                <w:szCs w:val="24"/>
              </w:rPr>
              <w:t>Підготовка необхідних приміщень</w:t>
            </w:r>
            <w:r w:rsidR="00085CE4" w:rsidRPr="00C828A0">
              <w:rPr>
                <w:rFonts w:ascii="Times New Roman" w:hAnsi="Times New Roman" w:cs="Times New Roman"/>
                <w:sz w:val="24"/>
                <w:szCs w:val="24"/>
              </w:rPr>
              <w:t>.</w:t>
            </w:r>
          </w:p>
          <w:p w14:paraId="5A2152B0" w14:textId="2E8430C7" w:rsidR="000C37F9" w:rsidRPr="00C828A0" w:rsidRDefault="000C37F9" w:rsidP="000C37F9">
            <w:pPr>
              <w:ind w:left="70"/>
              <w:contextualSpacing/>
              <w:rPr>
                <w:rFonts w:ascii="Times New Roman" w:hAnsi="Times New Roman" w:cs="Times New Roman"/>
                <w:sz w:val="24"/>
                <w:szCs w:val="24"/>
              </w:rPr>
            </w:pPr>
            <w:r w:rsidRPr="00C828A0">
              <w:rPr>
                <w:rFonts w:ascii="Times New Roman" w:hAnsi="Times New Roman" w:cs="Times New Roman"/>
                <w:sz w:val="24"/>
                <w:szCs w:val="24"/>
              </w:rPr>
              <w:t>Пошук інвесторів</w:t>
            </w:r>
            <w:r w:rsidR="00085CE4" w:rsidRPr="00C828A0">
              <w:rPr>
                <w:rFonts w:ascii="Times New Roman" w:hAnsi="Times New Roman" w:cs="Times New Roman"/>
                <w:sz w:val="24"/>
                <w:szCs w:val="24"/>
              </w:rPr>
              <w:t>.</w:t>
            </w:r>
          </w:p>
          <w:p w14:paraId="4B6E13F6" w14:textId="205018FD" w:rsidR="000C37F9" w:rsidRPr="00C828A0" w:rsidRDefault="000C37F9" w:rsidP="000C37F9">
            <w:pPr>
              <w:ind w:left="70"/>
              <w:contextualSpacing/>
              <w:rPr>
                <w:rFonts w:ascii="Times New Roman" w:hAnsi="Times New Roman" w:cs="Times New Roman"/>
                <w:sz w:val="24"/>
                <w:szCs w:val="24"/>
              </w:rPr>
            </w:pPr>
            <w:r w:rsidRPr="00C828A0">
              <w:rPr>
                <w:rFonts w:ascii="Times New Roman" w:hAnsi="Times New Roman" w:cs="Times New Roman"/>
                <w:sz w:val="24"/>
                <w:szCs w:val="24"/>
              </w:rPr>
              <w:t>Оформлення документів згідно чинного законодавства</w:t>
            </w:r>
            <w:r w:rsidR="00085CE4" w:rsidRPr="00C828A0">
              <w:rPr>
                <w:rFonts w:ascii="Times New Roman" w:hAnsi="Times New Roman" w:cs="Times New Roman"/>
                <w:sz w:val="24"/>
                <w:szCs w:val="24"/>
              </w:rPr>
              <w:t>.</w:t>
            </w:r>
          </w:p>
          <w:p w14:paraId="59009F07" w14:textId="3BDB5B75" w:rsidR="000C37F9" w:rsidRPr="00C828A0" w:rsidRDefault="000C37F9" w:rsidP="000C37F9">
            <w:pPr>
              <w:ind w:left="70"/>
              <w:contextualSpacing/>
              <w:rPr>
                <w:rFonts w:ascii="Times New Roman" w:hAnsi="Times New Roman" w:cs="Times New Roman"/>
                <w:sz w:val="24"/>
                <w:szCs w:val="24"/>
              </w:rPr>
            </w:pPr>
            <w:r w:rsidRPr="00C828A0">
              <w:rPr>
                <w:rFonts w:ascii="Times New Roman" w:hAnsi="Times New Roman" w:cs="Times New Roman"/>
                <w:sz w:val="24"/>
                <w:szCs w:val="24"/>
              </w:rPr>
              <w:t>Встановлення програмного забезпечення</w:t>
            </w:r>
            <w:r w:rsidR="00085CE4" w:rsidRPr="00C828A0">
              <w:rPr>
                <w:rFonts w:ascii="Times New Roman" w:hAnsi="Times New Roman" w:cs="Times New Roman"/>
                <w:sz w:val="24"/>
                <w:szCs w:val="24"/>
              </w:rPr>
              <w:t>.</w:t>
            </w:r>
          </w:p>
        </w:tc>
      </w:tr>
      <w:tr w:rsidR="000C37F9" w:rsidRPr="00C828A0" w14:paraId="2B860C1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BAF7248"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14C02CDE" w14:textId="1B53798B" w:rsidR="000C37F9" w:rsidRPr="00C828A0" w:rsidRDefault="000C37F9" w:rsidP="00085CE4">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10/</w:t>
            </w:r>
            <w:r w:rsidR="00085CE4" w:rsidRPr="00C828A0">
              <w:rPr>
                <w:rFonts w:ascii="Times New Roman" w:hAnsi="Times New Roman" w:cs="Times New Roman"/>
                <w:sz w:val="24"/>
                <w:szCs w:val="24"/>
                <w:lang w:val="ru-RU"/>
              </w:rPr>
              <w:t>2021:</w:t>
            </w:r>
          </w:p>
        </w:tc>
      </w:tr>
      <w:tr w:rsidR="000C37F9" w:rsidRPr="00C828A0" w14:paraId="09C12194" w14:textId="77777777" w:rsidTr="00571CB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08B17E9" w14:textId="63CD6DE6"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321370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C48411D"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AF6B2E7"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53A2FB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444892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44F17B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94E23FE"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5C7B6E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67957267"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5131D3E7"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7F9B140A" w14:textId="5084DD5F" w:rsidR="000C37F9" w:rsidRPr="00C828A0" w:rsidRDefault="00085CE4" w:rsidP="000C37F9">
            <w:pPr>
              <w:rPr>
                <w:rFonts w:ascii="Times New Roman" w:hAnsi="Times New Roman" w:cs="Times New Roman"/>
                <w:sz w:val="24"/>
                <w:szCs w:val="24"/>
              </w:rPr>
            </w:pPr>
            <w:r w:rsidRPr="00C828A0">
              <w:rPr>
                <w:rFonts w:ascii="Times New Roman" w:hAnsi="Times New Roman" w:cs="Times New Roman"/>
                <w:sz w:val="24"/>
                <w:szCs w:val="24"/>
              </w:rPr>
              <w:t>600,</w:t>
            </w:r>
            <w:r w:rsidR="000C37F9" w:rsidRPr="00C828A0">
              <w:rPr>
                <w:rFonts w:ascii="Times New Roman" w:hAnsi="Times New Roman" w:cs="Times New Roman"/>
                <w:sz w:val="24"/>
                <w:szCs w:val="24"/>
              </w:rPr>
              <w:t>0</w:t>
            </w:r>
          </w:p>
        </w:tc>
        <w:tc>
          <w:tcPr>
            <w:tcW w:w="878" w:type="dxa"/>
            <w:tcBorders>
              <w:top w:val="single" w:sz="6" w:space="0" w:color="000000"/>
              <w:left w:val="single" w:sz="6" w:space="0" w:color="000000"/>
              <w:bottom w:val="single" w:sz="6" w:space="0" w:color="000000"/>
              <w:right w:val="single" w:sz="6" w:space="0" w:color="000000"/>
            </w:tcBorders>
          </w:tcPr>
          <w:p w14:paraId="7B5CBCA4" w14:textId="77777777" w:rsidR="000C37F9" w:rsidRPr="00C828A0" w:rsidRDefault="000C37F9" w:rsidP="000C37F9">
            <w:pPr>
              <w:rPr>
                <w:rFonts w:ascii="Times New Roman" w:hAnsi="Times New Roman" w:cs="Times New Roman"/>
                <w:sz w:val="24"/>
                <w:szCs w:val="24"/>
              </w:rPr>
            </w:pPr>
          </w:p>
        </w:tc>
        <w:tc>
          <w:tcPr>
            <w:tcW w:w="947" w:type="dxa"/>
            <w:tcBorders>
              <w:top w:val="single" w:sz="6" w:space="0" w:color="000000"/>
              <w:left w:val="single" w:sz="6" w:space="0" w:color="000000"/>
              <w:bottom w:val="single" w:sz="6" w:space="0" w:color="000000"/>
              <w:right w:val="single" w:sz="6" w:space="0" w:color="000000"/>
            </w:tcBorders>
          </w:tcPr>
          <w:p w14:paraId="2FBDC6E8"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1E847857" w14:textId="77777777" w:rsidR="000C37F9" w:rsidRPr="00C828A0" w:rsidRDefault="000C37F9" w:rsidP="000C37F9">
            <w:pPr>
              <w:rPr>
                <w:rFonts w:ascii="Times New Roman" w:hAnsi="Times New Roman" w:cs="Times New Roman"/>
                <w:sz w:val="24"/>
                <w:szCs w:val="24"/>
              </w:rPr>
            </w:pPr>
          </w:p>
        </w:tc>
        <w:tc>
          <w:tcPr>
            <w:tcW w:w="947" w:type="dxa"/>
            <w:shd w:val="clear" w:color="auto" w:fill="auto"/>
            <w:hideMark/>
          </w:tcPr>
          <w:p w14:paraId="5B097513"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14DD4115"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07167AAE"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046D1398"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r>
      <w:tr w:rsidR="000C37F9" w:rsidRPr="00C828A0" w14:paraId="4D9B114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B52BE7E"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Джерела та частки фінансування</w:t>
            </w:r>
          </w:p>
        </w:tc>
        <w:tc>
          <w:tcPr>
            <w:tcW w:w="7441" w:type="dxa"/>
            <w:gridSpan w:val="8"/>
            <w:shd w:val="clear" w:color="auto" w:fill="auto"/>
            <w:hideMark/>
          </w:tcPr>
          <w:p w14:paraId="6062E93F" w14:textId="2C951E2E" w:rsidR="000C37F9" w:rsidRPr="00C828A0" w:rsidRDefault="00B64A2D"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кошти підприємців</w:t>
            </w:r>
            <w:r w:rsidR="00085CE4" w:rsidRPr="00C828A0">
              <w:rPr>
                <w:rFonts w:ascii="Times New Roman" w:hAnsi="Times New Roman" w:cs="Times New Roman"/>
                <w:sz w:val="24"/>
                <w:szCs w:val="24"/>
              </w:rPr>
              <w:t>.</w:t>
            </w:r>
          </w:p>
        </w:tc>
      </w:tr>
      <w:tr w:rsidR="000C37F9" w:rsidRPr="00C828A0" w14:paraId="7957951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0F34A4E" w14:textId="0B90FEFC"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571CBB">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207666EF" w14:textId="6EC3E113"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Pr="00C828A0">
              <w:rPr>
                <w:rFonts w:ascii="Times New Roman" w:hAnsi="Times New Roman" w:cs="Times New Roman"/>
                <w:sz w:val="24"/>
                <w:szCs w:val="24"/>
                <w:lang w:val="ru-RU"/>
              </w:rPr>
              <w:t xml:space="preserve"> Баришівської се</w:t>
            </w:r>
            <w:r w:rsidR="00085CE4" w:rsidRPr="00C828A0">
              <w:rPr>
                <w:rFonts w:ascii="Times New Roman" w:hAnsi="Times New Roman" w:cs="Times New Roman"/>
                <w:sz w:val="24"/>
                <w:szCs w:val="24"/>
                <w:lang w:val="ru-RU"/>
              </w:rPr>
              <w:t>лищ</w:t>
            </w:r>
            <w:r w:rsidRPr="00C828A0">
              <w:rPr>
                <w:rFonts w:ascii="Times New Roman" w:hAnsi="Times New Roman" w:cs="Times New Roman"/>
                <w:sz w:val="24"/>
                <w:szCs w:val="24"/>
                <w:lang w:val="ru-RU"/>
              </w:rPr>
              <w:t>ної ради</w:t>
            </w:r>
            <w:r w:rsidR="00085CE4" w:rsidRPr="00C828A0">
              <w:rPr>
                <w:rFonts w:ascii="Times New Roman" w:hAnsi="Times New Roman" w:cs="Times New Roman"/>
                <w:sz w:val="24"/>
                <w:szCs w:val="24"/>
                <w:lang w:val="ru-RU"/>
              </w:rPr>
              <w:t>.</w:t>
            </w:r>
          </w:p>
        </w:tc>
      </w:tr>
      <w:tr w:rsidR="000C37F9" w:rsidRPr="00C828A0" w14:paraId="4AB0B67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FFEC0DC" w14:textId="78FCAD78" w:rsidR="000C37F9" w:rsidRPr="00C828A0" w:rsidRDefault="00571CB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5B39925C" w14:textId="77777777" w:rsidR="000C37F9" w:rsidRPr="00C828A0" w:rsidRDefault="000C37F9" w:rsidP="000C37F9">
            <w:pPr>
              <w:rPr>
                <w:rFonts w:ascii="Times New Roman" w:hAnsi="Times New Roman" w:cs="Times New Roman"/>
                <w:sz w:val="24"/>
                <w:szCs w:val="24"/>
              </w:rPr>
            </w:pPr>
          </w:p>
        </w:tc>
      </w:tr>
    </w:tbl>
    <w:p w14:paraId="09E1B9C8" w14:textId="77777777" w:rsidR="003945F8" w:rsidRPr="00C828A0" w:rsidRDefault="003945F8" w:rsidP="000C37F9">
      <w:pPr>
        <w:jc w:val="center"/>
        <w:rPr>
          <w:rFonts w:ascii="Times New Roman" w:hAnsi="Times New Roman" w:cs="Times New Roman"/>
          <w:sz w:val="24"/>
          <w:szCs w:val="24"/>
        </w:rPr>
      </w:pPr>
    </w:p>
    <w:p w14:paraId="7A48EE07" w14:textId="7BB3EC54" w:rsidR="000C37F9" w:rsidRPr="00C828A0" w:rsidRDefault="003945F8" w:rsidP="000C37F9">
      <w:pPr>
        <w:jc w:val="center"/>
        <w:rPr>
          <w:rFonts w:ascii="Times New Roman" w:hAnsi="Times New Roman" w:cs="Times New Roman"/>
          <w:sz w:val="24"/>
          <w:szCs w:val="24"/>
        </w:rPr>
      </w:pPr>
      <w:r w:rsidRPr="00C828A0">
        <w:rPr>
          <w:rFonts w:ascii="Times New Roman" w:hAnsi="Times New Roman" w:cs="Times New Roman"/>
          <w:sz w:val="24"/>
          <w:szCs w:val="24"/>
        </w:rPr>
        <w:t>Проєкт 16</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51D8956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AE07ED9" w14:textId="32F3EA1B" w:rsidR="000C37F9" w:rsidRPr="00571CBB" w:rsidRDefault="000C37F9" w:rsidP="000C37F9">
            <w:pPr>
              <w:rPr>
                <w:rFonts w:ascii="Times New Roman" w:hAnsi="Times New Roman" w:cs="Times New Roman"/>
                <w:sz w:val="24"/>
                <w:szCs w:val="24"/>
              </w:rPr>
            </w:pPr>
            <w:r w:rsidRPr="00571CBB">
              <w:rPr>
                <w:rFonts w:ascii="Times New Roman" w:hAnsi="Times New Roman" w:cs="Times New Roman"/>
                <w:sz w:val="24"/>
                <w:szCs w:val="24"/>
              </w:rPr>
              <w:t>Номер і назва завдання зі Стратегії розвитк</w:t>
            </w:r>
            <w:r w:rsidR="00571CBB" w:rsidRPr="00571CBB">
              <w:rPr>
                <w:rFonts w:ascii="Times New Roman" w:hAnsi="Times New Roman" w:cs="Times New Roman"/>
                <w:sz w:val="24"/>
                <w:szCs w:val="24"/>
              </w:rPr>
              <w:t>у регіону, якому відповідає проє</w:t>
            </w:r>
            <w:r w:rsidRPr="00571CBB">
              <w:rPr>
                <w:rFonts w:ascii="Times New Roman" w:hAnsi="Times New Roman" w:cs="Times New Roman"/>
                <w:sz w:val="24"/>
                <w:szCs w:val="24"/>
              </w:rPr>
              <w:t>кт</w:t>
            </w:r>
          </w:p>
        </w:tc>
        <w:tc>
          <w:tcPr>
            <w:tcW w:w="7441" w:type="dxa"/>
            <w:gridSpan w:val="8"/>
            <w:shd w:val="clear" w:color="auto" w:fill="FFFFFF"/>
            <w:hideMark/>
          </w:tcPr>
          <w:p w14:paraId="716F31DB" w14:textId="6B9E9B7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2.2.5.Організувати роботу добровільних пожежних дружин</w:t>
            </w:r>
            <w:r w:rsidR="00085CE4" w:rsidRPr="00C828A0">
              <w:rPr>
                <w:rFonts w:ascii="Times New Roman" w:hAnsi="Times New Roman" w:cs="Times New Roman"/>
                <w:sz w:val="24"/>
                <w:szCs w:val="24"/>
              </w:rPr>
              <w:t>.</w:t>
            </w:r>
          </w:p>
        </w:tc>
      </w:tr>
      <w:tr w:rsidR="000C37F9" w:rsidRPr="00C828A0" w14:paraId="6A7357F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CE820D3" w14:textId="7462ED14" w:rsidR="000C37F9" w:rsidRPr="00C828A0" w:rsidRDefault="00571CBB"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70403663" w14:textId="3EC0523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Добровільна пожежна дружина</w:t>
            </w:r>
            <w:r w:rsidR="00085CE4" w:rsidRPr="00C828A0">
              <w:rPr>
                <w:rFonts w:ascii="Times New Roman" w:hAnsi="Times New Roman" w:cs="Times New Roman"/>
                <w:sz w:val="24"/>
                <w:szCs w:val="24"/>
              </w:rPr>
              <w:t>.</w:t>
            </w:r>
          </w:p>
        </w:tc>
      </w:tr>
      <w:tr w:rsidR="000C37F9" w:rsidRPr="00C828A0" w14:paraId="76D1B61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60397FE" w14:textId="39018198"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85E29">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32EADA9E" w14:textId="7777777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Гарантування захисту мешканців Баришівської громади та її гостей на випадок пожеж, інших надзвичайних ситуацій. Створення кущових пожежних дружин в старостинських округах Баришівської громади.</w:t>
            </w:r>
          </w:p>
        </w:tc>
      </w:tr>
      <w:tr w:rsidR="000C37F9" w:rsidRPr="00C828A0" w14:paraId="7FBF594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6437043" w14:textId="64EC8290"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4436A75C" w14:textId="13B95764"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541C08A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AD0BF00" w14:textId="65C122EF" w:rsidR="000C37F9" w:rsidRPr="00B85E29" w:rsidRDefault="000C37F9" w:rsidP="000C37F9">
            <w:pPr>
              <w:rPr>
                <w:rFonts w:ascii="Times New Roman" w:hAnsi="Times New Roman" w:cs="Times New Roman"/>
                <w:sz w:val="24"/>
                <w:szCs w:val="24"/>
              </w:rPr>
            </w:pPr>
            <w:r w:rsidRPr="00B85E29">
              <w:rPr>
                <w:rFonts w:ascii="Times New Roman" w:hAnsi="Times New Roman" w:cs="Times New Roman"/>
                <w:sz w:val="24"/>
                <w:szCs w:val="24"/>
              </w:rPr>
              <w:t>Орієнтовна кількість населення, яке от</w:t>
            </w:r>
            <w:r w:rsidR="00B85E29" w:rsidRPr="00B85E29">
              <w:rPr>
                <w:rFonts w:ascii="Times New Roman" w:hAnsi="Times New Roman" w:cs="Times New Roman"/>
                <w:sz w:val="24"/>
                <w:szCs w:val="24"/>
              </w:rPr>
              <w:t>римає вигоду від реалізації проє</w:t>
            </w:r>
            <w:r w:rsidRPr="00B85E29">
              <w:rPr>
                <w:rFonts w:ascii="Times New Roman" w:hAnsi="Times New Roman" w:cs="Times New Roman"/>
                <w:sz w:val="24"/>
                <w:szCs w:val="24"/>
              </w:rPr>
              <w:t>кту</w:t>
            </w:r>
          </w:p>
        </w:tc>
        <w:tc>
          <w:tcPr>
            <w:tcW w:w="7441" w:type="dxa"/>
            <w:gridSpan w:val="8"/>
            <w:hideMark/>
          </w:tcPr>
          <w:p w14:paraId="653C447B" w14:textId="66E3B9A1"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58BE9B1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2851D66" w14:textId="2F0E0FF8"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яка буде вирішув</w:t>
            </w:r>
            <w:r w:rsidR="00B85E29">
              <w:rPr>
                <w:rFonts w:ascii="Times New Roman" w:hAnsi="Times New Roman" w:cs="Times New Roman"/>
                <w:bCs/>
                <w:sz w:val="24"/>
                <w:szCs w:val="24"/>
                <w:lang w:val="ru-RU"/>
              </w:rPr>
              <w:t>атися силами проє</w:t>
            </w:r>
            <w:r w:rsidRPr="00C828A0">
              <w:rPr>
                <w:rFonts w:ascii="Times New Roman" w:hAnsi="Times New Roman" w:cs="Times New Roman"/>
                <w:bCs/>
                <w:sz w:val="24"/>
                <w:szCs w:val="24"/>
                <w:lang w:val="ru-RU"/>
              </w:rPr>
              <w:t>кту</w:t>
            </w:r>
          </w:p>
        </w:tc>
        <w:tc>
          <w:tcPr>
            <w:tcW w:w="7441" w:type="dxa"/>
            <w:gridSpan w:val="8"/>
            <w:hideMark/>
          </w:tcPr>
          <w:p w14:paraId="57C5C25F" w14:textId="7DF96288" w:rsidR="000C37F9" w:rsidRPr="00C828A0" w:rsidRDefault="000C37F9" w:rsidP="00117DFE">
            <w:pPr>
              <w:rPr>
                <w:rFonts w:ascii="Times New Roman" w:hAnsi="Times New Roman" w:cs="Times New Roman"/>
                <w:sz w:val="24"/>
                <w:szCs w:val="24"/>
              </w:rPr>
            </w:pPr>
            <w:r w:rsidRPr="00C828A0">
              <w:rPr>
                <w:rFonts w:ascii="Times New Roman" w:hAnsi="Times New Roman" w:cs="Times New Roman"/>
                <w:sz w:val="24"/>
                <w:szCs w:val="24"/>
              </w:rPr>
              <w:t xml:space="preserve">Створення кущових пожежних дружин в селах громади обумовлено необхідністю швидкого реагування на надзвичайні ситуації як техногенного, так і природного характеру (пожежі, повені, аварії комунікацій, дорожньо-транспортні аварії). Реагування (надання допомоги під час надзвичайних ситуацій, проведення першочергових заходів) на території сільських населених пунктів Баришівської </w:t>
            </w:r>
            <w:r w:rsidR="00117DFE" w:rsidRPr="00C828A0">
              <w:rPr>
                <w:rFonts w:ascii="Times New Roman" w:hAnsi="Times New Roman" w:cs="Times New Roman"/>
                <w:sz w:val="24"/>
                <w:szCs w:val="24"/>
              </w:rPr>
              <w:t>територіальної громади</w:t>
            </w:r>
            <w:r w:rsidRPr="00C828A0">
              <w:rPr>
                <w:rFonts w:ascii="Times New Roman" w:hAnsi="Times New Roman" w:cs="Times New Roman"/>
                <w:sz w:val="24"/>
                <w:szCs w:val="24"/>
              </w:rPr>
              <w:t xml:space="preserve"> в часовому факторі, що станов</w:t>
            </w:r>
            <w:r w:rsidR="00B36145" w:rsidRPr="00C828A0">
              <w:rPr>
                <w:rFonts w:ascii="Times New Roman" w:hAnsi="Times New Roman" w:cs="Times New Roman"/>
                <w:sz w:val="24"/>
                <w:szCs w:val="24"/>
              </w:rPr>
              <w:t>ить на більше 20 хвилин</w:t>
            </w:r>
            <w:r w:rsidRPr="00C828A0">
              <w:rPr>
                <w:rFonts w:ascii="Times New Roman" w:hAnsi="Times New Roman" w:cs="Times New Roman"/>
                <w:sz w:val="24"/>
                <w:szCs w:val="24"/>
              </w:rPr>
              <w:t xml:space="preserve">. Пожежні дружини не будуть суто професійним формуванням, а носитимуть змішаний характер – разом із добровольцями. </w:t>
            </w:r>
          </w:p>
        </w:tc>
      </w:tr>
      <w:tr w:rsidR="000C37F9" w:rsidRPr="00C828A0" w14:paraId="6015101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34FABE0"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42817BE7" w14:textId="77777777" w:rsidR="000C37F9" w:rsidRPr="00C828A0" w:rsidRDefault="000C37F9" w:rsidP="000C37F9">
            <w:p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 підвищиться рівень безпеки території та захищеності її мешканців. </w:t>
            </w:r>
          </w:p>
          <w:p w14:paraId="7C7B2A5A" w14:textId="77777777" w:rsidR="000C37F9" w:rsidRPr="00C828A0" w:rsidRDefault="000C37F9" w:rsidP="000C37F9">
            <w:p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ефективна система протипожежної охорони, від інших надзвичайних ситуацій.</w:t>
            </w:r>
          </w:p>
          <w:p w14:paraId="1C14ABF1" w14:textId="77777777" w:rsidR="000C37F9" w:rsidRPr="00C828A0" w:rsidRDefault="000C37F9" w:rsidP="000C37F9">
            <w:p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 - прибуття протипожежного формування на місце надзвичайної ситуації здійснюватиметься не більше, ніж за 20 хвилин (селище, сільська місцевість). </w:t>
            </w:r>
          </w:p>
        </w:tc>
      </w:tr>
      <w:tr w:rsidR="000C37F9" w:rsidRPr="00C828A0" w14:paraId="3F47275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31756DE" w14:textId="3B427045" w:rsidR="000C37F9" w:rsidRPr="00C828A0" w:rsidRDefault="00B85E2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516C3693"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-Облаштування приміщень пожежних депо та придбання обладнання. -Створення загону місцевої протипожежної охорони та мережі кущових добровільних дружин у селах. </w:t>
            </w:r>
          </w:p>
          <w:p w14:paraId="3F767A85"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Навчання членів пожежних дружин та добровольців.</w:t>
            </w:r>
          </w:p>
        </w:tc>
      </w:tr>
      <w:tr w:rsidR="000C37F9" w:rsidRPr="00C828A0" w14:paraId="526F221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7BD2B72"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1F386B0A" w14:textId="45A894DC"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00B36145" w:rsidRPr="00C828A0">
              <w:rPr>
                <w:rFonts w:ascii="Times New Roman" w:hAnsi="Times New Roman" w:cs="Times New Roman"/>
                <w:sz w:val="24"/>
                <w:szCs w:val="24"/>
                <w:lang w:val="ru-RU"/>
              </w:rPr>
              <w:t>2024</w:t>
            </w:r>
            <w:r w:rsidR="00085CE4" w:rsidRPr="00C828A0">
              <w:rPr>
                <w:rFonts w:ascii="Times New Roman" w:hAnsi="Times New Roman" w:cs="Times New Roman"/>
                <w:sz w:val="24"/>
                <w:szCs w:val="24"/>
                <w:lang w:val="ru-RU"/>
              </w:rPr>
              <w:t>:</w:t>
            </w:r>
          </w:p>
        </w:tc>
      </w:tr>
      <w:tr w:rsidR="000C37F9" w:rsidRPr="00C828A0" w14:paraId="7CBB5AB3" w14:textId="77777777" w:rsidTr="00B85E29">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C7AD24D" w14:textId="63AB7208"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5EE28B91"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34113156"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29E8D28"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799F3FF"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8326DE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1AE2E5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7233FAF8"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F2FED9C"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748110C0"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3A938DD9"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9B58B62" w14:textId="08FEB9F3" w:rsidR="000C37F9" w:rsidRPr="00C828A0" w:rsidRDefault="00B36145" w:rsidP="00B36145">
            <w:pPr>
              <w:rPr>
                <w:rFonts w:ascii="Times New Roman" w:hAnsi="Times New Roman" w:cs="Times New Roman"/>
                <w:sz w:val="24"/>
                <w:szCs w:val="24"/>
              </w:rPr>
            </w:pPr>
            <w:r w:rsidRPr="00C828A0">
              <w:rPr>
                <w:rFonts w:ascii="Times New Roman" w:hAnsi="Times New Roman" w:cs="Times New Roman"/>
                <w:sz w:val="24"/>
                <w:szCs w:val="24"/>
              </w:rPr>
              <w:t>15</w:t>
            </w:r>
            <w:r w:rsidR="00085CE4" w:rsidRPr="00C828A0">
              <w:rPr>
                <w:rFonts w:ascii="Times New Roman" w:hAnsi="Times New Roman" w:cs="Times New Roman"/>
                <w:sz w:val="24"/>
                <w:szCs w:val="24"/>
              </w:rPr>
              <w:t>00,0</w:t>
            </w:r>
          </w:p>
        </w:tc>
        <w:tc>
          <w:tcPr>
            <w:tcW w:w="878" w:type="dxa"/>
            <w:tcBorders>
              <w:top w:val="single" w:sz="6" w:space="0" w:color="000000"/>
              <w:left w:val="single" w:sz="6" w:space="0" w:color="000000"/>
              <w:bottom w:val="single" w:sz="6" w:space="0" w:color="000000"/>
              <w:right w:val="single" w:sz="6" w:space="0" w:color="000000"/>
            </w:tcBorders>
          </w:tcPr>
          <w:p w14:paraId="54B1085D" w14:textId="62776E7E" w:rsidR="000C37F9" w:rsidRPr="00C828A0" w:rsidRDefault="00B36145" w:rsidP="00085CE4">
            <w:pPr>
              <w:jc w:val="center"/>
              <w:rPr>
                <w:rFonts w:ascii="Times New Roman" w:hAnsi="Times New Roman" w:cs="Times New Roman"/>
                <w:sz w:val="24"/>
                <w:szCs w:val="24"/>
              </w:rPr>
            </w:pPr>
            <w:r w:rsidRPr="00C828A0">
              <w:rPr>
                <w:rFonts w:ascii="Times New Roman" w:hAnsi="Times New Roman" w:cs="Times New Roman"/>
                <w:sz w:val="24"/>
                <w:szCs w:val="24"/>
              </w:rPr>
              <w:t>3000,0</w:t>
            </w:r>
          </w:p>
        </w:tc>
        <w:tc>
          <w:tcPr>
            <w:tcW w:w="947" w:type="dxa"/>
            <w:tcBorders>
              <w:top w:val="single" w:sz="6" w:space="0" w:color="000000"/>
              <w:left w:val="single" w:sz="6" w:space="0" w:color="000000"/>
              <w:bottom w:val="single" w:sz="6" w:space="0" w:color="000000"/>
              <w:right w:val="single" w:sz="6" w:space="0" w:color="000000"/>
            </w:tcBorders>
          </w:tcPr>
          <w:p w14:paraId="269AC8DB" w14:textId="59F6F682" w:rsidR="000C37F9" w:rsidRPr="00C828A0" w:rsidRDefault="00B36145" w:rsidP="00085CE4">
            <w:pPr>
              <w:jc w:val="center"/>
              <w:rPr>
                <w:rFonts w:ascii="Times New Roman" w:hAnsi="Times New Roman" w:cs="Times New Roman"/>
                <w:sz w:val="24"/>
                <w:szCs w:val="24"/>
              </w:rPr>
            </w:pPr>
            <w:r w:rsidRPr="00C828A0">
              <w:rPr>
                <w:rFonts w:ascii="Times New Roman" w:hAnsi="Times New Roman" w:cs="Times New Roman"/>
                <w:sz w:val="24"/>
                <w:szCs w:val="24"/>
              </w:rPr>
              <w:t>3000,0</w:t>
            </w:r>
          </w:p>
        </w:tc>
        <w:tc>
          <w:tcPr>
            <w:tcW w:w="948" w:type="dxa"/>
            <w:shd w:val="clear" w:color="auto" w:fill="auto"/>
          </w:tcPr>
          <w:p w14:paraId="1B1830B5" w14:textId="61C8B762" w:rsidR="000C37F9" w:rsidRPr="00C828A0" w:rsidRDefault="00B36145" w:rsidP="00085CE4">
            <w:pPr>
              <w:jc w:val="center"/>
              <w:rPr>
                <w:rFonts w:ascii="Times New Roman" w:hAnsi="Times New Roman" w:cs="Times New Roman"/>
                <w:sz w:val="24"/>
                <w:szCs w:val="24"/>
              </w:rPr>
            </w:pPr>
            <w:r w:rsidRPr="00C828A0">
              <w:rPr>
                <w:rFonts w:ascii="Times New Roman" w:hAnsi="Times New Roman" w:cs="Times New Roman"/>
                <w:sz w:val="24"/>
                <w:szCs w:val="24"/>
              </w:rPr>
              <w:t>3000,0</w:t>
            </w:r>
          </w:p>
        </w:tc>
        <w:tc>
          <w:tcPr>
            <w:tcW w:w="947" w:type="dxa"/>
            <w:shd w:val="clear" w:color="auto" w:fill="auto"/>
            <w:hideMark/>
          </w:tcPr>
          <w:p w14:paraId="0A115D9C" w14:textId="651CDF38" w:rsidR="000C37F9" w:rsidRPr="00C828A0" w:rsidRDefault="00085CE4" w:rsidP="00085CE4">
            <w:pPr>
              <w:jc w:val="center"/>
              <w:rPr>
                <w:rFonts w:ascii="Times New Roman" w:hAnsi="Times New Roman" w:cs="Times New Roman"/>
                <w:sz w:val="24"/>
                <w:szCs w:val="24"/>
              </w:rPr>
            </w:pPr>
            <w:r w:rsidRPr="00C828A0">
              <w:rPr>
                <w:rFonts w:ascii="Times New Roman" w:hAnsi="Times New Roman" w:cs="Times New Roman"/>
                <w:sz w:val="24"/>
                <w:szCs w:val="24"/>
              </w:rPr>
              <w:t>-</w:t>
            </w:r>
          </w:p>
        </w:tc>
        <w:tc>
          <w:tcPr>
            <w:tcW w:w="948" w:type="dxa"/>
            <w:shd w:val="clear" w:color="auto" w:fill="auto"/>
          </w:tcPr>
          <w:p w14:paraId="5740D295" w14:textId="1FAC5DBC" w:rsidR="000C37F9" w:rsidRPr="00C828A0" w:rsidRDefault="00085CE4" w:rsidP="00085CE4">
            <w:pPr>
              <w:jc w:val="center"/>
              <w:rPr>
                <w:rFonts w:ascii="Times New Roman" w:hAnsi="Times New Roman" w:cs="Times New Roman"/>
                <w:sz w:val="24"/>
                <w:szCs w:val="24"/>
              </w:rPr>
            </w:pPr>
            <w:r w:rsidRPr="00C828A0">
              <w:rPr>
                <w:rFonts w:ascii="Times New Roman" w:hAnsi="Times New Roman" w:cs="Times New Roman"/>
                <w:sz w:val="24"/>
                <w:szCs w:val="24"/>
              </w:rPr>
              <w:t>-</w:t>
            </w:r>
          </w:p>
        </w:tc>
        <w:tc>
          <w:tcPr>
            <w:tcW w:w="948" w:type="dxa"/>
            <w:shd w:val="clear" w:color="auto" w:fill="auto"/>
            <w:hideMark/>
          </w:tcPr>
          <w:p w14:paraId="6CDB7EB6" w14:textId="3294A879" w:rsidR="000C37F9" w:rsidRPr="00C828A0" w:rsidRDefault="00085CE4" w:rsidP="00085CE4">
            <w:pPr>
              <w:jc w:val="center"/>
              <w:rPr>
                <w:rFonts w:ascii="Times New Roman" w:hAnsi="Times New Roman" w:cs="Times New Roman"/>
                <w:sz w:val="24"/>
                <w:szCs w:val="24"/>
              </w:rPr>
            </w:pPr>
            <w:r w:rsidRPr="00C828A0">
              <w:rPr>
                <w:rFonts w:ascii="Times New Roman" w:hAnsi="Times New Roman" w:cs="Times New Roman"/>
                <w:sz w:val="24"/>
                <w:szCs w:val="24"/>
              </w:rPr>
              <w:t>-</w:t>
            </w:r>
          </w:p>
        </w:tc>
        <w:tc>
          <w:tcPr>
            <w:tcW w:w="948" w:type="dxa"/>
            <w:shd w:val="clear" w:color="auto" w:fill="FFFFFF"/>
          </w:tcPr>
          <w:p w14:paraId="3B98EB20" w14:textId="6AC38694" w:rsidR="000C37F9" w:rsidRPr="00C828A0" w:rsidRDefault="00B36145" w:rsidP="000C37F9">
            <w:pPr>
              <w:rPr>
                <w:rFonts w:ascii="Times New Roman" w:hAnsi="Times New Roman" w:cs="Times New Roman"/>
                <w:sz w:val="24"/>
                <w:szCs w:val="24"/>
              </w:rPr>
            </w:pPr>
            <w:r w:rsidRPr="00C828A0">
              <w:rPr>
                <w:rFonts w:ascii="Times New Roman" w:hAnsi="Times New Roman" w:cs="Times New Roman"/>
                <w:sz w:val="24"/>
                <w:szCs w:val="24"/>
              </w:rPr>
              <w:t>10500</w:t>
            </w:r>
            <w:r w:rsidR="000C37F9" w:rsidRPr="00C828A0">
              <w:rPr>
                <w:rFonts w:ascii="Times New Roman" w:hAnsi="Times New Roman" w:cs="Times New Roman"/>
                <w:sz w:val="24"/>
                <w:szCs w:val="24"/>
              </w:rPr>
              <w:t>,0</w:t>
            </w:r>
          </w:p>
        </w:tc>
      </w:tr>
      <w:tr w:rsidR="000C37F9" w:rsidRPr="00C828A0" w14:paraId="472D6AE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66C85B2"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5C51BF86" w14:textId="4EF32FA6"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/інші рівні бюджетів/ іноземні інвестиції</w:t>
            </w:r>
            <w:r w:rsidR="00B36145" w:rsidRPr="00C828A0">
              <w:rPr>
                <w:rFonts w:ascii="Times New Roman" w:hAnsi="Times New Roman" w:cs="Times New Roman"/>
                <w:sz w:val="24"/>
                <w:szCs w:val="24"/>
              </w:rPr>
              <w:t>, ДФРР.</w:t>
            </w:r>
          </w:p>
        </w:tc>
      </w:tr>
      <w:tr w:rsidR="000C37F9" w:rsidRPr="00C828A0" w14:paraId="6C6CEFE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46BA126" w14:textId="4090AC36"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B85E29">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2011F83D" w14:textId="7477875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085CE4"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00085CE4" w:rsidRPr="00C828A0">
              <w:rPr>
                <w:rFonts w:ascii="Times New Roman" w:hAnsi="Times New Roman" w:cs="Times New Roman"/>
                <w:sz w:val="24"/>
                <w:szCs w:val="24"/>
                <w:lang w:val="ru-RU"/>
              </w:rPr>
              <w:t>.</w:t>
            </w:r>
          </w:p>
        </w:tc>
      </w:tr>
      <w:tr w:rsidR="000C37F9" w:rsidRPr="00C828A0" w14:paraId="4415425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A3D915F" w14:textId="34870B34" w:rsidR="000C37F9" w:rsidRPr="00C828A0" w:rsidRDefault="00B85E2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16FEB292" w14:textId="77777777" w:rsidR="000C37F9" w:rsidRPr="00C828A0" w:rsidRDefault="000C37F9" w:rsidP="000C37F9">
            <w:pPr>
              <w:rPr>
                <w:rFonts w:ascii="Times New Roman" w:hAnsi="Times New Roman" w:cs="Times New Roman"/>
                <w:sz w:val="24"/>
                <w:szCs w:val="24"/>
              </w:rPr>
            </w:pPr>
          </w:p>
        </w:tc>
      </w:tr>
    </w:tbl>
    <w:p w14:paraId="5A243D96" w14:textId="20D3DCEF" w:rsidR="000C37F9" w:rsidRPr="00C828A0" w:rsidRDefault="003945F8" w:rsidP="0034697C">
      <w:pPr>
        <w:jc w:val="center"/>
        <w:rPr>
          <w:rFonts w:ascii="Times New Roman" w:hAnsi="Times New Roman" w:cs="Times New Roman"/>
          <w:sz w:val="24"/>
          <w:szCs w:val="24"/>
        </w:rPr>
      </w:pPr>
      <w:r w:rsidRPr="00C828A0">
        <w:rPr>
          <w:rFonts w:ascii="Times New Roman" w:hAnsi="Times New Roman" w:cs="Times New Roman"/>
          <w:sz w:val="24"/>
          <w:szCs w:val="24"/>
        </w:rPr>
        <w:t>Проєкт 17</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5CC977F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B5B7D1B" w14:textId="6376B724" w:rsidR="000C37F9" w:rsidRPr="00B85E29" w:rsidRDefault="000C37F9" w:rsidP="000C37F9">
            <w:pPr>
              <w:rPr>
                <w:rFonts w:ascii="Times New Roman" w:hAnsi="Times New Roman" w:cs="Times New Roman"/>
                <w:sz w:val="24"/>
                <w:szCs w:val="24"/>
              </w:rPr>
            </w:pPr>
            <w:r w:rsidRPr="00B85E29">
              <w:rPr>
                <w:rFonts w:ascii="Times New Roman" w:hAnsi="Times New Roman" w:cs="Times New Roman"/>
                <w:sz w:val="24"/>
                <w:szCs w:val="24"/>
              </w:rPr>
              <w:t>Номер і назва завдання зі Стратегії розвитк</w:t>
            </w:r>
            <w:r w:rsidR="00B85E29" w:rsidRPr="00B85E29">
              <w:rPr>
                <w:rFonts w:ascii="Times New Roman" w:hAnsi="Times New Roman" w:cs="Times New Roman"/>
                <w:sz w:val="24"/>
                <w:szCs w:val="24"/>
              </w:rPr>
              <w:t>у регіону, якому відповідає проє</w:t>
            </w:r>
            <w:r w:rsidRPr="00B85E29">
              <w:rPr>
                <w:rFonts w:ascii="Times New Roman" w:hAnsi="Times New Roman" w:cs="Times New Roman"/>
                <w:sz w:val="24"/>
                <w:szCs w:val="24"/>
              </w:rPr>
              <w:t>кт</w:t>
            </w:r>
          </w:p>
        </w:tc>
        <w:tc>
          <w:tcPr>
            <w:tcW w:w="7441" w:type="dxa"/>
            <w:gridSpan w:val="8"/>
            <w:shd w:val="clear" w:color="auto" w:fill="FFFFFF"/>
            <w:hideMark/>
          </w:tcPr>
          <w:p w14:paraId="3FDB57F0" w14:textId="54D0669D"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2.2.7.Забезпечити доступ осіб з додатковими потребами до транспортних послуг (дотримання інклюзивних вимог)</w:t>
            </w:r>
            <w:r w:rsidR="00085CE4" w:rsidRPr="00C828A0">
              <w:rPr>
                <w:rFonts w:ascii="Times New Roman" w:hAnsi="Times New Roman" w:cs="Times New Roman"/>
                <w:sz w:val="24"/>
                <w:szCs w:val="24"/>
              </w:rPr>
              <w:t>.</w:t>
            </w:r>
          </w:p>
        </w:tc>
      </w:tr>
      <w:tr w:rsidR="000C37F9" w:rsidRPr="00C828A0" w14:paraId="6CAC9FF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80B25A7" w14:textId="37C4C64B"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1EB04DFD" w14:textId="59FD6CA0"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Соціальне таксі</w:t>
            </w:r>
            <w:r w:rsidR="00085CE4" w:rsidRPr="00C828A0">
              <w:rPr>
                <w:rFonts w:ascii="Times New Roman" w:hAnsi="Times New Roman" w:cs="Times New Roman"/>
                <w:sz w:val="24"/>
                <w:szCs w:val="24"/>
              </w:rPr>
              <w:t>.</w:t>
            </w:r>
          </w:p>
        </w:tc>
      </w:tr>
      <w:tr w:rsidR="000C37F9" w:rsidRPr="00C828A0" w14:paraId="08D05D3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5821515" w14:textId="3B2E95B0"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85E29">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5A6FA9C2" w14:textId="281128B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Сприяння впровадженню транспортної соціальної послуги перевезення людей з інвалідністю 1 та 2 гр. з стійкими порушеннями опорно-рухового апарату шляхом пілотування – відпрацюва</w:t>
            </w:r>
            <w:r w:rsidR="00B85E29">
              <w:rPr>
                <w:rFonts w:ascii="Times New Roman" w:hAnsi="Times New Roman" w:cs="Times New Roman"/>
                <w:sz w:val="24"/>
                <w:szCs w:val="24"/>
                <w:lang w:val="ru-RU"/>
              </w:rPr>
              <w:t xml:space="preserve">ння механізму впровадження </w:t>
            </w:r>
            <w:r w:rsidRPr="00C828A0">
              <w:rPr>
                <w:rFonts w:ascii="Times New Roman" w:hAnsi="Times New Roman" w:cs="Times New Roman"/>
                <w:sz w:val="24"/>
                <w:szCs w:val="24"/>
                <w:lang w:val="ru-RU"/>
              </w:rPr>
              <w:t xml:space="preserve"> послуги</w:t>
            </w:r>
            <w:r w:rsidRPr="00C828A0">
              <w:rPr>
                <w:rFonts w:ascii="Times New Roman" w:hAnsi="Times New Roman" w:cs="Times New Roman"/>
                <w:sz w:val="24"/>
                <w:szCs w:val="24"/>
              </w:rPr>
              <w:t>.</w:t>
            </w:r>
          </w:p>
        </w:tc>
      </w:tr>
      <w:tr w:rsidR="000C37F9" w:rsidRPr="00C828A0" w14:paraId="1FEEEA6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C956D89" w14:textId="580166F1"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4B97F716" w14:textId="40761E04"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073521B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BA40C80" w14:textId="54588C98" w:rsidR="000C37F9" w:rsidRPr="00B85E29" w:rsidRDefault="000C37F9" w:rsidP="000C37F9">
            <w:pPr>
              <w:rPr>
                <w:rFonts w:ascii="Times New Roman" w:hAnsi="Times New Roman" w:cs="Times New Roman"/>
                <w:sz w:val="24"/>
                <w:szCs w:val="24"/>
              </w:rPr>
            </w:pPr>
            <w:r w:rsidRPr="00B85E29">
              <w:rPr>
                <w:rFonts w:ascii="Times New Roman" w:hAnsi="Times New Roman" w:cs="Times New Roman"/>
                <w:sz w:val="24"/>
                <w:szCs w:val="24"/>
              </w:rPr>
              <w:t>Орієнтовна кількість населення, яке от</w:t>
            </w:r>
            <w:r w:rsidR="00B85E29" w:rsidRPr="00B85E29">
              <w:rPr>
                <w:rFonts w:ascii="Times New Roman" w:hAnsi="Times New Roman" w:cs="Times New Roman"/>
                <w:sz w:val="24"/>
                <w:szCs w:val="24"/>
              </w:rPr>
              <w:t>римає вигоду від реалізації проє</w:t>
            </w:r>
            <w:r w:rsidRPr="00B85E29">
              <w:rPr>
                <w:rFonts w:ascii="Times New Roman" w:hAnsi="Times New Roman" w:cs="Times New Roman"/>
                <w:sz w:val="24"/>
                <w:szCs w:val="24"/>
              </w:rPr>
              <w:t>кту</w:t>
            </w:r>
          </w:p>
        </w:tc>
        <w:tc>
          <w:tcPr>
            <w:tcW w:w="7441" w:type="dxa"/>
            <w:gridSpan w:val="8"/>
            <w:hideMark/>
          </w:tcPr>
          <w:p w14:paraId="4F80471E"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201 особа дорослого населення та 25 дітей з порушенням опорно-рухового апарату</w:t>
            </w:r>
          </w:p>
        </w:tc>
      </w:tr>
      <w:tr w:rsidR="000C37F9" w:rsidRPr="00C828A0" w14:paraId="75DD20D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C5B3ED4" w14:textId="32921631"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85E29">
              <w:rPr>
                <w:rFonts w:ascii="Times New Roman" w:hAnsi="Times New Roman" w:cs="Times New Roman"/>
                <w:bCs/>
                <w:sz w:val="24"/>
                <w:szCs w:val="24"/>
                <w:lang w:val="ru-RU"/>
              </w:rPr>
              <w:t xml:space="preserve">ка буде </w:t>
            </w:r>
            <w:r w:rsidR="00B85E29">
              <w:rPr>
                <w:rFonts w:ascii="Times New Roman" w:hAnsi="Times New Roman" w:cs="Times New Roman"/>
                <w:bCs/>
                <w:sz w:val="24"/>
                <w:szCs w:val="24"/>
                <w:lang w:val="ru-RU"/>
              </w:rPr>
              <w:lastRenderedPageBreak/>
              <w:t>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7385FA38" w14:textId="5EC1101C" w:rsidR="000C37F9" w:rsidRPr="00C828A0" w:rsidRDefault="000C37F9" w:rsidP="00085CE4">
            <w:pPr>
              <w:rPr>
                <w:rFonts w:ascii="Times New Roman" w:hAnsi="Times New Roman" w:cs="Times New Roman"/>
                <w:sz w:val="24"/>
                <w:szCs w:val="24"/>
              </w:rPr>
            </w:pPr>
            <w:r w:rsidRPr="00C828A0">
              <w:rPr>
                <w:rFonts w:ascii="Times New Roman" w:hAnsi="Times New Roman" w:cs="Times New Roman"/>
                <w:sz w:val="24"/>
                <w:szCs w:val="24"/>
                <w:lang w:val="ru-RU"/>
              </w:rPr>
              <w:lastRenderedPageBreak/>
              <w:t xml:space="preserve">Особи з інвалідністю з стійкими порушеннями опорно-рухового апарату (1 та 2 гр., які пересуваються на інвалідних візках; 1 гр. з </w:t>
            </w:r>
            <w:r w:rsidRPr="00C828A0">
              <w:rPr>
                <w:rFonts w:ascii="Times New Roman" w:hAnsi="Times New Roman" w:cs="Times New Roman"/>
                <w:sz w:val="24"/>
                <w:szCs w:val="24"/>
                <w:lang w:val="ru-RU"/>
              </w:rPr>
              <w:lastRenderedPageBreak/>
              <w:t xml:space="preserve">діагнозом ДЦП або з відсутністю нижніх кінцівок) не мають можливості вільного пересування </w:t>
            </w:r>
            <w:r w:rsidR="00085CE4" w:rsidRPr="00C828A0">
              <w:rPr>
                <w:rFonts w:ascii="Times New Roman" w:hAnsi="Times New Roman" w:cs="Times New Roman"/>
                <w:sz w:val="24"/>
                <w:szCs w:val="24"/>
                <w:lang w:val="ru-RU"/>
              </w:rPr>
              <w:t>громадою</w:t>
            </w:r>
            <w:r w:rsidRPr="00C828A0">
              <w:rPr>
                <w:rFonts w:ascii="Times New Roman" w:hAnsi="Times New Roman" w:cs="Times New Roman"/>
                <w:sz w:val="24"/>
                <w:szCs w:val="24"/>
                <w:lang w:val="ru-RU"/>
              </w:rPr>
              <w:t>. На користування послугами приватного таксі просто не вистачає пенсійних виплат, тому ці люди є «заручниками чотирьох стін» свої домівок, що робить їх соціально ізольованими.</w:t>
            </w:r>
            <w:r w:rsidRPr="00C828A0">
              <w:rPr>
                <w:rFonts w:ascii="Times New Roman" w:hAnsi="Times New Roman" w:cs="Times New Roman"/>
                <w:sz w:val="24"/>
                <w:szCs w:val="24"/>
                <w:lang w:val="ru-RU"/>
              </w:rPr>
              <w:br/>
              <w:t>Стаття 9 Конвенції про права осіб з інвалідністю вказує « … держави-учасниці вживають належних заходів для забезпечення особам з інвалідністю доступу нарівні з іншими до фізичного оточення, транспорту, інформації …».</w:t>
            </w:r>
            <w:r w:rsidRPr="00C828A0">
              <w:rPr>
                <w:rFonts w:ascii="Times New Roman" w:hAnsi="Times New Roman" w:cs="Times New Roman"/>
                <w:sz w:val="24"/>
                <w:szCs w:val="24"/>
                <w:lang w:val="ru-RU"/>
              </w:rPr>
              <w:br/>
              <w:t>Стаття 28 Закон України «Про основи соціальної захищеності інвалідів в Україні» зазначає «Підприємства, організації та фізичні особи підприємці, що здійснюють транспортне обслуговування населення, зобов'язані забезпечити спеціальне обладнання транспортних засобів, … , яке б дало змогу інвалідам безперешкодно користуватися їх послугами. У тих випадках, коли діючі транспортні засоби не можуть бути пристосовані для використання інвалідами, органи місцевого самоврядування створюють інші можливості для їх пересування».  </w:t>
            </w:r>
          </w:p>
        </w:tc>
      </w:tr>
      <w:tr w:rsidR="000C37F9" w:rsidRPr="00C828A0" w14:paraId="2D571B4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F40D01C"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347CA873"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lang w:val="ru-RU"/>
              </w:rPr>
              <w:t>Результатом проекту стане кількість поїздок та клієнтів «Соціального таксі»</w:t>
            </w:r>
            <w:r w:rsidRPr="00C828A0">
              <w:rPr>
                <w:rFonts w:ascii="Times New Roman" w:hAnsi="Times New Roman" w:cs="Times New Roman"/>
                <w:sz w:val="24"/>
                <w:szCs w:val="24"/>
              </w:rPr>
              <w:t xml:space="preserve"> та п</w:t>
            </w:r>
            <w:r w:rsidRPr="00C828A0">
              <w:rPr>
                <w:rFonts w:ascii="Times New Roman" w:hAnsi="Times New Roman" w:cs="Times New Roman"/>
                <w:sz w:val="24"/>
                <w:szCs w:val="24"/>
                <w:lang w:val="ru-RU"/>
              </w:rPr>
              <w:t>окращення доступності та якості надання соціальних послуг.</w:t>
            </w:r>
          </w:p>
        </w:tc>
      </w:tr>
      <w:tr w:rsidR="000C37F9" w:rsidRPr="00C828A0" w14:paraId="4F36C67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1BEEC15"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Ключові заходи проекту</w:t>
            </w:r>
          </w:p>
        </w:tc>
        <w:tc>
          <w:tcPr>
            <w:tcW w:w="7441" w:type="dxa"/>
            <w:gridSpan w:val="8"/>
            <w:hideMark/>
          </w:tcPr>
          <w:p w14:paraId="1473A152" w14:textId="4C3E577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1. Створення соціально-транспортної служби «Соціальне таксі»</w:t>
            </w:r>
            <w:r w:rsidR="00085CE4" w:rsidRPr="00C828A0">
              <w:rPr>
                <w:rFonts w:ascii="Times New Roman" w:hAnsi="Times New Roman" w:cs="Times New Roman"/>
                <w:sz w:val="24"/>
                <w:szCs w:val="24"/>
                <w:lang w:val="ru-RU"/>
              </w:rPr>
              <w:t>.</w:t>
            </w:r>
          </w:p>
          <w:p w14:paraId="33008967" w14:textId="7777777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2. Затвердження видатків на фінансування соціально-транспортної служби «Соціальне таксі» на 2021 р.</w:t>
            </w:r>
          </w:p>
          <w:p w14:paraId="36A41141"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lang w:val="ru-RU"/>
              </w:rPr>
              <w:t>3. Підготовка та подання документів  на розгляд робочої групи  до Мінсоцполітики до 1 квітня 2021 р.</w:t>
            </w:r>
          </w:p>
        </w:tc>
      </w:tr>
      <w:tr w:rsidR="000C37F9" w:rsidRPr="00C828A0" w14:paraId="6062275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3690453"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6ED79AFF" w14:textId="7777777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2022 рр.</w:t>
            </w:r>
          </w:p>
        </w:tc>
      </w:tr>
      <w:tr w:rsidR="000C37F9" w:rsidRPr="00C828A0" w14:paraId="1CCBCFBF" w14:textId="77777777" w:rsidTr="00B85E29">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8C1471" w14:textId="1D8D2721"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8F8F2BE"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518525A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C01A40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5FF4549"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D11F523"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4F5FD9C"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6C0EFE7E"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6462A27"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7703FEAE"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51ED80FE"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1F7A695E"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3628ED80"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1000,0</w:t>
            </w:r>
          </w:p>
        </w:tc>
        <w:tc>
          <w:tcPr>
            <w:tcW w:w="947" w:type="dxa"/>
            <w:tcBorders>
              <w:top w:val="single" w:sz="6" w:space="0" w:color="000000"/>
              <w:left w:val="single" w:sz="6" w:space="0" w:color="000000"/>
              <w:bottom w:val="single" w:sz="6" w:space="0" w:color="000000"/>
              <w:right w:val="single" w:sz="6" w:space="0" w:color="000000"/>
            </w:tcBorders>
          </w:tcPr>
          <w:p w14:paraId="5B2C23BC"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4763D424" w14:textId="77777777" w:rsidR="000C37F9" w:rsidRPr="00C828A0" w:rsidRDefault="000C37F9" w:rsidP="000C37F9">
            <w:pPr>
              <w:rPr>
                <w:rFonts w:ascii="Times New Roman" w:hAnsi="Times New Roman" w:cs="Times New Roman"/>
                <w:sz w:val="24"/>
                <w:szCs w:val="24"/>
              </w:rPr>
            </w:pPr>
          </w:p>
        </w:tc>
        <w:tc>
          <w:tcPr>
            <w:tcW w:w="947" w:type="dxa"/>
            <w:shd w:val="clear" w:color="auto" w:fill="auto"/>
            <w:hideMark/>
          </w:tcPr>
          <w:p w14:paraId="5BCE31AF"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1054E0CB"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23407389"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7A9D138D"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1 500,0</w:t>
            </w:r>
          </w:p>
        </w:tc>
      </w:tr>
      <w:tr w:rsidR="000C37F9" w:rsidRPr="00C828A0" w14:paraId="1F361D3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F4E6027"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2CCBBD9E" w14:textId="2DD7C882"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державний бюджет</w:t>
            </w:r>
            <w:r w:rsidR="00085CE4" w:rsidRPr="00C828A0">
              <w:rPr>
                <w:rFonts w:ascii="Times New Roman" w:hAnsi="Times New Roman" w:cs="Times New Roman"/>
                <w:sz w:val="24"/>
                <w:szCs w:val="24"/>
              </w:rPr>
              <w:t>.</w:t>
            </w:r>
          </w:p>
        </w:tc>
      </w:tr>
      <w:tr w:rsidR="000C37F9" w:rsidRPr="00C828A0" w14:paraId="207B415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A0B46AD" w14:textId="234EA8A9"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B85E29">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1DA3658B" w14:textId="309081DD"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085CE4"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00085CE4" w:rsidRPr="00C828A0">
              <w:rPr>
                <w:rFonts w:ascii="Times New Roman" w:hAnsi="Times New Roman" w:cs="Times New Roman"/>
                <w:sz w:val="24"/>
                <w:szCs w:val="24"/>
                <w:lang w:val="ru-RU"/>
              </w:rPr>
              <w:t>.</w:t>
            </w:r>
          </w:p>
        </w:tc>
      </w:tr>
      <w:tr w:rsidR="000C37F9" w:rsidRPr="00C828A0" w14:paraId="4FB5F72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3876BA5" w14:textId="46198CD1" w:rsidR="000C37F9" w:rsidRPr="00C828A0" w:rsidRDefault="00B85E2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6D397121" w14:textId="77777777" w:rsidR="000C37F9" w:rsidRPr="00C828A0" w:rsidRDefault="000C37F9" w:rsidP="000C37F9">
            <w:pPr>
              <w:rPr>
                <w:rFonts w:ascii="Times New Roman" w:hAnsi="Times New Roman" w:cs="Times New Roman"/>
                <w:sz w:val="24"/>
                <w:szCs w:val="24"/>
              </w:rPr>
            </w:pPr>
          </w:p>
        </w:tc>
      </w:tr>
    </w:tbl>
    <w:p w14:paraId="3FC9D6F9" w14:textId="77777777" w:rsidR="00117DFE" w:rsidRPr="00C828A0" w:rsidRDefault="00117DFE" w:rsidP="003945F8">
      <w:pPr>
        <w:tabs>
          <w:tab w:val="left" w:pos="3912"/>
        </w:tabs>
        <w:jc w:val="center"/>
        <w:rPr>
          <w:rFonts w:ascii="Times New Roman" w:hAnsi="Times New Roman" w:cs="Times New Roman"/>
          <w:sz w:val="24"/>
          <w:szCs w:val="24"/>
          <w:lang w:val="ru-RU"/>
        </w:rPr>
      </w:pPr>
    </w:p>
    <w:p w14:paraId="0C41D50D" w14:textId="138711FD" w:rsidR="000C37F9" w:rsidRPr="00C828A0" w:rsidRDefault="0034697C" w:rsidP="003945F8">
      <w:pPr>
        <w:tabs>
          <w:tab w:val="left" w:pos="3912"/>
        </w:tabs>
        <w:jc w:val="center"/>
        <w:rPr>
          <w:rFonts w:ascii="Times New Roman" w:hAnsi="Times New Roman" w:cs="Times New Roman"/>
          <w:sz w:val="24"/>
          <w:szCs w:val="24"/>
          <w:lang w:val="ru-RU"/>
        </w:rPr>
      </w:pPr>
      <w:r w:rsidRPr="00C828A0">
        <w:rPr>
          <w:rFonts w:ascii="Times New Roman" w:hAnsi="Times New Roman" w:cs="Times New Roman"/>
          <w:sz w:val="24"/>
          <w:szCs w:val="24"/>
          <w:lang w:val="ru-RU"/>
        </w:rPr>
        <w:t>Проєкт 18</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02B9738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496F9DC" w14:textId="4DD06E59"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Номер і назва завдання зі Стратегії розвитк</w:t>
            </w:r>
            <w:r w:rsidR="00B85E29">
              <w:rPr>
                <w:rFonts w:ascii="Times New Roman" w:hAnsi="Times New Roman" w:cs="Times New Roman"/>
                <w:sz w:val="24"/>
                <w:szCs w:val="24"/>
                <w:lang w:val="ru-RU"/>
              </w:rPr>
              <w:t xml:space="preserve">у регіону, </w:t>
            </w:r>
            <w:r w:rsidR="00B85E29">
              <w:rPr>
                <w:rFonts w:ascii="Times New Roman" w:hAnsi="Times New Roman" w:cs="Times New Roman"/>
                <w:sz w:val="24"/>
                <w:szCs w:val="24"/>
                <w:lang w:val="ru-RU"/>
              </w:rPr>
              <w:lastRenderedPageBreak/>
              <w:t>якому відповідає проє</w:t>
            </w:r>
            <w:r w:rsidRPr="00C828A0">
              <w:rPr>
                <w:rFonts w:ascii="Times New Roman" w:hAnsi="Times New Roman" w:cs="Times New Roman"/>
                <w:sz w:val="24"/>
                <w:szCs w:val="24"/>
                <w:lang w:val="ru-RU"/>
              </w:rPr>
              <w:t>кт</w:t>
            </w:r>
          </w:p>
        </w:tc>
        <w:tc>
          <w:tcPr>
            <w:tcW w:w="7441" w:type="dxa"/>
            <w:gridSpan w:val="8"/>
            <w:shd w:val="clear" w:color="auto" w:fill="FFFFFF"/>
            <w:hideMark/>
          </w:tcPr>
          <w:p w14:paraId="3EFC5838" w14:textId="2F93F962"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lastRenderedPageBreak/>
              <w:t>2.2.8. Розширити мережу гуртків в населених пунктах старостинських округів громади</w:t>
            </w:r>
            <w:r w:rsidR="00085CE4" w:rsidRPr="00C828A0">
              <w:rPr>
                <w:rFonts w:ascii="Times New Roman" w:hAnsi="Times New Roman" w:cs="Times New Roman"/>
                <w:sz w:val="24"/>
                <w:szCs w:val="24"/>
              </w:rPr>
              <w:t>.</w:t>
            </w:r>
          </w:p>
          <w:p w14:paraId="71D13A60" w14:textId="5AD2FE11"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lastRenderedPageBreak/>
              <w:t>2.2.9. Запровадити інноваційні форми та методи навчання у співпраці із бізнесом в напрямку професійно-технічної освіти</w:t>
            </w:r>
            <w:r w:rsidR="00085CE4" w:rsidRPr="00C828A0">
              <w:rPr>
                <w:rFonts w:ascii="Times New Roman" w:hAnsi="Times New Roman" w:cs="Times New Roman"/>
                <w:sz w:val="24"/>
                <w:szCs w:val="24"/>
              </w:rPr>
              <w:t>.</w:t>
            </w:r>
          </w:p>
        </w:tc>
      </w:tr>
      <w:tr w:rsidR="000C37F9" w:rsidRPr="00C828A0" w14:paraId="4E0A7B8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F90F4CE" w14:textId="2D54A7EC"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Назва проє</w:t>
            </w:r>
            <w:r w:rsidR="000C37F9" w:rsidRPr="00C828A0">
              <w:rPr>
                <w:rFonts w:ascii="Times New Roman" w:hAnsi="Times New Roman" w:cs="Times New Roman"/>
                <w:sz w:val="24"/>
                <w:szCs w:val="24"/>
                <w:lang w:val="ru-RU"/>
              </w:rPr>
              <w:t>кту</w:t>
            </w:r>
          </w:p>
        </w:tc>
        <w:tc>
          <w:tcPr>
            <w:tcW w:w="7441" w:type="dxa"/>
            <w:gridSpan w:val="8"/>
            <w:hideMark/>
          </w:tcPr>
          <w:p w14:paraId="170C4D9F" w14:textId="6B69A75E"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Освітній простір громади</w:t>
            </w:r>
            <w:r w:rsidR="00085CE4" w:rsidRPr="00C828A0">
              <w:rPr>
                <w:rFonts w:ascii="Times New Roman" w:hAnsi="Times New Roman" w:cs="Times New Roman"/>
                <w:sz w:val="24"/>
                <w:szCs w:val="24"/>
              </w:rPr>
              <w:t>.</w:t>
            </w:r>
          </w:p>
        </w:tc>
      </w:tr>
      <w:tr w:rsidR="000C37F9" w:rsidRPr="00C828A0" w14:paraId="4F10A80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3315DFC" w14:textId="2C4688DA"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85E29">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17EF36A9" w14:textId="4F46AF24"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lang w:val="hr-HR"/>
              </w:rPr>
              <w:t>Мотивація молоді до праці, усвідомленого  вибору професії та успішної самореалізації в житті, визначення професійних запитів та потреб учнів, підготовка фахівців для  потреб ринку праці регіону</w:t>
            </w:r>
            <w:r w:rsidR="00085CE4" w:rsidRPr="00C828A0">
              <w:rPr>
                <w:rFonts w:ascii="Times New Roman" w:hAnsi="Times New Roman" w:cs="Times New Roman"/>
                <w:sz w:val="24"/>
                <w:szCs w:val="24"/>
              </w:rPr>
              <w:t>.</w:t>
            </w:r>
          </w:p>
        </w:tc>
      </w:tr>
      <w:tr w:rsidR="000C37F9" w:rsidRPr="00C828A0" w14:paraId="0311D0E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D0AA241" w14:textId="456E6889" w:rsidR="000C37F9" w:rsidRPr="00C828A0" w:rsidRDefault="00B85E29"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2BFF7AAC" w14:textId="17408C80"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4A4D2BC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D882581" w14:textId="1AE0DBEE" w:rsidR="000C37F9" w:rsidRPr="00B85E29" w:rsidRDefault="000C37F9" w:rsidP="000C37F9">
            <w:pPr>
              <w:rPr>
                <w:rFonts w:ascii="Times New Roman" w:hAnsi="Times New Roman" w:cs="Times New Roman"/>
                <w:sz w:val="24"/>
                <w:szCs w:val="24"/>
              </w:rPr>
            </w:pPr>
            <w:r w:rsidRPr="00B85E29">
              <w:rPr>
                <w:rFonts w:ascii="Times New Roman" w:hAnsi="Times New Roman" w:cs="Times New Roman"/>
                <w:sz w:val="24"/>
                <w:szCs w:val="24"/>
              </w:rPr>
              <w:t>Орієнтовна кількість населення, яке от</w:t>
            </w:r>
            <w:r w:rsidR="00B85E29" w:rsidRPr="00B85E29">
              <w:rPr>
                <w:rFonts w:ascii="Times New Roman" w:hAnsi="Times New Roman" w:cs="Times New Roman"/>
                <w:sz w:val="24"/>
                <w:szCs w:val="24"/>
              </w:rPr>
              <w:t>римає вигоду від реалізації проє</w:t>
            </w:r>
            <w:r w:rsidRPr="00B85E29">
              <w:rPr>
                <w:rFonts w:ascii="Times New Roman" w:hAnsi="Times New Roman" w:cs="Times New Roman"/>
                <w:sz w:val="24"/>
                <w:szCs w:val="24"/>
              </w:rPr>
              <w:t>кту</w:t>
            </w:r>
          </w:p>
        </w:tc>
        <w:tc>
          <w:tcPr>
            <w:tcW w:w="7441" w:type="dxa"/>
            <w:gridSpan w:val="8"/>
            <w:hideMark/>
          </w:tcPr>
          <w:p w14:paraId="4B139BCF" w14:textId="16587380"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4643ADC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D95CB30" w14:textId="0C7ADCE9"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85E29">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46A0AC01" w14:textId="77777777" w:rsidR="000C37F9" w:rsidRPr="00C828A0" w:rsidRDefault="000C37F9" w:rsidP="000C37F9">
            <w:pPr>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Професійна орієнтація є обов’язковим елементом ринку праці, що забезпечує оптимальний розподіл і використання робочої сили відповідно до можливостей працівника та з урахуванням потреби у представниках певних професій. Саме тому система професійної орієнтації в закладах загальної середньої є невід’ємною частиною освітнього процесу, значущість якої особливо зростає в старшій школі, коли перед особистістю постає питання про один із найважливіших життєвих виборів, а саме: вибір професії. </w:t>
            </w:r>
          </w:p>
          <w:p w14:paraId="1CF38BB7" w14:textId="43F58B0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lang w:val="hr-HR"/>
              </w:rPr>
              <w:t>Актуальним є оновлення системи професійної орієнтації, привнесення в її зміст тих аспектів, які дозволять особистості не лише професійно самовизначитися, а</w:t>
            </w:r>
            <w:r w:rsidRPr="00C828A0">
              <w:rPr>
                <w:rFonts w:ascii="Times New Roman" w:hAnsi="Times New Roman" w:cs="Times New Roman"/>
                <w:sz w:val="24"/>
                <w:szCs w:val="24"/>
              </w:rPr>
              <w:t>ле</w:t>
            </w:r>
            <w:r w:rsidRPr="00C828A0">
              <w:rPr>
                <w:rFonts w:ascii="Times New Roman" w:hAnsi="Times New Roman" w:cs="Times New Roman"/>
                <w:sz w:val="24"/>
                <w:szCs w:val="24"/>
                <w:lang w:val="hr-HR"/>
              </w:rPr>
              <w:t xml:space="preserve"> й бути готовою до викликів час</w:t>
            </w:r>
            <w:r w:rsidR="00085CE4" w:rsidRPr="00C828A0">
              <w:rPr>
                <w:rFonts w:ascii="Times New Roman" w:hAnsi="Times New Roman" w:cs="Times New Roman"/>
                <w:sz w:val="24"/>
                <w:szCs w:val="24"/>
              </w:rPr>
              <w:t>.</w:t>
            </w:r>
          </w:p>
        </w:tc>
      </w:tr>
      <w:tr w:rsidR="000C37F9" w:rsidRPr="00C828A0" w14:paraId="7CEA3CC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6F1512"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19882297"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-50 освітніх та  культурно-мистецьких гуртків у сільських населених пунктах;</w:t>
            </w:r>
          </w:p>
          <w:p w14:paraId="16A3C689" w14:textId="3DE4A481"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u w:val="single"/>
              </w:rPr>
              <w:t>-</w:t>
            </w:r>
            <w:r w:rsidRPr="00C828A0">
              <w:rPr>
                <w:rFonts w:ascii="Times New Roman" w:hAnsi="Times New Roman" w:cs="Times New Roman"/>
                <w:sz w:val="24"/>
                <w:szCs w:val="24"/>
              </w:rPr>
              <w:t>80 % дітей залучено до діяльності гуртків</w:t>
            </w:r>
            <w:r w:rsidR="00085CE4" w:rsidRPr="00C828A0">
              <w:rPr>
                <w:rFonts w:ascii="Times New Roman" w:hAnsi="Times New Roman" w:cs="Times New Roman"/>
                <w:sz w:val="24"/>
                <w:szCs w:val="24"/>
              </w:rPr>
              <w:t>;</w:t>
            </w:r>
          </w:p>
          <w:p w14:paraId="24043AC8" w14:textId="39331619"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-професійно-технічн</w:t>
            </w:r>
            <w:r w:rsidR="00085CE4" w:rsidRPr="00C828A0">
              <w:rPr>
                <w:rFonts w:ascii="Times New Roman" w:hAnsi="Times New Roman" w:cs="Times New Roman"/>
                <w:sz w:val="24"/>
                <w:szCs w:val="24"/>
              </w:rPr>
              <w:t>у освіту отримало 30 випусників;</w:t>
            </w:r>
            <w:r w:rsidRPr="00C828A0">
              <w:rPr>
                <w:rFonts w:ascii="Times New Roman" w:hAnsi="Times New Roman" w:cs="Times New Roman"/>
                <w:sz w:val="24"/>
                <w:szCs w:val="24"/>
              </w:rPr>
              <w:t xml:space="preserve"> </w:t>
            </w:r>
          </w:p>
          <w:p w14:paraId="514FC94C" w14:textId="77E38A54"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-працевлаштовано 100% випускників</w:t>
            </w:r>
            <w:r w:rsidR="00085CE4" w:rsidRPr="00C828A0">
              <w:rPr>
                <w:rFonts w:ascii="Times New Roman" w:hAnsi="Times New Roman" w:cs="Times New Roman"/>
                <w:sz w:val="24"/>
                <w:szCs w:val="24"/>
              </w:rPr>
              <w:t>.</w:t>
            </w:r>
          </w:p>
        </w:tc>
      </w:tr>
      <w:tr w:rsidR="000C37F9" w:rsidRPr="00C828A0" w14:paraId="78D1502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1299147" w14:textId="491C5F37" w:rsidR="000C37F9" w:rsidRPr="00C828A0" w:rsidRDefault="00B85E29" w:rsidP="004E4CF9">
            <w:pPr>
              <w:spacing w:after="0"/>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41C24652" w14:textId="6F3EC321" w:rsidR="004E4CF9" w:rsidRPr="00C828A0" w:rsidRDefault="004E4CF9" w:rsidP="004E4CF9">
            <w:pPr>
              <w:spacing w:after="0"/>
              <w:rPr>
                <w:rFonts w:ascii="Times New Roman" w:hAnsi="Times New Roman" w:cs="Times New Roman"/>
                <w:sz w:val="24"/>
                <w:szCs w:val="24"/>
              </w:rPr>
            </w:pPr>
            <w:r w:rsidRPr="00C828A0">
              <w:rPr>
                <w:rFonts w:ascii="Times New Roman" w:hAnsi="Times New Roman" w:cs="Times New Roman"/>
                <w:sz w:val="24"/>
                <w:szCs w:val="24"/>
              </w:rPr>
              <w:t>- проведення загальних зборів мешканців, щодо обговорення</w:t>
            </w:r>
            <w:r w:rsidR="00085CE4" w:rsidRPr="00C828A0">
              <w:rPr>
                <w:rFonts w:ascii="Times New Roman" w:hAnsi="Times New Roman" w:cs="Times New Roman"/>
                <w:sz w:val="24"/>
                <w:szCs w:val="24"/>
              </w:rPr>
              <w:t>;</w:t>
            </w:r>
          </w:p>
          <w:p w14:paraId="27379958" w14:textId="55192C38" w:rsidR="004E4CF9" w:rsidRPr="00C828A0" w:rsidRDefault="004E4CF9" w:rsidP="004E4CF9">
            <w:pPr>
              <w:spacing w:after="0"/>
              <w:rPr>
                <w:rFonts w:ascii="Times New Roman" w:hAnsi="Times New Roman" w:cs="Times New Roman"/>
                <w:sz w:val="24"/>
                <w:szCs w:val="24"/>
              </w:rPr>
            </w:pPr>
            <w:r w:rsidRPr="00C828A0">
              <w:rPr>
                <w:rFonts w:ascii="Times New Roman" w:hAnsi="Times New Roman" w:cs="Times New Roman"/>
                <w:sz w:val="24"/>
                <w:szCs w:val="24"/>
              </w:rPr>
              <w:t>-створити культурно-мистецькі гуртків у сільських населених пунктах;</w:t>
            </w:r>
          </w:p>
          <w:p w14:paraId="4B06E5BD" w14:textId="04EFE04B" w:rsidR="004E4CF9" w:rsidRPr="00C828A0" w:rsidRDefault="004E4CF9" w:rsidP="004E4CF9">
            <w:pPr>
              <w:spacing w:after="0"/>
              <w:rPr>
                <w:rFonts w:ascii="Times New Roman" w:hAnsi="Times New Roman" w:cs="Times New Roman"/>
                <w:sz w:val="24"/>
                <w:szCs w:val="24"/>
              </w:rPr>
            </w:pPr>
            <w:r w:rsidRPr="00C828A0">
              <w:rPr>
                <w:rFonts w:ascii="Times New Roman" w:hAnsi="Times New Roman" w:cs="Times New Roman"/>
                <w:sz w:val="24"/>
                <w:szCs w:val="24"/>
              </w:rPr>
              <w:t>-запровадження професійно-технічної освіти;</w:t>
            </w:r>
          </w:p>
          <w:p w14:paraId="72B730A0" w14:textId="095DD709" w:rsidR="000C37F9" w:rsidRPr="00C828A0" w:rsidRDefault="004E4CF9" w:rsidP="004E4CF9">
            <w:pPr>
              <w:spacing w:after="0"/>
              <w:rPr>
                <w:rFonts w:ascii="Times New Roman" w:hAnsi="Times New Roman" w:cs="Times New Roman"/>
                <w:sz w:val="24"/>
                <w:szCs w:val="24"/>
              </w:rPr>
            </w:pPr>
            <w:r w:rsidRPr="00C828A0">
              <w:rPr>
                <w:rFonts w:ascii="Times New Roman" w:hAnsi="Times New Roman" w:cs="Times New Roman"/>
                <w:sz w:val="24"/>
                <w:szCs w:val="24"/>
              </w:rPr>
              <w:t>-</w:t>
            </w:r>
            <w:r w:rsidR="00085CE4" w:rsidRPr="00C828A0">
              <w:rPr>
                <w:rFonts w:ascii="Times New Roman" w:hAnsi="Times New Roman" w:cs="Times New Roman"/>
                <w:sz w:val="24"/>
                <w:szCs w:val="24"/>
              </w:rPr>
              <w:t>п</w:t>
            </w:r>
            <w:r w:rsidRPr="00C828A0">
              <w:rPr>
                <w:rFonts w:ascii="Times New Roman" w:hAnsi="Times New Roman" w:cs="Times New Roman"/>
                <w:sz w:val="24"/>
                <w:szCs w:val="24"/>
              </w:rPr>
              <w:t>роведення переговорів з роботодавцями</w:t>
            </w:r>
          </w:p>
        </w:tc>
      </w:tr>
      <w:tr w:rsidR="000C37F9" w:rsidRPr="00C828A0" w14:paraId="3E184C2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0FDB77A"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707470CD" w14:textId="2928C407" w:rsidR="000C37F9" w:rsidRPr="00C828A0" w:rsidRDefault="000C37F9" w:rsidP="00085CE4">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00085CE4" w:rsidRPr="00C828A0">
              <w:rPr>
                <w:rFonts w:ascii="Times New Roman" w:hAnsi="Times New Roman" w:cs="Times New Roman"/>
                <w:sz w:val="24"/>
                <w:szCs w:val="24"/>
                <w:lang w:val="ru-RU"/>
              </w:rPr>
              <w:t>2024:</w:t>
            </w:r>
          </w:p>
        </w:tc>
      </w:tr>
      <w:tr w:rsidR="000C37F9" w:rsidRPr="00C828A0" w14:paraId="0C226CD6" w14:textId="77777777" w:rsidTr="00B85E29">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52D57F1" w14:textId="0FC0446D"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bCs/>
                <w:sz w:val="24"/>
                <w:szCs w:val="24"/>
                <w:lang w:val="ru-RU"/>
              </w:rPr>
              <w:t>Вартість про</w:t>
            </w:r>
            <w:r w:rsidR="00B85E29">
              <w:rPr>
                <w:rFonts w:ascii="Times New Roman" w:hAnsi="Times New Roman" w:cs="Times New Roman"/>
                <w:bCs/>
                <w:sz w:val="24"/>
                <w:szCs w:val="24"/>
                <w:lang w:val="ru-RU"/>
              </w:rPr>
              <w:t>є</w:t>
            </w:r>
            <w:r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77939D1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4FEE581"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1B777D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67CE47F"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2056A5F1"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728E52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6EC7B90"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94D0E18"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35B12050"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1FB61779"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27AF4C9C"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400,0</w:t>
            </w:r>
          </w:p>
        </w:tc>
        <w:tc>
          <w:tcPr>
            <w:tcW w:w="878" w:type="dxa"/>
            <w:tcBorders>
              <w:top w:val="single" w:sz="6" w:space="0" w:color="000000"/>
              <w:left w:val="single" w:sz="6" w:space="0" w:color="000000"/>
              <w:bottom w:val="single" w:sz="6" w:space="0" w:color="000000"/>
              <w:right w:val="single" w:sz="6" w:space="0" w:color="000000"/>
            </w:tcBorders>
          </w:tcPr>
          <w:p w14:paraId="0B1AB360"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400,0</w:t>
            </w:r>
          </w:p>
        </w:tc>
        <w:tc>
          <w:tcPr>
            <w:tcW w:w="947" w:type="dxa"/>
            <w:tcBorders>
              <w:top w:val="single" w:sz="6" w:space="0" w:color="000000"/>
              <w:left w:val="single" w:sz="6" w:space="0" w:color="000000"/>
              <w:bottom w:val="single" w:sz="6" w:space="0" w:color="000000"/>
              <w:right w:val="single" w:sz="6" w:space="0" w:color="000000"/>
            </w:tcBorders>
          </w:tcPr>
          <w:p w14:paraId="1A600DEB"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400,0</w:t>
            </w:r>
          </w:p>
        </w:tc>
        <w:tc>
          <w:tcPr>
            <w:tcW w:w="948" w:type="dxa"/>
            <w:shd w:val="clear" w:color="auto" w:fill="auto"/>
          </w:tcPr>
          <w:p w14:paraId="7202B201"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300,0</w:t>
            </w:r>
          </w:p>
        </w:tc>
        <w:tc>
          <w:tcPr>
            <w:tcW w:w="947" w:type="dxa"/>
            <w:shd w:val="clear" w:color="auto" w:fill="auto"/>
            <w:hideMark/>
          </w:tcPr>
          <w:p w14:paraId="6C73D50F" w14:textId="77777777" w:rsidR="000C37F9" w:rsidRPr="00C828A0" w:rsidRDefault="000C37F9" w:rsidP="000C37F9">
            <w:pPr>
              <w:rPr>
                <w:rFonts w:ascii="Times New Roman" w:hAnsi="Times New Roman" w:cs="Times New Roman"/>
                <w:sz w:val="24"/>
                <w:szCs w:val="24"/>
              </w:rPr>
            </w:pPr>
          </w:p>
        </w:tc>
        <w:tc>
          <w:tcPr>
            <w:tcW w:w="948" w:type="dxa"/>
            <w:shd w:val="clear" w:color="auto" w:fill="auto"/>
          </w:tcPr>
          <w:p w14:paraId="32C194AA"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47710D1B"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5710AC5C"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1 500,0</w:t>
            </w:r>
          </w:p>
        </w:tc>
      </w:tr>
      <w:tr w:rsidR="000C37F9" w:rsidRPr="00C828A0" w14:paraId="597492B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7315D33"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6BD159F2" w14:textId="256B42FA"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/кошти приватних партнерів/кошти програм Центру зайнятості/батьківські кошти</w:t>
            </w:r>
            <w:r w:rsidR="00085CE4" w:rsidRPr="00C828A0">
              <w:rPr>
                <w:rFonts w:ascii="Times New Roman" w:hAnsi="Times New Roman" w:cs="Times New Roman"/>
                <w:sz w:val="24"/>
                <w:szCs w:val="24"/>
              </w:rPr>
              <w:t>.</w:t>
            </w:r>
          </w:p>
        </w:tc>
      </w:tr>
      <w:tr w:rsidR="000C37F9" w:rsidRPr="00C828A0" w14:paraId="0D03DBB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82E90B6" w14:textId="4E97092B"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lastRenderedPageBreak/>
              <w:t>К</w:t>
            </w:r>
            <w:r w:rsidR="00B85E29">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5D728276" w14:textId="201C5C09"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085CE4"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00085CE4" w:rsidRPr="00C828A0">
              <w:rPr>
                <w:rFonts w:ascii="Times New Roman" w:hAnsi="Times New Roman" w:cs="Times New Roman"/>
                <w:sz w:val="24"/>
                <w:szCs w:val="24"/>
                <w:lang w:val="ru-RU"/>
              </w:rPr>
              <w:t>.</w:t>
            </w:r>
          </w:p>
        </w:tc>
      </w:tr>
      <w:tr w:rsidR="000C37F9" w:rsidRPr="00C828A0" w14:paraId="4C1D14D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811803B" w14:textId="769CF4BF" w:rsidR="000C37F9" w:rsidRPr="00C828A0" w:rsidRDefault="00B85E2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02713579" w14:textId="77777777" w:rsidR="000C37F9" w:rsidRPr="00C828A0" w:rsidRDefault="000C37F9" w:rsidP="000C37F9">
            <w:pPr>
              <w:rPr>
                <w:rFonts w:ascii="Times New Roman" w:hAnsi="Times New Roman" w:cs="Times New Roman"/>
                <w:sz w:val="24"/>
                <w:szCs w:val="24"/>
              </w:rPr>
            </w:pPr>
          </w:p>
        </w:tc>
      </w:tr>
    </w:tbl>
    <w:p w14:paraId="64CCFFD3" w14:textId="77777777" w:rsidR="00FC26EF" w:rsidRDefault="000C37F9" w:rsidP="000C37F9">
      <w:pPr>
        <w:tabs>
          <w:tab w:val="left" w:pos="3396"/>
        </w:tabs>
        <w:rPr>
          <w:rFonts w:ascii="Times New Roman" w:hAnsi="Times New Roman" w:cs="Times New Roman"/>
          <w:sz w:val="24"/>
          <w:szCs w:val="24"/>
          <w:lang w:val="ru-RU"/>
        </w:rPr>
      </w:pPr>
      <w:r w:rsidRPr="00C828A0">
        <w:rPr>
          <w:rFonts w:ascii="Times New Roman" w:hAnsi="Times New Roman" w:cs="Times New Roman"/>
          <w:sz w:val="24"/>
          <w:szCs w:val="24"/>
          <w:lang w:val="ru-RU"/>
        </w:rPr>
        <w:tab/>
      </w:r>
    </w:p>
    <w:p w14:paraId="7BF247CE" w14:textId="01C45A68" w:rsidR="000C37F9" w:rsidRPr="00C828A0" w:rsidRDefault="0034697C" w:rsidP="00FC26EF">
      <w:pPr>
        <w:tabs>
          <w:tab w:val="left" w:pos="3396"/>
        </w:tabs>
        <w:jc w:val="center"/>
        <w:rPr>
          <w:rFonts w:ascii="Times New Roman" w:hAnsi="Times New Roman" w:cs="Times New Roman"/>
          <w:sz w:val="24"/>
          <w:szCs w:val="24"/>
        </w:rPr>
      </w:pPr>
      <w:r w:rsidRPr="00C828A0">
        <w:rPr>
          <w:rFonts w:ascii="Times New Roman" w:hAnsi="Times New Roman" w:cs="Times New Roman"/>
          <w:sz w:val="24"/>
          <w:szCs w:val="24"/>
        </w:rPr>
        <w:t>Проєкт 19</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2FF75CB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8B99A28" w14:textId="759320FC" w:rsidR="000C37F9" w:rsidRPr="00B85E29" w:rsidRDefault="000C37F9" w:rsidP="000C37F9">
            <w:pPr>
              <w:rPr>
                <w:rFonts w:ascii="Times New Roman" w:hAnsi="Times New Roman" w:cs="Times New Roman"/>
                <w:sz w:val="24"/>
                <w:szCs w:val="24"/>
              </w:rPr>
            </w:pPr>
            <w:r w:rsidRPr="00B85E29">
              <w:rPr>
                <w:rFonts w:ascii="Times New Roman" w:hAnsi="Times New Roman" w:cs="Times New Roman"/>
                <w:sz w:val="24"/>
                <w:szCs w:val="24"/>
              </w:rPr>
              <w:t>Номер і назва завдання зі Стратегії розвитк</w:t>
            </w:r>
            <w:r w:rsidR="00B35BB9" w:rsidRPr="00B85E29">
              <w:rPr>
                <w:rFonts w:ascii="Times New Roman" w:hAnsi="Times New Roman" w:cs="Times New Roman"/>
                <w:sz w:val="24"/>
                <w:szCs w:val="24"/>
              </w:rPr>
              <w:t>у регіону, якому відповідає проє</w:t>
            </w:r>
            <w:r w:rsidRPr="00B85E29">
              <w:rPr>
                <w:rFonts w:ascii="Times New Roman" w:hAnsi="Times New Roman" w:cs="Times New Roman"/>
                <w:sz w:val="24"/>
                <w:szCs w:val="24"/>
              </w:rPr>
              <w:t>кт</w:t>
            </w:r>
          </w:p>
        </w:tc>
        <w:tc>
          <w:tcPr>
            <w:tcW w:w="7441" w:type="dxa"/>
            <w:gridSpan w:val="8"/>
            <w:shd w:val="clear" w:color="auto" w:fill="FFFFFF"/>
            <w:hideMark/>
          </w:tcPr>
          <w:p w14:paraId="235BAECC" w14:textId="7B038EEC"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2.2.10.Створити систему мотивації до залучення кваліфікованих працівників галузі культури, освіти, медицини, фізичної культури</w:t>
            </w:r>
            <w:r w:rsidR="00085CE4" w:rsidRPr="00C828A0">
              <w:rPr>
                <w:rFonts w:ascii="Times New Roman" w:hAnsi="Times New Roman" w:cs="Times New Roman"/>
                <w:sz w:val="24"/>
                <w:szCs w:val="24"/>
              </w:rPr>
              <w:t>.</w:t>
            </w:r>
            <w:r w:rsidRPr="00C828A0">
              <w:rPr>
                <w:rFonts w:ascii="Times New Roman" w:hAnsi="Times New Roman" w:cs="Times New Roman"/>
                <w:sz w:val="24"/>
                <w:szCs w:val="24"/>
              </w:rPr>
              <w:t xml:space="preserve"> </w:t>
            </w:r>
          </w:p>
          <w:p w14:paraId="0F4D9FC7" w14:textId="528EE2C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2.2.11. Забезпечити обмін досвідом і вивчення кращих практик із залученням європейських фахівців</w:t>
            </w:r>
            <w:r w:rsidR="00085CE4" w:rsidRPr="00C828A0">
              <w:rPr>
                <w:rFonts w:ascii="Times New Roman" w:hAnsi="Times New Roman" w:cs="Times New Roman"/>
                <w:sz w:val="24"/>
                <w:szCs w:val="24"/>
              </w:rPr>
              <w:t>.</w:t>
            </w:r>
          </w:p>
        </w:tc>
      </w:tr>
      <w:tr w:rsidR="000C37F9" w:rsidRPr="00C828A0" w14:paraId="1A85E56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FAC1CD7" w14:textId="44D2D949" w:rsidR="000C37F9" w:rsidRPr="00C828A0" w:rsidRDefault="00B35BB9"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48DB2777" w14:textId="4E9ECDA0"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Кваліфіковані кадри</w:t>
            </w:r>
            <w:r w:rsidR="00085CE4" w:rsidRPr="00C828A0">
              <w:rPr>
                <w:rFonts w:ascii="Times New Roman" w:hAnsi="Times New Roman" w:cs="Times New Roman"/>
                <w:sz w:val="24"/>
                <w:szCs w:val="24"/>
              </w:rPr>
              <w:t>.</w:t>
            </w:r>
          </w:p>
        </w:tc>
      </w:tr>
      <w:tr w:rsidR="000C37F9" w:rsidRPr="00C828A0" w14:paraId="40B10B1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DBDC2AF" w14:textId="3E33C852"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досягнуті внаслідок реалізації</w:t>
            </w:r>
            <w:r w:rsidR="00B35BB9">
              <w:rPr>
                <w:rFonts w:ascii="Times New Roman" w:hAnsi="Times New Roman" w:cs="Times New Roman"/>
                <w:sz w:val="24"/>
                <w:szCs w:val="24"/>
              </w:rPr>
              <w:t xml:space="preserve"> проє</w:t>
            </w:r>
            <w:r w:rsidRPr="00C828A0">
              <w:rPr>
                <w:rFonts w:ascii="Times New Roman" w:hAnsi="Times New Roman" w:cs="Times New Roman"/>
                <w:sz w:val="24"/>
                <w:szCs w:val="24"/>
              </w:rPr>
              <w:t>кту</w:t>
            </w:r>
          </w:p>
        </w:tc>
        <w:tc>
          <w:tcPr>
            <w:tcW w:w="7441" w:type="dxa"/>
            <w:gridSpan w:val="8"/>
            <w:hideMark/>
          </w:tcPr>
          <w:p w14:paraId="7401DC91" w14:textId="143D79E0" w:rsidR="000C37F9" w:rsidRPr="00C828A0" w:rsidRDefault="00085CE4" w:rsidP="000C37F9">
            <w:pPr>
              <w:spacing w:after="0"/>
              <w:rPr>
                <w:rFonts w:ascii="Times New Roman" w:hAnsi="Times New Roman" w:cs="Times New Roman"/>
                <w:sz w:val="24"/>
                <w:szCs w:val="24"/>
              </w:rPr>
            </w:pPr>
            <w:r w:rsidRPr="00C828A0">
              <w:rPr>
                <w:rFonts w:ascii="Times New Roman" w:hAnsi="Times New Roman" w:cs="Times New Roman"/>
                <w:sz w:val="24"/>
                <w:szCs w:val="24"/>
              </w:rPr>
              <w:t>П</w:t>
            </w:r>
            <w:r w:rsidR="000C37F9" w:rsidRPr="00C828A0">
              <w:rPr>
                <w:rFonts w:ascii="Times New Roman" w:hAnsi="Times New Roman" w:cs="Times New Roman"/>
                <w:sz w:val="24"/>
                <w:szCs w:val="24"/>
              </w:rPr>
              <w:t xml:space="preserve">ідтримка молодих спеціалістів: </w:t>
            </w:r>
          </w:p>
          <w:p w14:paraId="06779E1E"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службовим житлом, поліпшення умов праці, соціальні пакети.</w:t>
            </w:r>
          </w:p>
          <w:p w14:paraId="35F986B1" w14:textId="4252D7D0" w:rsidR="000C37F9" w:rsidRPr="00C828A0" w:rsidRDefault="00B35BB9" w:rsidP="000C37F9">
            <w:pPr>
              <w:spacing w:after="0"/>
              <w:rPr>
                <w:rFonts w:ascii="Times New Roman" w:hAnsi="Times New Roman" w:cs="Times New Roman"/>
                <w:sz w:val="24"/>
                <w:szCs w:val="24"/>
              </w:rPr>
            </w:pPr>
            <w:r>
              <w:rPr>
                <w:rFonts w:ascii="Times New Roman" w:hAnsi="Times New Roman" w:cs="Times New Roman"/>
                <w:sz w:val="24"/>
                <w:szCs w:val="24"/>
              </w:rPr>
              <w:t>Проє</w:t>
            </w:r>
            <w:r w:rsidR="000C37F9" w:rsidRPr="00C828A0">
              <w:rPr>
                <w:rFonts w:ascii="Times New Roman" w:hAnsi="Times New Roman" w:cs="Times New Roman"/>
                <w:sz w:val="24"/>
                <w:szCs w:val="24"/>
              </w:rPr>
              <w:t>ктом передбачається обмін досвідом і вивчення кращих практик із залученням європейських фахівців.</w:t>
            </w:r>
          </w:p>
        </w:tc>
      </w:tr>
      <w:tr w:rsidR="000C37F9" w:rsidRPr="00C828A0" w14:paraId="3D21C9F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302720D" w14:textId="248C1203" w:rsidR="000C37F9" w:rsidRPr="00C828A0" w:rsidRDefault="00B35BB9"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6FDE459F" w14:textId="16BDB07D" w:rsidR="000C37F9" w:rsidRPr="00C828A0" w:rsidRDefault="00085CE4"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9424D5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44ED809" w14:textId="68268EEA" w:rsidR="000C37F9" w:rsidRPr="00B35BB9" w:rsidRDefault="000C37F9" w:rsidP="000C37F9">
            <w:pPr>
              <w:rPr>
                <w:rFonts w:ascii="Times New Roman" w:hAnsi="Times New Roman" w:cs="Times New Roman"/>
                <w:sz w:val="24"/>
                <w:szCs w:val="24"/>
              </w:rPr>
            </w:pPr>
            <w:r w:rsidRPr="00B35BB9">
              <w:rPr>
                <w:rFonts w:ascii="Times New Roman" w:hAnsi="Times New Roman" w:cs="Times New Roman"/>
                <w:sz w:val="24"/>
                <w:szCs w:val="24"/>
              </w:rPr>
              <w:t>Орієнтовна кількість населення, яке от</w:t>
            </w:r>
            <w:r w:rsidR="00B35BB9" w:rsidRPr="00B35BB9">
              <w:rPr>
                <w:rFonts w:ascii="Times New Roman" w:hAnsi="Times New Roman" w:cs="Times New Roman"/>
                <w:sz w:val="24"/>
                <w:szCs w:val="24"/>
              </w:rPr>
              <w:t>римає вигоду від реалізації проє</w:t>
            </w:r>
            <w:r w:rsidRPr="00B35BB9">
              <w:rPr>
                <w:rFonts w:ascii="Times New Roman" w:hAnsi="Times New Roman" w:cs="Times New Roman"/>
                <w:sz w:val="24"/>
                <w:szCs w:val="24"/>
              </w:rPr>
              <w:t>кту</w:t>
            </w:r>
          </w:p>
        </w:tc>
        <w:tc>
          <w:tcPr>
            <w:tcW w:w="7441" w:type="dxa"/>
            <w:gridSpan w:val="8"/>
            <w:hideMark/>
          </w:tcPr>
          <w:p w14:paraId="6FC2A509" w14:textId="2D666AA4"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17FC899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F9D10CB" w14:textId="2EBB5219"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35BB9">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6799F297"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lang w:val="ru-RU"/>
              </w:rPr>
              <w:t xml:space="preserve">Якість </w:t>
            </w:r>
            <w:r w:rsidRPr="00C828A0">
              <w:rPr>
                <w:rFonts w:ascii="Times New Roman" w:hAnsi="Times New Roman" w:cs="Times New Roman"/>
                <w:sz w:val="24"/>
                <w:szCs w:val="24"/>
              </w:rPr>
              <w:t xml:space="preserve">медичних, </w:t>
            </w:r>
            <w:r w:rsidRPr="00C828A0">
              <w:rPr>
                <w:rFonts w:ascii="Times New Roman" w:hAnsi="Times New Roman" w:cs="Times New Roman"/>
                <w:sz w:val="24"/>
                <w:szCs w:val="24"/>
                <w:lang w:val="ru-RU"/>
              </w:rPr>
              <w:t>освітніх</w:t>
            </w:r>
            <w:r w:rsidRPr="00C828A0">
              <w:rPr>
                <w:rFonts w:ascii="Times New Roman" w:hAnsi="Times New Roman" w:cs="Times New Roman"/>
                <w:sz w:val="24"/>
                <w:szCs w:val="24"/>
              </w:rPr>
              <w:t xml:space="preserve"> та культурних</w:t>
            </w:r>
            <w:r w:rsidRPr="00C828A0">
              <w:rPr>
                <w:rFonts w:ascii="Times New Roman" w:hAnsi="Times New Roman" w:cs="Times New Roman"/>
                <w:sz w:val="24"/>
                <w:szCs w:val="24"/>
                <w:lang w:val="ru-RU"/>
              </w:rPr>
              <w:t xml:space="preserve"> послуг залежить від різних факторів, одним із яких є мотивація працівників. </w:t>
            </w:r>
            <w:r w:rsidRPr="00C828A0">
              <w:rPr>
                <w:rFonts w:ascii="Times New Roman" w:hAnsi="Times New Roman" w:cs="Times New Roman"/>
                <w:sz w:val="24"/>
                <w:szCs w:val="24"/>
              </w:rPr>
              <w:t>С</w:t>
            </w:r>
            <w:r w:rsidRPr="00C828A0">
              <w:rPr>
                <w:rFonts w:ascii="Times New Roman" w:hAnsi="Times New Roman" w:cs="Times New Roman"/>
                <w:sz w:val="24"/>
                <w:szCs w:val="24"/>
                <w:lang w:val="ru-RU"/>
              </w:rPr>
              <w:t xml:space="preserve">истема матеріального заохочення працівників </w:t>
            </w:r>
            <w:r w:rsidRPr="00C828A0">
              <w:rPr>
                <w:rFonts w:ascii="Times New Roman" w:hAnsi="Times New Roman" w:cs="Times New Roman"/>
                <w:sz w:val="24"/>
                <w:szCs w:val="24"/>
              </w:rPr>
              <w:t xml:space="preserve">є основним фактором </w:t>
            </w:r>
            <w:r w:rsidRPr="00C828A0">
              <w:rPr>
                <w:rFonts w:ascii="Times New Roman" w:hAnsi="Times New Roman" w:cs="Times New Roman"/>
                <w:sz w:val="24"/>
                <w:szCs w:val="24"/>
                <w:lang w:val="ru-RU"/>
              </w:rPr>
              <w:t>мотивації до професійного розвитку, надання якісних послуг та мотивації обслуговуючого персоналу щодо створення і забезпечення комфортних та безпечних умов для навчання</w:t>
            </w:r>
            <w:r w:rsidRPr="00C828A0">
              <w:rPr>
                <w:rFonts w:ascii="Times New Roman" w:hAnsi="Times New Roman" w:cs="Times New Roman"/>
                <w:sz w:val="24"/>
                <w:szCs w:val="24"/>
              </w:rPr>
              <w:t xml:space="preserve"> та медичного обслуговування</w:t>
            </w:r>
            <w:r w:rsidRPr="00C828A0">
              <w:rPr>
                <w:rFonts w:ascii="Times New Roman" w:hAnsi="Times New Roman" w:cs="Times New Roman"/>
                <w:sz w:val="24"/>
                <w:szCs w:val="24"/>
                <w:lang w:val="ru-RU"/>
              </w:rPr>
              <w:t xml:space="preserve">. </w:t>
            </w:r>
            <w:r w:rsidRPr="00C828A0">
              <w:rPr>
                <w:rFonts w:ascii="Times New Roman" w:hAnsi="Times New Roman" w:cs="Times New Roman"/>
                <w:sz w:val="24"/>
                <w:szCs w:val="24"/>
              </w:rPr>
              <w:t>Обмін досвідом та вивчення кращих практик із залученням європейських фахівців є невідємною частиною успішного розвитку галузей медицини, освіти, культури та спорту.</w:t>
            </w:r>
          </w:p>
        </w:tc>
      </w:tr>
      <w:tr w:rsidR="000C37F9" w:rsidRPr="00C828A0" w14:paraId="337C7BC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E3612B5"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0B7888D7" w14:textId="0EFCA906" w:rsidR="000C37F9" w:rsidRPr="00B35BB9" w:rsidRDefault="00085CE4" w:rsidP="000C37F9">
            <w:pPr>
              <w:spacing w:after="0"/>
              <w:rPr>
                <w:rFonts w:ascii="Times New Roman" w:hAnsi="Times New Roman" w:cs="Times New Roman"/>
                <w:sz w:val="24"/>
                <w:szCs w:val="24"/>
              </w:rPr>
            </w:pPr>
            <w:r w:rsidRPr="00C828A0">
              <w:rPr>
                <w:rFonts w:ascii="Times New Roman" w:hAnsi="Times New Roman" w:cs="Times New Roman"/>
                <w:sz w:val="24"/>
                <w:szCs w:val="24"/>
              </w:rPr>
              <w:t>Збільшення кількості</w:t>
            </w:r>
            <w:r w:rsidR="000C37F9" w:rsidRPr="00C828A0">
              <w:rPr>
                <w:rFonts w:ascii="Times New Roman" w:hAnsi="Times New Roman" w:cs="Times New Roman"/>
                <w:sz w:val="24"/>
                <w:szCs w:val="24"/>
              </w:rPr>
              <w:t xml:space="preserve">  (забезпеченість фахівцями) квалі</w:t>
            </w:r>
            <w:r w:rsidRPr="00C828A0">
              <w:rPr>
                <w:rFonts w:ascii="Times New Roman" w:hAnsi="Times New Roman" w:cs="Times New Roman"/>
                <w:sz w:val="24"/>
                <w:szCs w:val="24"/>
              </w:rPr>
              <w:t>фікованих спеціалістів</w:t>
            </w:r>
            <w:r w:rsidR="000C37F9" w:rsidRPr="00C828A0">
              <w:rPr>
                <w:rFonts w:ascii="Times New Roman" w:hAnsi="Times New Roman" w:cs="Times New Roman"/>
                <w:sz w:val="24"/>
                <w:szCs w:val="24"/>
              </w:rPr>
              <w:t xml:space="preserve"> </w:t>
            </w:r>
            <w:r w:rsidR="000C37F9" w:rsidRPr="00B35BB9">
              <w:rPr>
                <w:rFonts w:ascii="Times New Roman" w:hAnsi="Times New Roman" w:cs="Times New Roman"/>
                <w:sz w:val="24"/>
                <w:szCs w:val="24"/>
              </w:rPr>
              <w:t>на 30% .</w:t>
            </w:r>
          </w:p>
          <w:p w14:paraId="2A2666D7" w14:textId="0DED0793"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Обізнаність спеціалістів кращим практикам європейських фахівців</w:t>
            </w:r>
            <w:r w:rsidR="00085CE4" w:rsidRPr="00C828A0">
              <w:rPr>
                <w:rFonts w:ascii="Times New Roman" w:hAnsi="Times New Roman" w:cs="Times New Roman"/>
                <w:sz w:val="24"/>
                <w:szCs w:val="24"/>
              </w:rPr>
              <w:t>.</w:t>
            </w:r>
          </w:p>
          <w:p w14:paraId="1E440B91" w14:textId="77777777" w:rsidR="000C37F9" w:rsidRPr="00C828A0" w:rsidRDefault="000C37F9" w:rsidP="000C37F9">
            <w:pPr>
              <w:spacing w:after="0"/>
              <w:rPr>
                <w:rFonts w:ascii="Times New Roman" w:hAnsi="Times New Roman" w:cs="Times New Roman"/>
                <w:sz w:val="24"/>
                <w:szCs w:val="24"/>
              </w:rPr>
            </w:pPr>
          </w:p>
        </w:tc>
      </w:tr>
      <w:tr w:rsidR="000C37F9" w:rsidRPr="00C828A0" w14:paraId="25B8297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9A4C99F" w14:textId="31B72B3A" w:rsidR="000C37F9" w:rsidRPr="00C828A0" w:rsidRDefault="00B35BB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51D7B42C"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Розробка Програми підтримки молодих спеціалістів.</w:t>
            </w:r>
          </w:p>
          <w:p w14:paraId="5B27ECE6" w14:textId="4011B12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Підписання договорів з країнами ЄС щодо обміну досвідом</w:t>
            </w:r>
            <w:r w:rsidR="004746FD" w:rsidRPr="00C828A0">
              <w:rPr>
                <w:rFonts w:ascii="Times New Roman" w:hAnsi="Times New Roman" w:cs="Times New Roman"/>
                <w:sz w:val="24"/>
                <w:szCs w:val="24"/>
              </w:rPr>
              <w:t>.</w:t>
            </w:r>
          </w:p>
        </w:tc>
      </w:tr>
      <w:tr w:rsidR="000C37F9" w:rsidRPr="00C828A0" w14:paraId="7844E29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51C9CDE"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Період здійснення:</w:t>
            </w:r>
          </w:p>
        </w:tc>
        <w:tc>
          <w:tcPr>
            <w:tcW w:w="7441" w:type="dxa"/>
            <w:gridSpan w:val="8"/>
            <w:vAlign w:val="center"/>
          </w:tcPr>
          <w:p w14:paraId="55BABF2C" w14:textId="616BD630"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w:t>
            </w:r>
            <w:r w:rsidRPr="00C828A0">
              <w:rPr>
                <w:rFonts w:ascii="Times New Roman" w:hAnsi="Times New Roman" w:cs="Times New Roman"/>
                <w:sz w:val="24"/>
                <w:szCs w:val="24"/>
              </w:rPr>
              <w:t>5</w:t>
            </w:r>
            <w:r w:rsidR="004746FD" w:rsidRPr="00C828A0">
              <w:rPr>
                <w:rFonts w:ascii="Times New Roman" w:hAnsi="Times New Roman" w:cs="Times New Roman"/>
                <w:sz w:val="24"/>
                <w:szCs w:val="24"/>
                <w:lang w:val="ru-RU"/>
              </w:rPr>
              <w:t>:</w:t>
            </w:r>
          </w:p>
        </w:tc>
      </w:tr>
      <w:tr w:rsidR="000C37F9" w:rsidRPr="00C828A0" w14:paraId="16CCA31C" w14:textId="77777777" w:rsidTr="00B35BB9">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5B65C88" w14:textId="7A4E41B4" w:rsidR="000C37F9" w:rsidRPr="00C828A0" w:rsidRDefault="00B35BB9"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0088993"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292A0C6"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E2E93A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BE2A78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1420C03"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DD38F61"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830503C"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082D906"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42F9D63F"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39A1A2D"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09EB023F"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878" w:type="dxa"/>
            <w:tcBorders>
              <w:top w:val="single" w:sz="6" w:space="0" w:color="000000"/>
              <w:left w:val="single" w:sz="6" w:space="0" w:color="000000"/>
              <w:bottom w:val="single" w:sz="6" w:space="0" w:color="000000"/>
              <w:right w:val="single" w:sz="6" w:space="0" w:color="000000"/>
            </w:tcBorders>
          </w:tcPr>
          <w:p w14:paraId="17C1F2D2"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947" w:type="dxa"/>
            <w:tcBorders>
              <w:top w:val="single" w:sz="6" w:space="0" w:color="000000"/>
              <w:left w:val="single" w:sz="6" w:space="0" w:color="000000"/>
              <w:bottom w:val="single" w:sz="6" w:space="0" w:color="000000"/>
              <w:right w:val="single" w:sz="6" w:space="0" w:color="000000"/>
            </w:tcBorders>
          </w:tcPr>
          <w:p w14:paraId="068D2428"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1000,0</w:t>
            </w:r>
          </w:p>
        </w:tc>
        <w:tc>
          <w:tcPr>
            <w:tcW w:w="948" w:type="dxa"/>
            <w:shd w:val="clear" w:color="auto" w:fill="auto"/>
          </w:tcPr>
          <w:p w14:paraId="6FB0B90B"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947" w:type="dxa"/>
            <w:shd w:val="clear" w:color="auto" w:fill="auto"/>
            <w:hideMark/>
          </w:tcPr>
          <w:p w14:paraId="69B7C2C5"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500,0</w:t>
            </w:r>
          </w:p>
        </w:tc>
        <w:tc>
          <w:tcPr>
            <w:tcW w:w="948" w:type="dxa"/>
            <w:shd w:val="clear" w:color="auto" w:fill="auto"/>
          </w:tcPr>
          <w:p w14:paraId="49B7EF6F" w14:textId="77777777" w:rsidR="000C37F9" w:rsidRPr="00C828A0" w:rsidRDefault="000C37F9" w:rsidP="000C37F9">
            <w:pPr>
              <w:rPr>
                <w:rFonts w:ascii="Times New Roman" w:hAnsi="Times New Roman" w:cs="Times New Roman"/>
                <w:sz w:val="24"/>
                <w:szCs w:val="24"/>
              </w:rPr>
            </w:pPr>
          </w:p>
        </w:tc>
        <w:tc>
          <w:tcPr>
            <w:tcW w:w="948" w:type="dxa"/>
            <w:shd w:val="clear" w:color="auto" w:fill="auto"/>
            <w:hideMark/>
          </w:tcPr>
          <w:p w14:paraId="3069566F" w14:textId="77777777" w:rsidR="000C37F9" w:rsidRPr="00C828A0" w:rsidRDefault="000C37F9" w:rsidP="000C37F9">
            <w:pPr>
              <w:rPr>
                <w:rFonts w:ascii="Times New Roman" w:hAnsi="Times New Roman" w:cs="Times New Roman"/>
                <w:sz w:val="24"/>
                <w:szCs w:val="24"/>
              </w:rPr>
            </w:pPr>
          </w:p>
        </w:tc>
        <w:tc>
          <w:tcPr>
            <w:tcW w:w="948" w:type="dxa"/>
            <w:shd w:val="clear" w:color="auto" w:fill="FFFFFF"/>
          </w:tcPr>
          <w:p w14:paraId="5425A362"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3 000,0</w:t>
            </w:r>
          </w:p>
        </w:tc>
      </w:tr>
      <w:tr w:rsidR="000C37F9" w:rsidRPr="00C828A0" w14:paraId="6C4870C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59CFB18"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725970C7" w14:textId="13B07C9D" w:rsidR="000C37F9" w:rsidRPr="00C828A0" w:rsidRDefault="00117DFE"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/спонсорські кошти</w:t>
            </w:r>
            <w:r w:rsidR="004746FD" w:rsidRPr="00C828A0">
              <w:rPr>
                <w:rFonts w:ascii="Times New Roman" w:hAnsi="Times New Roman" w:cs="Times New Roman"/>
                <w:sz w:val="24"/>
                <w:szCs w:val="24"/>
              </w:rPr>
              <w:t>.</w:t>
            </w:r>
          </w:p>
        </w:tc>
      </w:tr>
      <w:tr w:rsidR="000C37F9" w:rsidRPr="00C828A0" w14:paraId="002759F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21CB268" w14:textId="41E43D61"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B35BB9">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11F50757" w14:textId="4784788E"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4746FD"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004746FD" w:rsidRPr="00C828A0">
              <w:rPr>
                <w:rFonts w:ascii="Times New Roman" w:hAnsi="Times New Roman" w:cs="Times New Roman"/>
                <w:sz w:val="24"/>
                <w:szCs w:val="24"/>
                <w:lang w:val="ru-RU"/>
              </w:rPr>
              <w:t>.</w:t>
            </w:r>
          </w:p>
        </w:tc>
      </w:tr>
      <w:tr w:rsidR="000C37F9" w:rsidRPr="00C828A0" w14:paraId="00CFFAD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0B42065" w14:textId="1034177B" w:rsidR="000C37F9" w:rsidRPr="00C828A0" w:rsidRDefault="00B35BB9"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194B823C" w14:textId="77777777" w:rsidR="000C37F9" w:rsidRPr="00C828A0" w:rsidRDefault="000C37F9" w:rsidP="000C37F9">
            <w:pPr>
              <w:rPr>
                <w:rFonts w:ascii="Times New Roman" w:hAnsi="Times New Roman" w:cs="Times New Roman"/>
                <w:sz w:val="24"/>
                <w:szCs w:val="24"/>
              </w:rPr>
            </w:pPr>
          </w:p>
        </w:tc>
      </w:tr>
    </w:tbl>
    <w:p w14:paraId="6C41A432" w14:textId="1F0B6AA9" w:rsidR="0034697C" w:rsidRPr="00C828A0" w:rsidRDefault="0034697C" w:rsidP="000C37F9">
      <w:pPr>
        <w:tabs>
          <w:tab w:val="left" w:pos="3396"/>
        </w:tabs>
        <w:rPr>
          <w:rFonts w:ascii="Times New Roman" w:hAnsi="Times New Roman" w:cs="Times New Roman"/>
          <w:sz w:val="24"/>
          <w:szCs w:val="24"/>
        </w:rPr>
      </w:pPr>
    </w:p>
    <w:p w14:paraId="485D7DC4" w14:textId="3516E04D" w:rsidR="003945F8" w:rsidRPr="00C828A0" w:rsidRDefault="003945F8" w:rsidP="003945F8">
      <w:pPr>
        <w:tabs>
          <w:tab w:val="left" w:pos="3396"/>
        </w:tabs>
        <w:jc w:val="center"/>
        <w:rPr>
          <w:rFonts w:ascii="Times New Roman" w:hAnsi="Times New Roman" w:cs="Times New Roman"/>
          <w:sz w:val="24"/>
          <w:szCs w:val="24"/>
        </w:rPr>
      </w:pPr>
      <w:r w:rsidRPr="00C828A0">
        <w:rPr>
          <w:rFonts w:ascii="Times New Roman" w:hAnsi="Times New Roman" w:cs="Times New Roman"/>
          <w:sz w:val="24"/>
          <w:szCs w:val="24"/>
        </w:rPr>
        <w:t>Технічні завдання напряму 2.3. Покращення стандартів медичного обслуговування населення громади</w:t>
      </w:r>
    </w:p>
    <w:p w14:paraId="32B27F8B" w14:textId="3B9C11C5" w:rsidR="000C37F9" w:rsidRPr="00C828A0" w:rsidRDefault="004746FD" w:rsidP="004746FD">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lang w:val="ru-RU"/>
        </w:rPr>
        <w:tab/>
      </w:r>
      <w:r w:rsidR="0034697C" w:rsidRPr="00C828A0">
        <w:rPr>
          <w:rFonts w:ascii="Times New Roman" w:hAnsi="Times New Roman" w:cs="Times New Roman"/>
          <w:sz w:val="24"/>
          <w:szCs w:val="24"/>
        </w:rPr>
        <w:t>Проєкт 20</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45E347E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4D3BBC2" w14:textId="18AE4D88" w:rsidR="000C37F9" w:rsidRPr="00C828A0" w:rsidRDefault="000C37F9"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lang w:val="ru-RU"/>
              </w:rPr>
              <w:t>Номер і назва завдання зі Стратегії розвитк</w:t>
            </w:r>
            <w:r w:rsidR="00743177">
              <w:rPr>
                <w:rFonts w:ascii="Times New Roman" w:hAnsi="Times New Roman" w:cs="Times New Roman"/>
                <w:sz w:val="24"/>
                <w:szCs w:val="24"/>
                <w:lang w:val="ru-RU"/>
              </w:rPr>
              <w:t>у регіону, якому відповідає проє</w:t>
            </w:r>
            <w:r w:rsidRPr="00C828A0">
              <w:rPr>
                <w:rFonts w:ascii="Times New Roman" w:hAnsi="Times New Roman" w:cs="Times New Roman"/>
                <w:sz w:val="24"/>
                <w:szCs w:val="24"/>
                <w:lang w:val="ru-RU"/>
              </w:rPr>
              <w:t>кт</w:t>
            </w:r>
          </w:p>
        </w:tc>
        <w:tc>
          <w:tcPr>
            <w:tcW w:w="7441" w:type="dxa"/>
            <w:gridSpan w:val="8"/>
            <w:shd w:val="clear" w:color="auto" w:fill="FFFFFF"/>
            <w:hideMark/>
          </w:tcPr>
          <w:p w14:paraId="49D6C729" w14:textId="33E088DD"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2.3.1. Провести навчання лікувального персоналу з переходу на ведення електронної медичної документації за новими зразками (e-health)</w:t>
            </w:r>
            <w:r w:rsidR="004746FD" w:rsidRPr="00C828A0">
              <w:rPr>
                <w:rFonts w:ascii="Times New Roman" w:hAnsi="Times New Roman" w:cs="Times New Roman"/>
                <w:sz w:val="24"/>
                <w:szCs w:val="24"/>
              </w:rPr>
              <w:t>.</w:t>
            </w:r>
          </w:p>
          <w:p w14:paraId="4FA346E3" w14:textId="47EF4659"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2.3.3. Створити  механізм «електронної черги», запису до лікаря «он-лайн»</w:t>
            </w:r>
            <w:r w:rsidR="004746FD" w:rsidRPr="00C828A0">
              <w:rPr>
                <w:rFonts w:ascii="Times New Roman" w:hAnsi="Times New Roman" w:cs="Times New Roman"/>
                <w:sz w:val="24"/>
                <w:szCs w:val="24"/>
              </w:rPr>
              <w:t>.</w:t>
            </w:r>
          </w:p>
        </w:tc>
      </w:tr>
      <w:tr w:rsidR="000C37F9" w:rsidRPr="00C828A0" w14:paraId="10EE2D2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3B4985A3" w14:textId="20542166" w:rsidR="000C37F9" w:rsidRPr="00C828A0" w:rsidRDefault="00743177"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0E98A492" w14:textId="416AA9C9"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bCs/>
                <w:sz w:val="24"/>
                <w:szCs w:val="24"/>
                <w:lang w:val="pl-PL"/>
              </w:rPr>
              <w:t>Електронна</w:t>
            </w:r>
            <w:r w:rsidRPr="00C828A0">
              <w:rPr>
                <w:rFonts w:ascii="Times New Roman" w:hAnsi="Times New Roman" w:cs="Times New Roman"/>
                <w:sz w:val="24"/>
                <w:szCs w:val="24"/>
                <w:lang w:val="pl-PL"/>
              </w:rPr>
              <w:t> система охорони здоров'я (</w:t>
            </w:r>
            <w:r w:rsidRPr="00C828A0">
              <w:rPr>
                <w:rFonts w:ascii="Times New Roman" w:hAnsi="Times New Roman" w:cs="Times New Roman"/>
                <w:bCs/>
                <w:sz w:val="24"/>
                <w:szCs w:val="24"/>
                <w:lang w:val="pl-PL"/>
              </w:rPr>
              <w:t>e</w:t>
            </w:r>
            <w:r w:rsidRPr="00C828A0">
              <w:rPr>
                <w:rFonts w:ascii="Times New Roman" w:hAnsi="Times New Roman" w:cs="Times New Roman"/>
                <w:sz w:val="24"/>
                <w:szCs w:val="24"/>
                <w:lang w:val="pl-PL"/>
              </w:rPr>
              <w:t>-</w:t>
            </w:r>
            <w:r w:rsidRPr="00C828A0">
              <w:rPr>
                <w:rFonts w:ascii="Times New Roman" w:hAnsi="Times New Roman" w:cs="Times New Roman"/>
                <w:bCs/>
                <w:sz w:val="24"/>
                <w:szCs w:val="24"/>
                <w:lang w:val="pl-PL"/>
              </w:rPr>
              <w:t>health</w:t>
            </w:r>
            <w:r w:rsidRPr="00C828A0">
              <w:rPr>
                <w:rFonts w:ascii="Times New Roman" w:hAnsi="Times New Roman" w:cs="Times New Roman"/>
                <w:sz w:val="24"/>
                <w:szCs w:val="24"/>
                <w:lang w:val="pl-PL"/>
              </w:rPr>
              <w:t>)</w:t>
            </w:r>
            <w:r w:rsidR="004746FD" w:rsidRPr="00C828A0">
              <w:rPr>
                <w:rFonts w:ascii="Times New Roman" w:hAnsi="Times New Roman" w:cs="Times New Roman"/>
                <w:sz w:val="24"/>
                <w:szCs w:val="24"/>
              </w:rPr>
              <w:t>.</w:t>
            </w:r>
          </w:p>
        </w:tc>
      </w:tr>
      <w:tr w:rsidR="000C37F9" w:rsidRPr="00C828A0" w14:paraId="1284A77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C47599C" w14:textId="2572EFD4"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743177">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784575BC" w14:textId="5DBAC07D" w:rsidR="000C37F9" w:rsidRPr="00C828A0" w:rsidRDefault="004746FD"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rPr>
              <w:t xml:space="preserve">Проведення навчання з медичним персоналом </w:t>
            </w:r>
            <w:r w:rsidR="000C37F9" w:rsidRPr="00743177">
              <w:rPr>
                <w:rFonts w:ascii="Times New Roman" w:hAnsi="Times New Roman" w:cs="Times New Roman"/>
                <w:sz w:val="24"/>
                <w:szCs w:val="24"/>
              </w:rPr>
              <w:t>100%</w:t>
            </w:r>
            <w:r w:rsidR="000C37F9" w:rsidRPr="00C828A0">
              <w:rPr>
                <w:rFonts w:ascii="Times New Roman" w:hAnsi="Times New Roman" w:cs="Times New Roman"/>
                <w:sz w:val="24"/>
                <w:szCs w:val="24"/>
              </w:rPr>
              <w:t xml:space="preserve"> лікувального персоналу пройшло навчання  e-health</w:t>
            </w:r>
            <w:r w:rsidRPr="00C828A0">
              <w:rPr>
                <w:rFonts w:ascii="Times New Roman" w:hAnsi="Times New Roman" w:cs="Times New Roman"/>
                <w:sz w:val="24"/>
                <w:szCs w:val="24"/>
              </w:rPr>
              <w:t>.</w:t>
            </w:r>
          </w:p>
          <w:p w14:paraId="1BC292C1" w14:textId="0CC7567A"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Запроваджено онлайн-реєстрацію пацієнтів</w:t>
            </w:r>
            <w:r w:rsidR="004746FD" w:rsidRPr="00C828A0">
              <w:rPr>
                <w:rFonts w:ascii="Times New Roman" w:hAnsi="Times New Roman" w:cs="Times New Roman"/>
                <w:sz w:val="24"/>
                <w:szCs w:val="24"/>
              </w:rPr>
              <w:t>.</w:t>
            </w:r>
          </w:p>
        </w:tc>
      </w:tr>
      <w:tr w:rsidR="000C37F9" w:rsidRPr="00C828A0" w14:paraId="565EBDD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61A5B27" w14:textId="4CA704AA" w:rsidR="000C37F9" w:rsidRPr="00C828A0" w:rsidRDefault="00F87745"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3C279A7F" w14:textId="48BB1F4A" w:rsidR="000C37F9" w:rsidRPr="00C828A0" w:rsidRDefault="004746FD" w:rsidP="00ED789C">
            <w:pPr>
              <w:tabs>
                <w:tab w:val="left" w:pos="3948"/>
              </w:tabs>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3DC043A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A6F5A6" w14:textId="73EFC44E" w:rsidR="000C37F9" w:rsidRPr="00F87745" w:rsidRDefault="000C37F9" w:rsidP="000C37F9">
            <w:pPr>
              <w:tabs>
                <w:tab w:val="left" w:pos="3948"/>
              </w:tabs>
              <w:rPr>
                <w:rFonts w:ascii="Times New Roman" w:hAnsi="Times New Roman" w:cs="Times New Roman"/>
                <w:sz w:val="24"/>
                <w:szCs w:val="24"/>
              </w:rPr>
            </w:pPr>
            <w:r w:rsidRPr="00F87745">
              <w:rPr>
                <w:rFonts w:ascii="Times New Roman" w:hAnsi="Times New Roman" w:cs="Times New Roman"/>
                <w:sz w:val="24"/>
                <w:szCs w:val="24"/>
              </w:rPr>
              <w:t>Орієнтовна кількість населення, яке от</w:t>
            </w:r>
            <w:r w:rsidR="00F87745" w:rsidRPr="00F87745">
              <w:rPr>
                <w:rFonts w:ascii="Times New Roman" w:hAnsi="Times New Roman" w:cs="Times New Roman"/>
                <w:sz w:val="24"/>
                <w:szCs w:val="24"/>
              </w:rPr>
              <w:t>римає вигоду від реалізації проє</w:t>
            </w:r>
            <w:r w:rsidRPr="00F87745">
              <w:rPr>
                <w:rFonts w:ascii="Times New Roman" w:hAnsi="Times New Roman" w:cs="Times New Roman"/>
                <w:sz w:val="24"/>
                <w:szCs w:val="24"/>
              </w:rPr>
              <w:t>кту</w:t>
            </w:r>
          </w:p>
        </w:tc>
        <w:tc>
          <w:tcPr>
            <w:tcW w:w="7441" w:type="dxa"/>
            <w:gridSpan w:val="8"/>
            <w:hideMark/>
          </w:tcPr>
          <w:p w14:paraId="1F2A886B" w14:textId="24FC1BCF" w:rsidR="000C37F9" w:rsidRPr="00C828A0" w:rsidRDefault="00117DFE"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173DA58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3F0C5F3" w14:textId="32B0A161"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F87745">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16E6B20E" w14:textId="69D41694"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rPr>
              <w:t>С</w:t>
            </w:r>
            <w:r w:rsidRPr="00C828A0">
              <w:rPr>
                <w:rFonts w:ascii="Times New Roman" w:hAnsi="Times New Roman" w:cs="Times New Roman"/>
                <w:sz w:val="24"/>
                <w:szCs w:val="24"/>
                <w:lang w:val="ru-RU"/>
              </w:rPr>
              <w:t xml:space="preserve">истема eHealth дасть можливість кожному швидко отримати свою медичну інформацію, а лікарям – правильно ставити діагноз з урахуванням цілісної картини здоров’я пацієнта. Впровадження системи eHealth дозволить перевести всю медицину в </w:t>
            </w:r>
            <w:r w:rsidRPr="00C828A0">
              <w:rPr>
                <w:rFonts w:ascii="Times New Roman" w:hAnsi="Times New Roman" w:cs="Times New Roman"/>
                <w:sz w:val="24"/>
                <w:szCs w:val="24"/>
              </w:rPr>
              <w:t>громаді</w:t>
            </w:r>
            <w:r w:rsidRPr="00C828A0">
              <w:rPr>
                <w:rFonts w:ascii="Times New Roman" w:hAnsi="Times New Roman" w:cs="Times New Roman"/>
                <w:sz w:val="24"/>
                <w:szCs w:val="24"/>
                <w:lang w:val="ru-RU"/>
              </w:rPr>
              <w:t xml:space="preserve"> на повноцінний електронний документообіг. Система міститиме вс</w:t>
            </w:r>
            <w:r w:rsidR="00F87745">
              <w:rPr>
                <w:rFonts w:ascii="Times New Roman" w:hAnsi="Times New Roman" w:cs="Times New Roman"/>
                <w:sz w:val="24"/>
                <w:szCs w:val="24"/>
                <w:lang w:val="ru-RU"/>
              </w:rPr>
              <w:t xml:space="preserve">ю медичну історію пацієнта, що </w:t>
            </w:r>
            <w:r w:rsidRPr="00C828A0">
              <w:rPr>
                <w:rFonts w:ascii="Times New Roman" w:hAnsi="Times New Roman" w:cs="Times New Roman"/>
                <w:sz w:val="24"/>
                <w:szCs w:val="24"/>
                <w:lang w:val="ru-RU"/>
              </w:rPr>
              <w:t xml:space="preserve">буде доступна як пацієнту, так і його лікарям. Це дозволить не тільки оцифрувати процес спілкування </w:t>
            </w:r>
            <w:r w:rsidRPr="00C828A0">
              <w:rPr>
                <w:rFonts w:ascii="Times New Roman" w:hAnsi="Times New Roman" w:cs="Times New Roman"/>
                <w:sz w:val="24"/>
                <w:szCs w:val="24"/>
                <w:lang w:val="ru-RU"/>
              </w:rPr>
              <w:lastRenderedPageBreak/>
              <w:t>пацієнтів та медичних працівників, а й забезпечити ефективне використання державних коштів, оскільки система накопичуватиме велику кількість статистики про захворювання і лікування.</w:t>
            </w:r>
          </w:p>
          <w:p w14:paraId="2B496E19" w14:textId="77777777"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Електронна охорона здоров’я забезпечує взаємодію між пацієнтами, медичними працівниками та установами за допомогою інформаційно-комунікаційних технологій.</w:t>
            </w:r>
          </w:p>
          <w:p w14:paraId="3B117299" w14:textId="3AC02217" w:rsidR="000C37F9" w:rsidRPr="00C828A0" w:rsidRDefault="000C37F9" w:rsidP="000C37F9">
            <w:pPr>
              <w:tabs>
                <w:tab w:val="left" w:pos="3948"/>
              </w:tabs>
              <w:spacing w:after="0"/>
              <w:rPr>
                <w:rFonts w:ascii="Times New Roman" w:hAnsi="Times New Roman" w:cs="Times New Roman"/>
                <w:sz w:val="24"/>
                <w:szCs w:val="24"/>
                <w:lang w:val="ru-RU"/>
              </w:rPr>
            </w:pPr>
            <w:bookmarkStart w:id="14" w:name="n244"/>
            <w:bookmarkEnd w:id="14"/>
            <w:r w:rsidRPr="00C828A0">
              <w:rPr>
                <w:rFonts w:ascii="Times New Roman" w:hAnsi="Times New Roman" w:cs="Times New Roman"/>
                <w:sz w:val="24"/>
                <w:szCs w:val="24"/>
                <w:lang w:val="ru-RU"/>
              </w:rPr>
              <w:t>Основними напрямами діяльності в галузі розвитку е-медицини є</w:t>
            </w:r>
            <w:bookmarkStart w:id="15" w:name="n245"/>
            <w:bookmarkEnd w:id="15"/>
            <w:r w:rsidRPr="00C828A0">
              <w:rPr>
                <w:rFonts w:ascii="Times New Roman" w:hAnsi="Times New Roman" w:cs="Times New Roman"/>
                <w:sz w:val="24"/>
                <w:szCs w:val="24"/>
                <w:lang w:val="ru-RU"/>
              </w:rPr>
              <w:t> впровадження автоматизованих інформаційних медичних систем</w:t>
            </w:r>
            <w:r w:rsidR="004746FD" w:rsidRPr="00C828A0">
              <w:rPr>
                <w:rFonts w:ascii="Times New Roman" w:hAnsi="Times New Roman" w:cs="Times New Roman"/>
                <w:sz w:val="24"/>
                <w:szCs w:val="24"/>
                <w:lang w:val="ru-RU"/>
              </w:rPr>
              <w:t>.</w:t>
            </w:r>
          </w:p>
          <w:p w14:paraId="2766364B" w14:textId="77777777" w:rsidR="000C37F9" w:rsidRPr="00C828A0" w:rsidRDefault="000C37F9" w:rsidP="000C37F9">
            <w:pPr>
              <w:tabs>
                <w:tab w:val="left" w:pos="3948"/>
              </w:tabs>
              <w:rPr>
                <w:rFonts w:ascii="Times New Roman" w:hAnsi="Times New Roman" w:cs="Times New Roman"/>
                <w:sz w:val="24"/>
                <w:szCs w:val="24"/>
                <w:lang w:val="ru-RU"/>
              </w:rPr>
            </w:pPr>
          </w:p>
        </w:tc>
      </w:tr>
      <w:tr w:rsidR="000C37F9" w:rsidRPr="00C828A0" w14:paraId="79184E59"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302F991" w14:textId="77777777" w:rsidR="000C37F9" w:rsidRPr="00C828A0" w:rsidRDefault="000C37F9" w:rsidP="000C37F9">
            <w:pPr>
              <w:tabs>
                <w:tab w:val="left" w:pos="3948"/>
              </w:tabs>
              <w:spacing w:after="0"/>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142CEFE4" w14:textId="77777777"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Пацієнтам:</w:t>
            </w:r>
          </w:p>
          <w:p w14:paraId="1AFBCADB" w14:textId="3B90FBCC"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отримання інформації про наявність</w:t>
            </w:r>
            <w:r w:rsidR="000C37F9" w:rsidRPr="00C828A0">
              <w:rPr>
                <w:rFonts w:ascii="Times New Roman" w:hAnsi="Times New Roman" w:cs="Times New Roman"/>
                <w:sz w:val="24"/>
                <w:szCs w:val="24"/>
                <w:lang w:val="ru-RU"/>
              </w:rPr>
              <w:t xml:space="preserve"> лікарів в регіоні та вільного його вибору – Реєстр лікарів</w:t>
            </w:r>
            <w:r w:rsidRPr="00C828A0">
              <w:rPr>
                <w:rFonts w:ascii="Times New Roman" w:hAnsi="Times New Roman" w:cs="Times New Roman"/>
                <w:sz w:val="24"/>
                <w:szCs w:val="24"/>
                <w:lang w:val="ru-RU"/>
              </w:rPr>
              <w:t>;</w:t>
            </w:r>
          </w:p>
          <w:p w14:paraId="48A202E8" w14:textId="527B5CB8"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володіння</w:t>
            </w:r>
            <w:r w:rsidR="000C37F9" w:rsidRPr="00C828A0">
              <w:rPr>
                <w:rFonts w:ascii="Times New Roman" w:hAnsi="Times New Roman" w:cs="Times New Roman"/>
                <w:sz w:val="24"/>
                <w:szCs w:val="24"/>
                <w:lang w:val="ru-RU"/>
              </w:rPr>
              <w:t xml:space="preserve"> інформацією про медичні послуги, які надаються закладами охорони здоровя області – Реєстр медичних послуг</w:t>
            </w:r>
            <w:r w:rsidRPr="00C828A0">
              <w:rPr>
                <w:rFonts w:ascii="Times New Roman" w:hAnsi="Times New Roman" w:cs="Times New Roman"/>
                <w:sz w:val="24"/>
                <w:szCs w:val="24"/>
                <w:lang w:val="ru-RU"/>
              </w:rPr>
              <w:t>;</w:t>
            </w:r>
            <w:r w:rsidR="000C37F9" w:rsidRPr="00C828A0">
              <w:rPr>
                <w:rFonts w:ascii="Times New Roman" w:hAnsi="Times New Roman" w:cs="Times New Roman"/>
                <w:sz w:val="24"/>
                <w:szCs w:val="24"/>
                <w:lang w:val="ru-RU"/>
              </w:rPr>
              <w:t xml:space="preserve"> </w:t>
            </w:r>
          </w:p>
          <w:p w14:paraId="0A5665D6" w14:textId="61A0DB9A"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можливість здійснення попереднього запису до лікаря як в телефонному режимі, так і за допомогою інтернет порталу</w:t>
            </w:r>
            <w:r w:rsidR="004746FD" w:rsidRPr="00C828A0">
              <w:rPr>
                <w:rFonts w:ascii="Times New Roman" w:hAnsi="Times New Roman" w:cs="Times New Roman"/>
                <w:sz w:val="24"/>
                <w:szCs w:val="24"/>
                <w:lang w:val="ru-RU"/>
              </w:rPr>
              <w:t>;</w:t>
            </w:r>
          </w:p>
          <w:p w14:paraId="2F8D7745" w14:textId="4704B499"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подання</w:t>
            </w:r>
            <w:r w:rsidR="000C37F9" w:rsidRPr="00C828A0">
              <w:rPr>
                <w:rFonts w:ascii="Times New Roman" w:hAnsi="Times New Roman" w:cs="Times New Roman"/>
                <w:sz w:val="24"/>
                <w:szCs w:val="24"/>
                <w:lang w:val="ru-RU"/>
              </w:rPr>
              <w:t xml:space="preserve"> запит</w:t>
            </w:r>
            <w:r w:rsidRPr="00C828A0">
              <w:rPr>
                <w:rFonts w:ascii="Times New Roman" w:hAnsi="Times New Roman" w:cs="Times New Roman"/>
                <w:sz w:val="24"/>
                <w:szCs w:val="24"/>
                <w:lang w:val="ru-RU"/>
              </w:rPr>
              <w:t>у</w:t>
            </w:r>
            <w:r w:rsidR="000C37F9" w:rsidRPr="00C828A0">
              <w:rPr>
                <w:rFonts w:ascii="Times New Roman" w:hAnsi="Times New Roman" w:cs="Times New Roman"/>
                <w:sz w:val="24"/>
                <w:szCs w:val="24"/>
                <w:lang w:val="ru-RU"/>
              </w:rPr>
              <w:t xml:space="preserve"> на отримання виписки</w:t>
            </w:r>
            <w:r w:rsidRPr="00C828A0">
              <w:rPr>
                <w:rFonts w:ascii="Times New Roman" w:hAnsi="Times New Roman" w:cs="Times New Roman"/>
                <w:sz w:val="24"/>
                <w:szCs w:val="24"/>
                <w:lang w:val="ru-RU"/>
              </w:rPr>
              <w:t>;</w:t>
            </w:r>
          </w:p>
          <w:p w14:paraId="61255234" w14:textId="1F1CC87F"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xml:space="preserve">- </w:t>
            </w:r>
            <w:r w:rsidR="004746FD" w:rsidRPr="00C828A0">
              <w:rPr>
                <w:rFonts w:ascii="Times New Roman" w:hAnsi="Times New Roman" w:cs="Times New Roman"/>
                <w:sz w:val="24"/>
                <w:szCs w:val="24"/>
                <w:lang w:val="ru-RU"/>
              </w:rPr>
              <w:t xml:space="preserve">можливість </w:t>
            </w:r>
            <w:r w:rsidRPr="00C828A0">
              <w:rPr>
                <w:rFonts w:ascii="Times New Roman" w:hAnsi="Times New Roman" w:cs="Times New Roman"/>
                <w:sz w:val="24"/>
                <w:szCs w:val="24"/>
                <w:lang w:val="ru-RU"/>
              </w:rPr>
              <w:t>переглянути зведену амбулаторну карту (Кабінет пацієнта)</w:t>
            </w:r>
          </w:p>
          <w:p w14:paraId="6FCF814F" w14:textId="77777777"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Лікарям:</w:t>
            </w:r>
          </w:p>
          <w:p w14:paraId="06A0AD89" w14:textId="1EAFA544"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скорочення кількості</w:t>
            </w:r>
            <w:r w:rsidR="000C37F9" w:rsidRPr="00C828A0">
              <w:rPr>
                <w:rFonts w:ascii="Times New Roman" w:hAnsi="Times New Roman" w:cs="Times New Roman"/>
                <w:sz w:val="24"/>
                <w:szCs w:val="24"/>
                <w:lang w:val="ru-RU"/>
              </w:rPr>
              <w:t xml:space="preserve"> паперової облікової документації</w:t>
            </w:r>
            <w:r w:rsidRPr="00C828A0">
              <w:rPr>
                <w:rFonts w:ascii="Times New Roman" w:hAnsi="Times New Roman" w:cs="Times New Roman"/>
                <w:sz w:val="24"/>
                <w:szCs w:val="24"/>
                <w:lang w:val="ru-RU"/>
              </w:rPr>
              <w:t>;</w:t>
            </w:r>
          </w:p>
          <w:p w14:paraId="5D2E21BB" w14:textId="5363D435"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оперативно формувати звітні форми</w:t>
            </w:r>
            <w:r w:rsidR="004746FD" w:rsidRPr="00C828A0">
              <w:rPr>
                <w:rFonts w:ascii="Times New Roman" w:hAnsi="Times New Roman" w:cs="Times New Roman"/>
                <w:sz w:val="24"/>
                <w:szCs w:val="24"/>
                <w:lang w:val="ru-RU"/>
              </w:rPr>
              <w:t>;</w:t>
            </w:r>
          </w:p>
          <w:p w14:paraId="4DD0EF48" w14:textId="37D0D011"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ефективніше контролювати проходження обовязкових обстежень</w:t>
            </w:r>
            <w:r w:rsidR="004746FD" w:rsidRPr="00C828A0">
              <w:rPr>
                <w:rFonts w:ascii="Times New Roman" w:hAnsi="Times New Roman" w:cs="Times New Roman"/>
                <w:sz w:val="24"/>
                <w:szCs w:val="24"/>
                <w:lang w:val="ru-RU"/>
              </w:rPr>
              <w:t>;</w:t>
            </w:r>
          </w:p>
          <w:p w14:paraId="637869A8" w14:textId="60CAFBB5"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покращити якість обслуговування за рахунок електронної черги</w:t>
            </w:r>
            <w:r w:rsidR="004746FD" w:rsidRPr="00C828A0">
              <w:rPr>
                <w:rFonts w:ascii="Times New Roman" w:hAnsi="Times New Roman" w:cs="Times New Roman"/>
                <w:sz w:val="24"/>
                <w:szCs w:val="24"/>
                <w:lang w:val="ru-RU"/>
              </w:rPr>
              <w:t>;</w:t>
            </w:r>
          </w:p>
          <w:p w14:paraId="758F9D8C" w14:textId="77777777"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 проводити оперативний моніторинг захворюваності і т д…</w:t>
            </w:r>
          </w:p>
          <w:p w14:paraId="219C027E" w14:textId="77777777" w:rsidR="000C37F9" w:rsidRPr="00C828A0" w:rsidRDefault="000C37F9" w:rsidP="000C37F9">
            <w:pPr>
              <w:tabs>
                <w:tab w:val="left" w:pos="3948"/>
              </w:tabs>
              <w:spacing w:after="0"/>
              <w:rPr>
                <w:rFonts w:ascii="Times New Roman" w:hAnsi="Times New Roman" w:cs="Times New Roman"/>
                <w:sz w:val="24"/>
                <w:szCs w:val="24"/>
                <w:lang w:val="ru-RU"/>
              </w:rPr>
            </w:pPr>
          </w:p>
        </w:tc>
      </w:tr>
      <w:tr w:rsidR="000C37F9" w:rsidRPr="00C828A0" w14:paraId="5A127D4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4829D7A" w14:textId="73C81D59" w:rsidR="000C37F9" w:rsidRPr="00C828A0" w:rsidRDefault="00F87745" w:rsidP="000C37F9">
            <w:pPr>
              <w:tabs>
                <w:tab w:val="left" w:pos="3948"/>
              </w:tabs>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11E00F97" w14:textId="66273F4B"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Семінар-навчання з переходу на ведення медичної документації за новими зразками (e-health)</w:t>
            </w:r>
            <w:r w:rsidR="004746FD" w:rsidRPr="00C828A0">
              <w:rPr>
                <w:rFonts w:ascii="Times New Roman" w:hAnsi="Times New Roman" w:cs="Times New Roman"/>
                <w:sz w:val="24"/>
                <w:szCs w:val="24"/>
              </w:rPr>
              <w:t>.</w:t>
            </w:r>
          </w:p>
          <w:p w14:paraId="5BC2C528" w14:textId="0AB419B5"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Підключення до однієї із платформ, яка надає послуги онлайн-реєстрації пацієнтів</w:t>
            </w:r>
            <w:r w:rsidR="004746FD" w:rsidRPr="00C828A0">
              <w:rPr>
                <w:rFonts w:ascii="Times New Roman" w:hAnsi="Times New Roman" w:cs="Times New Roman"/>
                <w:sz w:val="24"/>
                <w:szCs w:val="24"/>
              </w:rPr>
              <w:t>.</w:t>
            </w:r>
          </w:p>
        </w:tc>
      </w:tr>
      <w:tr w:rsidR="000C37F9" w:rsidRPr="00C828A0" w14:paraId="3573D86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25DD0C9"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341F7262" w14:textId="4C3B1593" w:rsidR="000C37F9" w:rsidRPr="00C828A0" w:rsidRDefault="000C37F9"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004746FD" w:rsidRPr="00C828A0">
              <w:rPr>
                <w:rFonts w:ascii="Times New Roman" w:hAnsi="Times New Roman" w:cs="Times New Roman"/>
                <w:sz w:val="24"/>
                <w:szCs w:val="24"/>
                <w:lang w:val="ru-RU"/>
              </w:rPr>
              <w:t>2023:</w:t>
            </w:r>
          </w:p>
        </w:tc>
      </w:tr>
      <w:tr w:rsidR="000C37F9" w:rsidRPr="00C828A0" w14:paraId="63FBA3B5" w14:textId="77777777" w:rsidTr="00F87745">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415669" w14:textId="0C8DE778" w:rsidR="000C37F9" w:rsidRPr="00C828A0" w:rsidRDefault="00F87745" w:rsidP="000C37F9">
            <w:pPr>
              <w:tabs>
                <w:tab w:val="left" w:pos="3948"/>
              </w:tabs>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D9CCB11"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43272B9C"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50C0D0BE"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014F765"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F63A686"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CF82B6F"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7A72979"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2EEF361"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1C8DD8B4"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7C43DEE" w14:textId="77777777" w:rsidR="000C37F9" w:rsidRPr="00C828A0" w:rsidRDefault="000C37F9" w:rsidP="000C37F9">
            <w:pPr>
              <w:tabs>
                <w:tab w:val="left" w:pos="3948"/>
              </w:tabs>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E88B1DF" w14:textId="77777777"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100,0</w:t>
            </w:r>
          </w:p>
        </w:tc>
        <w:tc>
          <w:tcPr>
            <w:tcW w:w="878" w:type="dxa"/>
            <w:tcBorders>
              <w:top w:val="single" w:sz="6" w:space="0" w:color="000000"/>
              <w:left w:val="single" w:sz="6" w:space="0" w:color="000000"/>
              <w:bottom w:val="single" w:sz="6" w:space="0" w:color="000000"/>
              <w:right w:val="single" w:sz="6" w:space="0" w:color="000000"/>
            </w:tcBorders>
          </w:tcPr>
          <w:p w14:paraId="6D1C8CC1" w14:textId="77777777"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50,0</w:t>
            </w:r>
          </w:p>
        </w:tc>
        <w:tc>
          <w:tcPr>
            <w:tcW w:w="947" w:type="dxa"/>
            <w:tcBorders>
              <w:top w:val="single" w:sz="6" w:space="0" w:color="000000"/>
              <w:left w:val="single" w:sz="6" w:space="0" w:color="000000"/>
              <w:bottom w:val="single" w:sz="6" w:space="0" w:color="000000"/>
              <w:right w:val="single" w:sz="6" w:space="0" w:color="000000"/>
            </w:tcBorders>
          </w:tcPr>
          <w:p w14:paraId="7B50B2A8" w14:textId="77777777" w:rsidR="000C37F9" w:rsidRPr="00C828A0" w:rsidRDefault="000C37F9" w:rsidP="000C37F9">
            <w:pPr>
              <w:tabs>
                <w:tab w:val="left" w:pos="3948"/>
              </w:tabs>
              <w:rPr>
                <w:rFonts w:ascii="Times New Roman" w:hAnsi="Times New Roman" w:cs="Times New Roman"/>
                <w:sz w:val="24"/>
                <w:szCs w:val="24"/>
              </w:rPr>
            </w:pPr>
          </w:p>
        </w:tc>
        <w:tc>
          <w:tcPr>
            <w:tcW w:w="948" w:type="dxa"/>
            <w:shd w:val="clear" w:color="auto" w:fill="auto"/>
          </w:tcPr>
          <w:p w14:paraId="61E2E29F" w14:textId="77777777" w:rsidR="000C37F9" w:rsidRPr="00C828A0" w:rsidRDefault="000C37F9" w:rsidP="000C37F9">
            <w:pPr>
              <w:tabs>
                <w:tab w:val="left" w:pos="3948"/>
              </w:tabs>
              <w:rPr>
                <w:rFonts w:ascii="Times New Roman" w:hAnsi="Times New Roman" w:cs="Times New Roman"/>
                <w:sz w:val="24"/>
                <w:szCs w:val="24"/>
              </w:rPr>
            </w:pPr>
          </w:p>
        </w:tc>
        <w:tc>
          <w:tcPr>
            <w:tcW w:w="947" w:type="dxa"/>
            <w:shd w:val="clear" w:color="auto" w:fill="auto"/>
            <w:hideMark/>
          </w:tcPr>
          <w:p w14:paraId="581CD6E3" w14:textId="77777777" w:rsidR="000C37F9" w:rsidRPr="00C828A0" w:rsidRDefault="000C37F9" w:rsidP="000C37F9">
            <w:pPr>
              <w:tabs>
                <w:tab w:val="left" w:pos="3948"/>
              </w:tabs>
              <w:rPr>
                <w:rFonts w:ascii="Times New Roman" w:hAnsi="Times New Roman" w:cs="Times New Roman"/>
                <w:sz w:val="24"/>
                <w:szCs w:val="24"/>
              </w:rPr>
            </w:pPr>
          </w:p>
        </w:tc>
        <w:tc>
          <w:tcPr>
            <w:tcW w:w="948" w:type="dxa"/>
            <w:shd w:val="clear" w:color="auto" w:fill="auto"/>
          </w:tcPr>
          <w:p w14:paraId="656C963C" w14:textId="77777777" w:rsidR="000C37F9" w:rsidRPr="00C828A0" w:rsidRDefault="000C37F9" w:rsidP="000C37F9">
            <w:pPr>
              <w:tabs>
                <w:tab w:val="left" w:pos="3948"/>
              </w:tabs>
              <w:rPr>
                <w:rFonts w:ascii="Times New Roman" w:hAnsi="Times New Roman" w:cs="Times New Roman"/>
                <w:sz w:val="24"/>
                <w:szCs w:val="24"/>
              </w:rPr>
            </w:pPr>
          </w:p>
        </w:tc>
        <w:tc>
          <w:tcPr>
            <w:tcW w:w="948" w:type="dxa"/>
            <w:shd w:val="clear" w:color="auto" w:fill="auto"/>
            <w:hideMark/>
          </w:tcPr>
          <w:p w14:paraId="11CC587C" w14:textId="77777777" w:rsidR="000C37F9" w:rsidRPr="00C828A0" w:rsidRDefault="000C37F9" w:rsidP="000C37F9">
            <w:pPr>
              <w:tabs>
                <w:tab w:val="left" w:pos="3948"/>
              </w:tabs>
              <w:rPr>
                <w:rFonts w:ascii="Times New Roman" w:hAnsi="Times New Roman" w:cs="Times New Roman"/>
                <w:sz w:val="24"/>
                <w:szCs w:val="24"/>
              </w:rPr>
            </w:pPr>
          </w:p>
        </w:tc>
        <w:tc>
          <w:tcPr>
            <w:tcW w:w="948" w:type="dxa"/>
            <w:shd w:val="clear" w:color="auto" w:fill="FFFFFF"/>
          </w:tcPr>
          <w:p w14:paraId="676B5AF8" w14:textId="77777777"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150,0</w:t>
            </w:r>
          </w:p>
        </w:tc>
      </w:tr>
      <w:tr w:rsidR="000C37F9" w:rsidRPr="00C828A0" w14:paraId="3D62DF5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8BF277E"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285AC5CC" w14:textId="5A07C20E" w:rsidR="000C37F9" w:rsidRPr="00C828A0" w:rsidRDefault="00117DFE"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/грантові кошти</w:t>
            </w:r>
            <w:r w:rsidR="004746FD" w:rsidRPr="00C828A0">
              <w:rPr>
                <w:rFonts w:ascii="Times New Roman" w:hAnsi="Times New Roman" w:cs="Times New Roman"/>
                <w:sz w:val="24"/>
                <w:szCs w:val="24"/>
              </w:rPr>
              <w:t>.</w:t>
            </w:r>
          </w:p>
        </w:tc>
      </w:tr>
      <w:tr w:rsidR="000C37F9" w:rsidRPr="00C828A0" w14:paraId="2843444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51F5B09" w14:textId="0506AE31"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F87745">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6EF42BDA" w14:textId="5B0F9695"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4746FD"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керівники закладів охорони здоров’я</w:t>
            </w:r>
            <w:r w:rsidR="004746FD" w:rsidRPr="00C828A0">
              <w:rPr>
                <w:rFonts w:ascii="Times New Roman" w:hAnsi="Times New Roman" w:cs="Times New Roman"/>
                <w:sz w:val="24"/>
                <w:szCs w:val="24"/>
              </w:rPr>
              <w:t>.</w:t>
            </w:r>
          </w:p>
        </w:tc>
      </w:tr>
      <w:tr w:rsidR="000C37F9" w:rsidRPr="00C828A0" w14:paraId="2B8418D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79E4768"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Інша інформація щодо проекту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4E2639CC" w14:textId="77777777" w:rsidR="000C37F9" w:rsidRPr="00C828A0" w:rsidRDefault="000C37F9" w:rsidP="000C37F9">
            <w:pPr>
              <w:tabs>
                <w:tab w:val="left" w:pos="3948"/>
              </w:tabs>
              <w:rPr>
                <w:rFonts w:ascii="Times New Roman" w:hAnsi="Times New Roman" w:cs="Times New Roman"/>
                <w:sz w:val="24"/>
                <w:szCs w:val="24"/>
              </w:rPr>
            </w:pPr>
          </w:p>
        </w:tc>
      </w:tr>
    </w:tbl>
    <w:p w14:paraId="049C62E5" w14:textId="01DAC7F0" w:rsidR="003945F8" w:rsidRPr="00C828A0" w:rsidRDefault="003945F8" w:rsidP="000C37F9">
      <w:pPr>
        <w:tabs>
          <w:tab w:val="left" w:pos="3948"/>
        </w:tabs>
        <w:rPr>
          <w:rFonts w:ascii="Times New Roman" w:hAnsi="Times New Roman" w:cs="Times New Roman"/>
          <w:sz w:val="24"/>
          <w:szCs w:val="24"/>
          <w:lang w:val="ru-RU"/>
        </w:rPr>
      </w:pPr>
    </w:p>
    <w:p w14:paraId="2A5FDAB1" w14:textId="05884217" w:rsidR="003945F8" w:rsidRPr="00C828A0" w:rsidRDefault="003945F8" w:rsidP="003945F8">
      <w:pPr>
        <w:tabs>
          <w:tab w:val="left" w:pos="3948"/>
        </w:tabs>
        <w:jc w:val="center"/>
        <w:rPr>
          <w:rFonts w:ascii="Times New Roman" w:hAnsi="Times New Roman" w:cs="Times New Roman"/>
          <w:sz w:val="24"/>
          <w:szCs w:val="24"/>
        </w:rPr>
      </w:pPr>
      <w:r w:rsidRPr="00C828A0">
        <w:rPr>
          <w:rFonts w:ascii="Times New Roman" w:hAnsi="Times New Roman" w:cs="Times New Roman"/>
          <w:sz w:val="24"/>
          <w:szCs w:val="24"/>
          <w:lang w:val="ru-RU"/>
        </w:rPr>
        <w:lastRenderedPageBreak/>
        <w:t xml:space="preserve">Технічні завдання Прогами 3. </w:t>
      </w:r>
      <w:r w:rsidRPr="00C828A0">
        <w:rPr>
          <w:rFonts w:ascii="Times New Roman" w:hAnsi="Times New Roman" w:cs="Times New Roman"/>
          <w:sz w:val="24"/>
          <w:szCs w:val="24"/>
        </w:rPr>
        <w:t xml:space="preserve"> Сучасна і функціональна інфраструктура та громадський простір</w:t>
      </w:r>
    </w:p>
    <w:p w14:paraId="4D77F8C0" w14:textId="0ECF8CAE" w:rsidR="003945F8" w:rsidRPr="00C828A0" w:rsidRDefault="003945F8" w:rsidP="003945F8">
      <w:pPr>
        <w:tabs>
          <w:tab w:val="left" w:pos="3948"/>
        </w:tabs>
        <w:jc w:val="center"/>
        <w:rPr>
          <w:rFonts w:ascii="Times New Roman" w:hAnsi="Times New Roman" w:cs="Times New Roman"/>
          <w:sz w:val="24"/>
          <w:szCs w:val="24"/>
        </w:rPr>
      </w:pPr>
      <w:r w:rsidRPr="00C828A0">
        <w:rPr>
          <w:rFonts w:ascii="Times New Roman" w:hAnsi="Times New Roman" w:cs="Times New Roman"/>
          <w:sz w:val="24"/>
          <w:szCs w:val="24"/>
        </w:rPr>
        <w:t>Технічні завдання напряму 3.1. Модернізація інфраструктури громади</w:t>
      </w:r>
    </w:p>
    <w:p w14:paraId="5B7E2679" w14:textId="24B1CEDF" w:rsidR="000C37F9" w:rsidRPr="00C828A0" w:rsidRDefault="0034697C" w:rsidP="000C37F9">
      <w:pPr>
        <w:jc w:val="center"/>
        <w:rPr>
          <w:rFonts w:ascii="Times New Roman" w:hAnsi="Times New Roman" w:cs="Times New Roman"/>
          <w:sz w:val="24"/>
          <w:szCs w:val="24"/>
        </w:rPr>
      </w:pPr>
      <w:r w:rsidRPr="00C828A0">
        <w:rPr>
          <w:rFonts w:ascii="Times New Roman" w:hAnsi="Times New Roman" w:cs="Times New Roman"/>
          <w:sz w:val="24"/>
          <w:szCs w:val="24"/>
        </w:rPr>
        <w:t>Проєкт 21</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1BFD9F4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1196E273" w14:textId="4DFF5029" w:rsidR="000C37F9" w:rsidRPr="00FB4A35" w:rsidRDefault="000C37F9" w:rsidP="000C37F9">
            <w:pPr>
              <w:tabs>
                <w:tab w:val="left" w:pos="3948"/>
              </w:tabs>
              <w:rPr>
                <w:rFonts w:ascii="Times New Roman" w:hAnsi="Times New Roman" w:cs="Times New Roman"/>
                <w:sz w:val="24"/>
                <w:szCs w:val="24"/>
              </w:rPr>
            </w:pPr>
            <w:r w:rsidRPr="00FB4A35">
              <w:rPr>
                <w:rFonts w:ascii="Times New Roman" w:hAnsi="Times New Roman" w:cs="Times New Roman"/>
                <w:sz w:val="24"/>
                <w:szCs w:val="24"/>
              </w:rPr>
              <w:t>Номер і назва завдання зі Стратегії розвитк</w:t>
            </w:r>
            <w:r w:rsidR="00FB4A35" w:rsidRPr="00FB4A35">
              <w:rPr>
                <w:rFonts w:ascii="Times New Roman" w:hAnsi="Times New Roman" w:cs="Times New Roman"/>
                <w:sz w:val="24"/>
                <w:szCs w:val="24"/>
              </w:rPr>
              <w:t>у регіону, якому відповідає проє</w:t>
            </w:r>
            <w:r w:rsidRPr="00FB4A35">
              <w:rPr>
                <w:rFonts w:ascii="Times New Roman" w:hAnsi="Times New Roman" w:cs="Times New Roman"/>
                <w:sz w:val="24"/>
                <w:szCs w:val="24"/>
              </w:rPr>
              <w:t>кт</w:t>
            </w:r>
          </w:p>
        </w:tc>
        <w:tc>
          <w:tcPr>
            <w:tcW w:w="7441" w:type="dxa"/>
            <w:gridSpan w:val="8"/>
            <w:shd w:val="clear" w:color="auto" w:fill="FFFFFF"/>
            <w:hideMark/>
          </w:tcPr>
          <w:p w14:paraId="647A1E3B" w14:textId="1641920B"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3.1.1. Провести капітальний ремонт закладів освіти, медицини, культури та спорту із впровадженням енергоефективних та енергозберігаючих технологій</w:t>
            </w:r>
            <w:r w:rsidR="004746FD" w:rsidRPr="00C828A0">
              <w:rPr>
                <w:rFonts w:ascii="Times New Roman" w:hAnsi="Times New Roman" w:cs="Times New Roman"/>
                <w:sz w:val="24"/>
                <w:szCs w:val="24"/>
              </w:rPr>
              <w:t>.</w:t>
            </w:r>
          </w:p>
          <w:p w14:paraId="3BE6B013" w14:textId="6C8C7873"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3.1.2. Оновити  матеріально-технічну базу освіти, медицини,   культури та спорту</w:t>
            </w:r>
            <w:r w:rsidR="004746FD" w:rsidRPr="00C828A0">
              <w:rPr>
                <w:rFonts w:ascii="Times New Roman" w:hAnsi="Times New Roman" w:cs="Times New Roman"/>
                <w:sz w:val="24"/>
                <w:szCs w:val="24"/>
              </w:rPr>
              <w:t>.</w:t>
            </w:r>
          </w:p>
        </w:tc>
      </w:tr>
      <w:tr w:rsidR="000C37F9" w:rsidRPr="00C828A0" w14:paraId="7C29700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BD4EAA4" w14:textId="3BBE52A3" w:rsidR="000C37F9" w:rsidRPr="00C828A0" w:rsidRDefault="00FB4A35"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623A9315" w14:textId="63F5C66A"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Сучасний заклад освіти, медицини, культури і спорту</w:t>
            </w:r>
            <w:r w:rsidR="004746FD" w:rsidRPr="00C828A0">
              <w:rPr>
                <w:rFonts w:ascii="Times New Roman" w:hAnsi="Times New Roman" w:cs="Times New Roman"/>
                <w:sz w:val="24"/>
                <w:szCs w:val="24"/>
              </w:rPr>
              <w:t>.</w:t>
            </w:r>
          </w:p>
        </w:tc>
      </w:tr>
      <w:tr w:rsidR="000C37F9" w:rsidRPr="00C828A0" w14:paraId="1E53C1A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CBCCAB6" w14:textId="657A7BB3"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FB4A35">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51B98B3F"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Метою проєкту є забезпечення доступу до якісної освіти, медицини, культури та спорту, формування оптимальної та спроможної мережі закладів, яка буде задовольняти потреби громади, покращення умов перебування громадян у закладах освіти, медицини, культури та спорту. </w:t>
            </w:r>
          </w:p>
          <w:p w14:paraId="561FD5A3" w14:textId="717B17B7" w:rsidR="000C37F9" w:rsidRPr="00C828A0" w:rsidRDefault="00FB4A35" w:rsidP="000C37F9">
            <w:pPr>
              <w:spacing w:after="0"/>
              <w:rPr>
                <w:rFonts w:ascii="Times New Roman" w:hAnsi="Times New Roman" w:cs="Times New Roman"/>
                <w:sz w:val="24"/>
                <w:szCs w:val="24"/>
              </w:rPr>
            </w:pPr>
            <w:r>
              <w:rPr>
                <w:rFonts w:ascii="Times New Roman" w:hAnsi="Times New Roman" w:cs="Times New Roman"/>
                <w:sz w:val="24"/>
                <w:szCs w:val="24"/>
              </w:rPr>
              <w:t>Проє</w:t>
            </w:r>
            <w:r w:rsidR="000C37F9" w:rsidRPr="00C828A0">
              <w:rPr>
                <w:rFonts w:ascii="Times New Roman" w:hAnsi="Times New Roman" w:cs="Times New Roman"/>
                <w:sz w:val="24"/>
                <w:szCs w:val="24"/>
              </w:rPr>
              <w:t>ктом передбачається поліпшення умов отримання населенням послуг в багатопрофільних та спеціалізованих закладах охорони здоров’я та оснащення їх сучасним діагностичним та лікувальним медичним обладнанням і апаратурою.</w:t>
            </w:r>
          </w:p>
        </w:tc>
      </w:tr>
      <w:tr w:rsidR="000C37F9" w:rsidRPr="00C828A0" w14:paraId="5C97993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E3A0688" w14:textId="4D5F4C99" w:rsidR="000C37F9" w:rsidRPr="00C828A0" w:rsidRDefault="00FB4A35"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63194C79" w14:textId="130EA164" w:rsidR="000C37F9" w:rsidRPr="00C828A0" w:rsidRDefault="004746FD" w:rsidP="00ED789C">
            <w:pPr>
              <w:tabs>
                <w:tab w:val="left" w:pos="3948"/>
              </w:tabs>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7F88866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EDDDC53" w14:textId="183618C0" w:rsidR="000C37F9" w:rsidRPr="00FB4A35" w:rsidRDefault="000C37F9" w:rsidP="000C37F9">
            <w:pPr>
              <w:tabs>
                <w:tab w:val="left" w:pos="3948"/>
              </w:tabs>
              <w:rPr>
                <w:rFonts w:ascii="Times New Roman" w:hAnsi="Times New Roman" w:cs="Times New Roman"/>
                <w:sz w:val="24"/>
                <w:szCs w:val="24"/>
              </w:rPr>
            </w:pPr>
            <w:r w:rsidRPr="00FB4A35">
              <w:rPr>
                <w:rFonts w:ascii="Times New Roman" w:hAnsi="Times New Roman" w:cs="Times New Roman"/>
                <w:sz w:val="24"/>
                <w:szCs w:val="24"/>
              </w:rPr>
              <w:t>Орієнтовна кількість населення, яке отримає вигоду від реалізації про</w:t>
            </w:r>
            <w:r w:rsidR="00FB4A35" w:rsidRPr="00FB4A35">
              <w:rPr>
                <w:rFonts w:ascii="Times New Roman" w:hAnsi="Times New Roman" w:cs="Times New Roman"/>
                <w:sz w:val="24"/>
                <w:szCs w:val="24"/>
              </w:rPr>
              <w:t>є</w:t>
            </w:r>
            <w:r w:rsidRPr="00FB4A35">
              <w:rPr>
                <w:rFonts w:ascii="Times New Roman" w:hAnsi="Times New Roman" w:cs="Times New Roman"/>
                <w:sz w:val="24"/>
                <w:szCs w:val="24"/>
              </w:rPr>
              <w:t>кту</w:t>
            </w:r>
          </w:p>
        </w:tc>
        <w:tc>
          <w:tcPr>
            <w:tcW w:w="7441" w:type="dxa"/>
            <w:gridSpan w:val="8"/>
            <w:hideMark/>
          </w:tcPr>
          <w:p w14:paraId="605A33F7" w14:textId="465D7F10" w:rsidR="000C37F9" w:rsidRPr="00C828A0" w:rsidRDefault="00117DFE"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3AEE3E7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39A4C42" w14:textId="4A5027B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FB4A35">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71829DD7" w14:textId="1F235CD2" w:rsidR="000C37F9" w:rsidRPr="00C828A0" w:rsidRDefault="000C37F9" w:rsidP="004746FD">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rPr>
              <w:t>Капітальні роботи з енергоефективної реконструкції в закладах освіти, медицини, культури та спорту громади не проводилися з часу введення приміщень в експлуатацію. За кошти  місцевого бюджету та за власні кошти батьків здійснювалися виключно поточні ремонти. Протягом осінньо-зимового сезону це призводило до небезпечного для дітей та дорослих  зменшення температури повітря в комунальних закладах та перевитрат бюджетних коштів на опалення. У  попередніх роках розпочато роботи з капітальних ремонтів закладів освіти, медицини, культури та спорту, але їх частка не значна. Тому необхі</w:t>
            </w:r>
            <w:r w:rsidR="00FB4A35">
              <w:rPr>
                <w:rFonts w:ascii="Times New Roman" w:hAnsi="Times New Roman" w:cs="Times New Roman"/>
                <w:sz w:val="24"/>
                <w:szCs w:val="24"/>
              </w:rPr>
              <w:t>дно реалізувати комплексний проє</w:t>
            </w:r>
            <w:r w:rsidRPr="00C828A0">
              <w:rPr>
                <w:rFonts w:ascii="Times New Roman" w:hAnsi="Times New Roman" w:cs="Times New Roman"/>
                <w:sz w:val="24"/>
                <w:szCs w:val="24"/>
              </w:rPr>
              <w:t>кт капітального ремонту, що сприятиме економії бюджетних коштів та поліпшенню умов перебування та відповідно – стану здоров'я дітей, умов праці вчителів, вихователів, медиків та п</w:t>
            </w:r>
            <w:r w:rsidR="00FB4A35">
              <w:rPr>
                <w:rFonts w:ascii="Times New Roman" w:hAnsi="Times New Roman" w:cs="Times New Roman"/>
                <w:sz w:val="24"/>
                <w:szCs w:val="24"/>
              </w:rPr>
              <w:t>ацієнтів, а також всіх жителів</w:t>
            </w:r>
            <w:r w:rsidRPr="00C828A0">
              <w:rPr>
                <w:rFonts w:ascii="Times New Roman" w:hAnsi="Times New Roman" w:cs="Times New Roman"/>
                <w:sz w:val="24"/>
                <w:szCs w:val="24"/>
              </w:rPr>
              <w:t xml:space="preserve"> громади. </w:t>
            </w:r>
          </w:p>
        </w:tc>
      </w:tr>
      <w:tr w:rsidR="000C37F9" w:rsidRPr="00C828A0" w14:paraId="5AE3FEF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0DF0A5C" w14:textId="77777777" w:rsidR="000C37F9" w:rsidRPr="00C828A0" w:rsidRDefault="000C37F9" w:rsidP="000C37F9">
            <w:pPr>
              <w:tabs>
                <w:tab w:val="left" w:pos="3948"/>
              </w:tabs>
              <w:spacing w:after="0"/>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679D4EED" w14:textId="40990525"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Проведення термомодернізоції</w:t>
            </w:r>
            <w:r w:rsidR="000C37F9" w:rsidRPr="00C828A0">
              <w:rPr>
                <w:rFonts w:ascii="Times New Roman" w:hAnsi="Times New Roman" w:cs="Times New Roman"/>
                <w:sz w:val="24"/>
                <w:szCs w:val="24"/>
                <w:lang w:val="ru-RU"/>
              </w:rPr>
              <w:t xml:space="preserve"> </w:t>
            </w:r>
            <w:r w:rsidR="000C37F9" w:rsidRPr="00C828A0">
              <w:rPr>
                <w:rFonts w:ascii="Times New Roman" w:hAnsi="Times New Roman" w:cs="Times New Roman"/>
                <w:sz w:val="24"/>
                <w:szCs w:val="24"/>
              </w:rPr>
              <w:t>закладів</w:t>
            </w:r>
            <w:r w:rsidR="000C37F9" w:rsidRPr="00C828A0">
              <w:rPr>
                <w:rFonts w:ascii="Times New Roman" w:hAnsi="Times New Roman" w:cs="Times New Roman"/>
                <w:sz w:val="24"/>
                <w:szCs w:val="24"/>
                <w:lang w:val="ru-RU"/>
              </w:rPr>
              <w:t xml:space="preserve"> </w:t>
            </w:r>
            <w:r w:rsidR="000C37F9" w:rsidRPr="00C828A0">
              <w:rPr>
                <w:rFonts w:ascii="Times New Roman" w:hAnsi="Times New Roman" w:cs="Times New Roman"/>
                <w:sz w:val="24"/>
                <w:szCs w:val="24"/>
              </w:rPr>
              <w:t>освіти, медицини, культури та спорту</w:t>
            </w:r>
            <w:r w:rsidRPr="00C828A0">
              <w:rPr>
                <w:rFonts w:ascii="Times New Roman" w:hAnsi="Times New Roman" w:cs="Times New Roman"/>
                <w:sz w:val="24"/>
                <w:szCs w:val="24"/>
                <w:lang w:val="ru-RU"/>
              </w:rPr>
              <w:t>.</w:t>
            </w:r>
          </w:p>
          <w:p w14:paraId="18E9BC55" w14:textId="47249B64"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Покращення</w:t>
            </w:r>
            <w:r w:rsidR="000C37F9" w:rsidRPr="00C828A0">
              <w:rPr>
                <w:rFonts w:ascii="Times New Roman" w:hAnsi="Times New Roman" w:cs="Times New Roman"/>
                <w:sz w:val="24"/>
                <w:szCs w:val="24"/>
                <w:lang w:val="ru-RU"/>
              </w:rPr>
              <w:t xml:space="preserve"> комфорт</w:t>
            </w:r>
            <w:r w:rsidRPr="00C828A0">
              <w:rPr>
                <w:rFonts w:ascii="Times New Roman" w:hAnsi="Times New Roman" w:cs="Times New Roman"/>
                <w:sz w:val="24"/>
                <w:szCs w:val="24"/>
                <w:lang w:val="ru-RU"/>
              </w:rPr>
              <w:t>у</w:t>
            </w:r>
            <w:r w:rsidR="00FB4A35">
              <w:rPr>
                <w:rFonts w:ascii="Times New Roman" w:hAnsi="Times New Roman" w:cs="Times New Roman"/>
                <w:sz w:val="24"/>
                <w:szCs w:val="24"/>
                <w:lang w:val="ru-RU"/>
              </w:rPr>
              <w:t xml:space="preserve"> проживання</w:t>
            </w:r>
            <w:r w:rsidRPr="00C828A0">
              <w:rPr>
                <w:rFonts w:ascii="Times New Roman" w:hAnsi="Times New Roman" w:cs="Times New Roman"/>
                <w:sz w:val="24"/>
                <w:szCs w:val="24"/>
                <w:lang w:val="ru-RU"/>
              </w:rPr>
              <w:t>.</w:t>
            </w:r>
          </w:p>
          <w:p w14:paraId="59EAC160" w14:textId="0345F33F"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lastRenderedPageBreak/>
              <w:t>Зниження</w:t>
            </w:r>
            <w:r w:rsidR="000C37F9" w:rsidRPr="00C828A0">
              <w:rPr>
                <w:rFonts w:ascii="Times New Roman" w:hAnsi="Times New Roman" w:cs="Times New Roman"/>
                <w:sz w:val="24"/>
                <w:szCs w:val="24"/>
                <w:lang w:val="ru-RU"/>
              </w:rPr>
              <w:t xml:space="preserve"> суми</w:t>
            </w:r>
            <w:r w:rsidRPr="00C828A0">
              <w:rPr>
                <w:rFonts w:ascii="Times New Roman" w:hAnsi="Times New Roman" w:cs="Times New Roman"/>
                <w:sz w:val="24"/>
                <w:szCs w:val="24"/>
                <w:lang w:val="ru-RU"/>
              </w:rPr>
              <w:t xml:space="preserve"> платівок за комунальні послуги.</w:t>
            </w:r>
          </w:p>
          <w:p w14:paraId="1E095811" w14:textId="0FE7CB8E"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Зниження</w:t>
            </w:r>
            <w:r w:rsidR="000C37F9" w:rsidRPr="00C828A0">
              <w:rPr>
                <w:rFonts w:ascii="Times New Roman" w:hAnsi="Times New Roman" w:cs="Times New Roman"/>
                <w:sz w:val="24"/>
                <w:szCs w:val="24"/>
                <w:lang w:val="ru-RU"/>
              </w:rPr>
              <w:t xml:space="preserve"> рівень викидів СО2</w:t>
            </w:r>
            <w:r w:rsidRPr="00C828A0">
              <w:rPr>
                <w:rFonts w:ascii="Times New Roman" w:hAnsi="Times New Roman" w:cs="Times New Roman"/>
                <w:sz w:val="24"/>
                <w:szCs w:val="24"/>
                <w:lang w:val="ru-RU"/>
              </w:rPr>
              <w:t>.</w:t>
            </w:r>
          </w:p>
          <w:p w14:paraId="678455FF" w14:textId="49827AD6" w:rsidR="000C37F9" w:rsidRPr="00C828A0" w:rsidRDefault="004746FD"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rPr>
              <w:t>Оновленон</w:t>
            </w:r>
            <w:r w:rsidR="000C37F9" w:rsidRPr="00C828A0">
              <w:rPr>
                <w:rFonts w:ascii="Times New Roman" w:hAnsi="Times New Roman" w:cs="Times New Roman"/>
                <w:sz w:val="24"/>
                <w:szCs w:val="24"/>
              </w:rPr>
              <w:t>до сучасних</w:t>
            </w:r>
            <w:r w:rsidRPr="00C828A0">
              <w:rPr>
                <w:rFonts w:ascii="Times New Roman" w:hAnsi="Times New Roman" w:cs="Times New Roman"/>
                <w:sz w:val="24"/>
                <w:szCs w:val="24"/>
              </w:rPr>
              <w:t xml:space="preserve"> вимог матеріально-технічної бази</w:t>
            </w:r>
            <w:r w:rsidR="000C37F9" w:rsidRPr="00C828A0">
              <w:rPr>
                <w:rFonts w:ascii="Times New Roman" w:hAnsi="Times New Roman" w:cs="Times New Roman"/>
                <w:sz w:val="24"/>
                <w:szCs w:val="24"/>
              </w:rPr>
              <w:t xml:space="preserve"> культури, медицини, фізичної культури та спорту</w:t>
            </w:r>
            <w:r w:rsidRPr="00C828A0">
              <w:rPr>
                <w:rFonts w:ascii="Times New Roman" w:hAnsi="Times New Roman" w:cs="Times New Roman"/>
                <w:sz w:val="24"/>
                <w:szCs w:val="24"/>
              </w:rPr>
              <w:t>.</w:t>
            </w:r>
          </w:p>
        </w:tc>
      </w:tr>
      <w:tr w:rsidR="000C37F9" w:rsidRPr="00C828A0" w14:paraId="52E04DC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7B90FB6" w14:textId="7605254C"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Ключові захо</w:t>
            </w:r>
            <w:r w:rsidR="00FB4A35">
              <w:rPr>
                <w:rFonts w:ascii="Times New Roman" w:hAnsi="Times New Roman" w:cs="Times New Roman"/>
                <w:bCs/>
                <w:sz w:val="24"/>
                <w:szCs w:val="24"/>
                <w:lang w:val="ru-RU"/>
              </w:rPr>
              <w:t>ди проє</w:t>
            </w:r>
            <w:r w:rsidRPr="00C828A0">
              <w:rPr>
                <w:rFonts w:ascii="Times New Roman" w:hAnsi="Times New Roman" w:cs="Times New Roman"/>
                <w:bCs/>
                <w:sz w:val="24"/>
                <w:szCs w:val="24"/>
                <w:lang w:val="ru-RU"/>
              </w:rPr>
              <w:t>кту</w:t>
            </w:r>
          </w:p>
        </w:tc>
        <w:tc>
          <w:tcPr>
            <w:tcW w:w="7441" w:type="dxa"/>
            <w:gridSpan w:val="8"/>
            <w:hideMark/>
          </w:tcPr>
          <w:p w14:paraId="119CABFC" w14:textId="2AD84231" w:rsidR="000C37F9" w:rsidRPr="00C828A0" w:rsidRDefault="004746FD"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xml:space="preserve">- </w:t>
            </w:r>
            <w:r w:rsidR="000C37F9" w:rsidRPr="00C828A0">
              <w:rPr>
                <w:rFonts w:ascii="Times New Roman" w:hAnsi="Times New Roman" w:cs="Times New Roman"/>
                <w:sz w:val="24"/>
                <w:szCs w:val="24"/>
              </w:rPr>
              <w:t xml:space="preserve">«Капітальний ремонт щодо покращення енергозбереження двоповерхової будівлі Бзівського навчально-виховного комплексу </w:t>
            </w:r>
            <w:r w:rsidRPr="00C828A0">
              <w:rPr>
                <w:rFonts w:ascii="Times New Roman" w:hAnsi="Times New Roman" w:cs="Times New Roman"/>
                <w:sz w:val="24"/>
                <w:szCs w:val="24"/>
              </w:rPr>
              <w:t xml:space="preserve"> </w:t>
            </w:r>
            <w:r w:rsidR="000C37F9" w:rsidRPr="00C828A0">
              <w:rPr>
                <w:rFonts w:ascii="Times New Roman" w:hAnsi="Times New Roman" w:cs="Times New Roman"/>
                <w:sz w:val="24"/>
                <w:szCs w:val="24"/>
              </w:rPr>
              <w:t>«Загальноосвітній навчальний заклад І-ІІІ ступенів дошкільний навчальний заклад» за адресою: Київська область, Баришівський район, с. Бзів, вул. Свято-Миколаївська, 30»</w:t>
            </w:r>
            <w:r w:rsidRPr="00C828A0">
              <w:rPr>
                <w:rFonts w:ascii="Times New Roman" w:hAnsi="Times New Roman" w:cs="Times New Roman"/>
                <w:sz w:val="24"/>
                <w:szCs w:val="24"/>
              </w:rPr>
              <w:t>.</w:t>
            </w:r>
          </w:p>
          <w:p w14:paraId="427EA78E" w14:textId="45700AF9" w:rsidR="000C37F9" w:rsidRPr="00C828A0" w:rsidRDefault="004746FD"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w:t>
            </w:r>
            <w:r w:rsidR="000C37F9" w:rsidRPr="00C828A0">
              <w:rPr>
                <w:rFonts w:ascii="Times New Roman" w:hAnsi="Times New Roman" w:cs="Times New Roman"/>
                <w:sz w:val="24"/>
                <w:szCs w:val="24"/>
              </w:rPr>
              <w:t xml:space="preserve"> «Капітальний ремонт щодо покращення енергозбереження будівлі. Утеплення фасаду Волошинівського навчально-виховного комплексу «Загальноосвітня школа І-ІІІ ступенів -дитячий садок» імені героя України Руслана Лужевського Баришівської районної ради Київської області» за адресою: Київська область, Баришівський район, с. Волошинівка, вул. Шкільна, 15»</w:t>
            </w:r>
            <w:r w:rsidRPr="00C828A0">
              <w:rPr>
                <w:rFonts w:ascii="Times New Roman" w:hAnsi="Times New Roman" w:cs="Times New Roman"/>
                <w:sz w:val="24"/>
                <w:szCs w:val="24"/>
              </w:rPr>
              <w:t>.</w:t>
            </w:r>
          </w:p>
          <w:p w14:paraId="0FEED798" w14:textId="14225890" w:rsidR="000C37F9" w:rsidRPr="00C828A0" w:rsidRDefault="004746FD"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Капітальний ремонт щодо покращення енергозбереження будівлі Лукашівського НВК «загальноосвітня школа І-ІІІ ст. – дитячий садок» Баришівського району Київської області, за адресою: Київська область, Баришівський район, с. Лукаші, вул. Центральна 1</w:t>
            </w:r>
            <w:r w:rsidRPr="00C828A0">
              <w:rPr>
                <w:rFonts w:ascii="Times New Roman" w:hAnsi="Times New Roman" w:cs="Times New Roman"/>
                <w:sz w:val="24"/>
                <w:szCs w:val="24"/>
              </w:rPr>
              <w:t>».</w:t>
            </w:r>
          </w:p>
          <w:p w14:paraId="58D19000" w14:textId="7FE7156B" w:rsidR="000C37F9" w:rsidRPr="00C828A0" w:rsidRDefault="004746FD"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Капітальний ремонт покрівлі Селищанського НВК Баришівського району Київської області, за адресою: Київська область, Баришівський район, с. Селище, вул. Паризької Комуни 21</w:t>
            </w:r>
            <w:r w:rsidRPr="00C828A0">
              <w:rPr>
                <w:rFonts w:ascii="Times New Roman" w:hAnsi="Times New Roman" w:cs="Times New Roman"/>
                <w:sz w:val="24"/>
                <w:szCs w:val="24"/>
              </w:rPr>
              <w:t>».</w:t>
            </w:r>
          </w:p>
          <w:p w14:paraId="7A8E2929" w14:textId="7FCDEA13" w:rsidR="000C37F9" w:rsidRPr="00C828A0" w:rsidRDefault="004746FD"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Капітальний ремонт (санація) початкової школи Веселинівського навчально-виховного комплексу «загальноосвітня школа І-ІІ ступенів – дитячий садок» Баришівської селищної ради по вул. Довженка, 29, с. Веселинівка, Баришівського району, Київської області</w:t>
            </w:r>
            <w:r w:rsidRPr="00C828A0">
              <w:rPr>
                <w:rFonts w:ascii="Times New Roman" w:hAnsi="Times New Roman" w:cs="Times New Roman"/>
                <w:sz w:val="24"/>
                <w:szCs w:val="24"/>
              </w:rPr>
              <w:t>»</w:t>
            </w:r>
            <w:r w:rsidR="00D553CC" w:rsidRPr="00C828A0">
              <w:rPr>
                <w:rFonts w:ascii="Times New Roman" w:hAnsi="Times New Roman" w:cs="Times New Roman"/>
                <w:sz w:val="24"/>
                <w:szCs w:val="24"/>
              </w:rPr>
              <w:t>.</w:t>
            </w:r>
          </w:p>
          <w:p w14:paraId="3ACE0FF1" w14:textId="541BBFEE" w:rsidR="000C37F9" w:rsidRPr="00C828A0" w:rsidRDefault="004746FD"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lang w:val="ru-RU"/>
              </w:rPr>
              <w:t>- «</w:t>
            </w:r>
            <w:r w:rsidR="000C37F9" w:rsidRPr="00C828A0">
              <w:rPr>
                <w:rFonts w:ascii="Times New Roman" w:hAnsi="Times New Roman" w:cs="Times New Roman"/>
                <w:sz w:val="24"/>
                <w:szCs w:val="24"/>
                <w:lang w:val="ru-RU"/>
              </w:rPr>
              <w:t>Капітальний ремонт ДНЗ «Промінь» по провулку Миру, 6, в смт Баришівка, Київської області</w:t>
            </w:r>
            <w:r w:rsidR="00D553CC" w:rsidRPr="00C828A0">
              <w:rPr>
                <w:rFonts w:ascii="Times New Roman" w:hAnsi="Times New Roman" w:cs="Times New Roman"/>
                <w:sz w:val="24"/>
                <w:szCs w:val="24"/>
                <w:lang w:val="ru-RU"/>
              </w:rPr>
              <w:t>»;</w:t>
            </w:r>
          </w:p>
          <w:p w14:paraId="0E4668BF" w14:textId="107E53D1"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lang w:val="ru-RU"/>
              </w:rPr>
              <w:t>- «</w:t>
            </w:r>
            <w:r w:rsidR="000C37F9" w:rsidRPr="00C828A0">
              <w:rPr>
                <w:rFonts w:ascii="Times New Roman" w:hAnsi="Times New Roman" w:cs="Times New Roman"/>
                <w:sz w:val="24"/>
                <w:szCs w:val="24"/>
              </w:rPr>
              <w:t>Р</w:t>
            </w:r>
            <w:r w:rsidR="00FB4A35">
              <w:rPr>
                <w:rFonts w:ascii="Times New Roman" w:hAnsi="Times New Roman" w:cs="Times New Roman"/>
                <w:sz w:val="24"/>
                <w:szCs w:val="24"/>
              </w:rPr>
              <w:t>еконструкція приміщення басейну</w:t>
            </w:r>
            <w:r w:rsidR="000C37F9" w:rsidRPr="00C828A0">
              <w:rPr>
                <w:rFonts w:ascii="Times New Roman" w:hAnsi="Times New Roman" w:cs="Times New Roman"/>
                <w:sz w:val="24"/>
                <w:szCs w:val="24"/>
              </w:rPr>
              <w:t xml:space="preserve"> для дітей, які потребують особливої соціальної уваги та підтримки, на базі Центру </w:t>
            </w:r>
            <w:r w:rsidR="00FB4A35">
              <w:rPr>
                <w:rFonts w:ascii="Times New Roman" w:hAnsi="Times New Roman" w:cs="Times New Roman"/>
                <w:sz w:val="24"/>
                <w:szCs w:val="24"/>
              </w:rPr>
              <w:t>позашкільної роботи «Мрія», смт</w:t>
            </w:r>
            <w:r w:rsidR="000C37F9" w:rsidRPr="00C828A0">
              <w:rPr>
                <w:rFonts w:ascii="Times New Roman" w:hAnsi="Times New Roman" w:cs="Times New Roman"/>
                <w:sz w:val="24"/>
                <w:szCs w:val="24"/>
              </w:rPr>
              <w:t xml:space="preserve"> Баришівка, вул. Богдана Хмельницького 21</w:t>
            </w:r>
            <w:r w:rsidRPr="00C828A0">
              <w:rPr>
                <w:rFonts w:ascii="Times New Roman" w:hAnsi="Times New Roman" w:cs="Times New Roman"/>
                <w:sz w:val="24"/>
                <w:szCs w:val="24"/>
              </w:rPr>
              <w:t>»;</w:t>
            </w:r>
          </w:p>
          <w:p w14:paraId="3E2D12D8" w14:textId="3C4D00B3"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Будівництво харчоблоку КНП «Баришівська ЦРЛ» по вул. Київський шлях, 126 смт Баришівка, Київської області</w:t>
            </w:r>
            <w:r w:rsidRPr="00C828A0">
              <w:rPr>
                <w:rFonts w:ascii="Times New Roman" w:hAnsi="Times New Roman" w:cs="Times New Roman"/>
                <w:sz w:val="24"/>
                <w:szCs w:val="24"/>
              </w:rPr>
              <w:t>»;</w:t>
            </w:r>
          </w:p>
          <w:p w14:paraId="6238CFCB" w14:textId="078A5EF6"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Капітальний ремонт ФАПу в с. Корніївка Баришівського району Київської області</w:t>
            </w:r>
            <w:r w:rsidRPr="00C828A0">
              <w:rPr>
                <w:rFonts w:ascii="Times New Roman" w:hAnsi="Times New Roman" w:cs="Times New Roman"/>
                <w:sz w:val="24"/>
                <w:szCs w:val="24"/>
              </w:rPr>
              <w:t>»;</w:t>
            </w:r>
          </w:p>
          <w:p w14:paraId="38888B18" w14:textId="5D394243"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Капітальний ремонт ФАПу в с. Селичівка Баришівського району Київської області</w:t>
            </w:r>
            <w:r w:rsidRPr="00C828A0">
              <w:rPr>
                <w:rFonts w:ascii="Times New Roman" w:hAnsi="Times New Roman" w:cs="Times New Roman"/>
                <w:sz w:val="24"/>
                <w:szCs w:val="24"/>
              </w:rPr>
              <w:t>»;</w:t>
            </w:r>
          </w:p>
          <w:p w14:paraId="694CE438" w14:textId="270E7305"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Реконструкція фельдшерсько-акушерського пункту в с. Бзів Баришівського району Київської області по вул. Свято-Миколаївська, земельна ділянка 24-А</w:t>
            </w:r>
            <w:r w:rsidRPr="00C828A0">
              <w:rPr>
                <w:rFonts w:ascii="Times New Roman" w:hAnsi="Times New Roman" w:cs="Times New Roman"/>
                <w:sz w:val="24"/>
                <w:szCs w:val="24"/>
              </w:rPr>
              <w:t>»;</w:t>
            </w:r>
          </w:p>
          <w:p w14:paraId="45DC23A4" w14:textId="39F4B7E0"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 xml:space="preserve">Капітальний ремонт фасадів комунального закладу Баришівської селищної ради «Початковий спеціалізований мистецький навчальний </w:t>
            </w:r>
            <w:r w:rsidR="000C37F9" w:rsidRPr="00C828A0">
              <w:rPr>
                <w:rFonts w:ascii="Times New Roman" w:hAnsi="Times New Roman" w:cs="Times New Roman"/>
                <w:sz w:val="24"/>
                <w:szCs w:val="24"/>
              </w:rPr>
              <w:lastRenderedPageBreak/>
              <w:t>заклад Баришівська дитяча музична школа», за адресою смт Баришівка, вул. Центральна, 5</w:t>
            </w:r>
            <w:r w:rsidRPr="00C828A0">
              <w:rPr>
                <w:rFonts w:ascii="Times New Roman" w:hAnsi="Times New Roman" w:cs="Times New Roman"/>
                <w:sz w:val="24"/>
                <w:szCs w:val="24"/>
              </w:rPr>
              <w:t>»;</w:t>
            </w:r>
          </w:p>
          <w:p w14:paraId="2950289D" w14:textId="6B381D17"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Поточні та капітальні ремонти будинків культури у старостинських округах</w:t>
            </w:r>
            <w:r w:rsidRPr="00C828A0">
              <w:rPr>
                <w:rFonts w:ascii="Times New Roman" w:hAnsi="Times New Roman" w:cs="Times New Roman"/>
                <w:sz w:val="24"/>
                <w:szCs w:val="24"/>
              </w:rPr>
              <w:t>»;</w:t>
            </w:r>
          </w:p>
          <w:p w14:paraId="0332E74E" w14:textId="5921ACA2" w:rsidR="000C37F9" w:rsidRPr="00C828A0" w:rsidRDefault="00D553CC"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 «</w:t>
            </w:r>
            <w:r w:rsidR="000C37F9" w:rsidRPr="00C828A0">
              <w:rPr>
                <w:rFonts w:ascii="Times New Roman" w:hAnsi="Times New Roman" w:cs="Times New Roman"/>
                <w:sz w:val="24"/>
                <w:szCs w:val="24"/>
              </w:rPr>
              <w:t>Забезпечення сучасним обладнанням та меблями заклади освіти, медицини, культури та спорту</w:t>
            </w:r>
            <w:r w:rsidRPr="00C828A0">
              <w:rPr>
                <w:rFonts w:ascii="Times New Roman" w:hAnsi="Times New Roman" w:cs="Times New Roman"/>
                <w:sz w:val="24"/>
                <w:szCs w:val="24"/>
              </w:rPr>
              <w:t>»</w:t>
            </w:r>
            <w:r w:rsidR="000C37F9" w:rsidRPr="00C828A0">
              <w:rPr>
                <w:rFonts w:ascii="Times New Roman" w:hAnsi="Times New Roman" w:cs="Times New Roman"/>
                <w:sz w:val="24"/>
                <w:szCs w:val="24"/>
              </w:rPr>
              <w:t>.</w:t>
            </w:r>
          </w:p>
        </w:tc>
      </w:tr>
      <w:tr w:rsidR="000C37F9" w:rsidRPr="00C828A0" w14:paraId="3CD75B2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214150D"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Період здійснення:</w:t>
            </w:r>
          </w:p>
        </w:tc>
        <w:tc>
          <w:tcPr>
            <w:tcW w:w="7441" w:type="dxa"/>
            <w:gridSpan w:val="8"/>
            <w:vAlign w:val="center"/>
          </w:tcPr>
          <w:p w14:paraId="57784AB8" w14:textId="42BE319D" w:rsidR="000C37F9" w:rsidRPr="00C828A0" w:rsidRDefault="000C37F9"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004746FD" w:rsidRPr="00C828A0">
              <w:rPr>
                <w:rFonts w:ascii="Times New Roman" w:hAnsi="Times New Roman" w:cs="Times New Roman"/>
                <w:sz w:val="24"/>
                <w:szCs w:val="24"/>
                <w:lang w:val="ru-RU"/>
              </w:rPr>
              <w:t>2027:</w:t>
            </w:r>
          </w:p>
        </w:tc>
      </w:tr>
      <w:tr w:rsidR="000C37F9" w:rsidRPr="00C828A0" w14:paraId="6D6C9A95" w14:textId="77777777" w:rsidTr="00FB4A35">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CCFA2C8" w14:textId="5E3A2E95" w:rsidR="000C37F9" w:rsidRPr="00C828A0" w:rsidRDefault="00FB4A35" w:rsidP="000C37F9">
            <w:pPr>
              <w:tabs>
                <w:tab w:val="left" w:pos="3948"/>
              </w:tabs>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4A4A96D"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C047B1D"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2F3CA12"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D9BF9C5"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3C9BD42"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D6E336A"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7B74A51"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DAAD2FB"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348E5EDE" w14:textId="77777777" w:rsidTr="00FB4A35">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7A733731" w14:textId="77777777" w:rsidR="000C37F9" w:rsidRPr="00C828A0" w:rsidRDefault="000C37F9" w:rsidP="000C37F9">
            <w:pPr>
              <w:tabs>
                <w:tab w:val="left" w:pos="3948"/>
              </w:tabs>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hideMark/>
          </w:tcPr>
          <w:p w14:paraId="311956C0"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15000,0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Pr>
          <w:p w14:paraId="3421D8A5"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15000,0</w:t>
            </w:r>
          </w:p>
        </w:tc>
        <w:tc>
          <w:tcPr>
            <w:tcW w:w="947" w:type="dxa"/>
            <w:tcBorders>
              <w:top w:val="single" w:sz="6" w:space="0" w:color="000000"/>
              <w:left w:val="single" w:sz="6" w:space="0" w:color="000000"/>
              <w:bottom w:val="single" w:sz="6" w:space="0" w:color="000000"/>
              <w:right w:val="single" w:sz="6" w:space="0" w:color="000000"/>
            </w:tcBorders>
            <w:shd w:val="clear" w:color="auto" w:fill="auto"/>
          </w:tcPr>
          <w:p w14:paraId="11810411"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15000,0</w:t>
            </w:r>
          </w:p>
        </w:tc>
        <w:tc>
          <w:tcPr>
            <w:tcW w:w="948" w:type="dxa"/>
            <w:shd w:val="clear" w:color="auto" w:fill="auto"/>
          </w:tcPr>
          <w:p w14:paraId="1D85B6A7"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15000,0</w:t>
            </w:r>
          </w:p>
        </w:tc>
        <w:tc>
          <w:tcPr>
            <w:tcW w:w="947" w:type="dxa"/>
            <w:shd w:val="clear" w:color="auto" w:fill="auto"/>
            <w:hideMark/>
          </w:tcPr>
          <w:p w14:paraId="2DBCDA2B"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15000,0</w:t>
            </w:r>
          </w:p>
        </w:tc>
        <w:tc>
          <w:tcPr>
            <w:tcW w:w="948" w:type="dxa"/>
            <w:shd w:val="clear" w:color="auto" w:fill="auto"/>
          </w:tcPr>
          <w:p w14:paraId="410A719F"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10000,0</w:t>
            </w:r>
          </w:p>
        </w:tc>
        <w:tc>
          <w:tcPr>
            <w:tcW w:w="948" w:type="dxa"/>
            <w:shd w:val="clear" w:color="auto" w:fill="auto"/>
            <w:hideMark/>
          </w:tcPr>
          <w:p w14:paraId="48B5BDF9"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10000,0</w:t>
            </w:r>
          </w:p>
        </w:tc>
        <w:tc>
          <w:tcPr>
            <w:tcW w:w="948" w:type="dxa"/>
            <w:shd w:val="clear" w:color="auto" w:fill="auto"/>
          </w:tcPr>
          <w:p w14:paraId="7F45D1CB" w14:textId="77777777" w:rsidR="000C37F9" w:rsidRPr="00C828A0" w:rsidRDefault="000C37F9" w:rsidP="000C37F9">
            <w:pPr>
              <w:tabs>
                <w:tab w:val="left" w:pos="3948"/>
              </w:tabs>
              <w:rPr>
                <w:rFonts w:ascii="Times New Roman" w:hAnsi="Times New Roman" w:cs="Times New Roman"/>
              </w:rPr>
            </w:pPr>
            <w:r w:rsidRPr="00C828A0">
              <w:rPr>
                <w:rFonts w:ascii="Times New Roman" w:hAnsi="Times New Roman" w:cs="Times New Roman"/>
              </w:rPr>
              <w:t>95000,0</w:t>
            </w:r>
          </w:p>
        </w:tc>
      </w:tr>
      <w:tr w:rsidR="000C37F9" w:rsidRPr="00C828A0" w14:paraId="27D5642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4DA49E2"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555137C5" w14:textId="75CD8C2B" w:rsidR="000C37F9" w:rsidRPr="00C828A0" w:rsidRDefault="00920314"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державний бюджет, ДФРР, грантові кошти, субвенція, спонсорські внески</w:t>
            </w:r>
            <w:r w:rsidR="00D553CC" w:rsidRPr="00C828A0">
              <w:rPr>
                <w:rFonts w:ascii="Times New Roman" w:hAnsi="Times New Roman" w:cs="Times New Roman"/>
                <w:sz w:val="24"/>
                <w:szCs w:val="24"/>
              </w:rPr>
              <w:t>.</w:t>
            </w:r>
          </w:p>
        </w:tc>
      </w:tr>
      <w:tr w:rsidR="000C37F9" w:rsidRPr="00C828A0" w14:paraId="5C71F9F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06FC8A4" w14:textId="6E95161D"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FB4A35">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1B711652" w14:textId="15E88CEC"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D553CC"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Баришівська ЦРЛ, Баришівський районний ЦПМСД, підрядні організації</w:t>
            </w:r>
            <w:r w:rsidR="00D553CC" w:rsidRPr="00C828A0">
              <w:rPr>
                <w:rFonts w:ascii="Times New Roman" w:hAnsi="Times New Roman" w:cs="Times New Roman"/>
                <w:sz w:val="24"/>
                <w:szCs w:val="24"/>
              </w:rPr>
              <w:t>.</w:t>
            </w:r>
          </w:p>
        </w:tc>
      </w:tr>
      <w:tr w:rsidR="000C37F9" w:rsidRPr="00C828A0" w14:paraId="41AEF07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B905393" w14:textId="233D097B" w:rsidR="000C37F9" w:rsidRPr="00C828A0" w:rsidRDefault="00FB4A35" w:rsidP="000C37F9">
            <w:pPr>
              <w:tabs>
                <w:tab w:val="left" w:pos="3948"/>
              </w:tabs>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0AE30120" w14:textId="77777777" w:rsidR="000C37F9" w:rsidRPr="00C828A0" w:rsidRDefault="000C37F9" w:rsidP="000C37F9">
            <w:pPr>
              <w:tabs>
                <w:tab w:val="left" w:pos="3948"/>
              </w:tabs>
              <w:rPr>
                <w:rFonts w:ascii="Times New Roman" w:hAnsi="Times New Roman" w:cs="Times New Roman"/>
                <w:sz w:val="24"/>
                <w:szCs w:val="24"/>
              </w:rPr>
            </w:pPr>
          </w:p>
        </w:tc>
      </w:tr>
    </w:tbl>
    <w:p w14:paraId="6F4C7FF0" w14:textId="77777777" w:rsidR="000C37F9" w:rsidRPr="00C828A0" w:rsidRDefault="000C37F9" w:rsidP="000C37F9">
      <w:pPr>
        <w:jc w:val="center"/>
        <w:rPr>
          <w:rFonts w:ascii="Times New Roman" w:hAnsi="Times New Roman" w:cs="Times New Roman"/>
          <w:sz w:val="24"/>
          <w:szCs w:val="24"/>
          <w:lang w:val="ru-RU"/>
        </w:rPr>
      </w:pPr>
    </w:p>
    <w:p w14:paraId="64D5118C" w14:textId="6AAAF7C9" w:rsidR="000C37F9" w:rsidRPr="00C828A0" w:rsidRDefault="0034697C" w:rsidP="000C37F9">
      <w:pPr>
        <w:jc w:val="center"/>
        <w:rPr>
          <w:rFonts w:ascii="Times New Roman" w:hAnsi="Times New Roman" w:cs="Times New Roman"/>
          <w:sz w:val="24"/>
          <w:szCs w:val="24"/>
        </w:rPr>
      </w:pPr>
      <w:r w:rsidRPr="00C828A0">
        <w:rPr>
          <w:rFonts w:ascii="Times New Roman" w:hAnsi="Times New Roman" w:cs="Times New Roman"/>
          <w:sz w:val="24"/>
          <w:szCs w:val="24"/>
        </w:rPr>
        <w:t>Проєкт 22</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247A518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D0F0F55" w14:textId="1E19235C" w:rsidR="000C37F9" w:rsidRPr="00BB77AB" w:rsidRDefault="000C37F9" w:rsidP="000C37F9">
            <w:pPr>
              <w:tabs>
                <w:tab w:val="left" w:pos="3948"/>
              </w:tabs>
              <w:rPr>
                <w:rFonts w:ascii="Times New Roman" w:hAnsi="Times New Roman" w:cs="Times New Roman"/>
                <w:sz w:val="24"/>
                <w:szCs w:val="24"/>
              </w:rPr>
            </w:pPr>
            <w:r w:rsidRPr="00BB77AB">
              <w:rPr>
                <w:rFonts w:ascii="Times New Roman" w:hAnsi="Times New Roman" w:cs="Times New Roman"/>
                <w:sz w:val="24"/>
                <w:szCs w:val="24"/>
              </w:rPr>
              <w:t>Номер і назва завдання зі Стратегії розвитк</w:t>
            </w:r>
            <w:r w:rsidR="00BB77AB" w:rsidRPr="00BB77AB">
              <w:rPr>
                <w:rFonts w:ascii="Times New Roman" w:hAnsi="Times New Roman" w:cs="Times New Roman"/>
                <w:sz w:val="24"/>
                <w:szCs w:val="24"/>
              </w:rPr>
              <w:t>у регіону, якому відповідає проє</w:t>
            </w:r>
            <w:r w:rsidRPr="00BB77AB">
              <w:rPr>
                <w:rFonts w:ascii="Times New Roman" w:hAnsi="Times New Roman" w:cs="Times New Roman"/>
                <w:sz w:val="24"/>
                <w:szCs w:val="24"/>
              </w:rPr>
              <w:t>кт</w:t>
            </w:r>
          </w:p>
        </w:tc>
        <w:tc>
          <w:tcPr>
            <w:tcW w:w="7441" w:type="dxa"/>
            <w:gridSpan w:val="8"/>
            <w:shd w:val="clear" w:color="auto" w:fill="FFFFFF"/>
            <w:hideMark/>
          </w:tcPr>
          <w:p w14:paraId="25CC2A2A" w14:textId="62E6A613"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3.1.3. Реконструювати та провести ремонт мереж водопостачання та водовідведення</w:t>
            </w:r>
            <w:r w:rsidR="00D553CC" w:rsidRPr="00C828A0">
              <w:rPr>
                <w:rFonts w:ascii="Times New Roman" w:hAnsi="Times New Roman" w:cs="Times New Roman"/>
                <w:sz w:val="24"/>
                <w:szCs w:val="24"/>
              </w:rPr>
              <w:t>.</w:t>
            </w:r>
          </w:p>
        </w:tc>
      </w:tr>
      <w:tr w:rsidR="000C37F9" w:rsidRPr="00C828A0" w14:paraId="1CDD8CB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3962101" w14:textId="28B50FCA" w:rsidR="000C37F9" w:rsidRPr="00C828A0" w:rsidRDefault="00BB77AB"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317CD3FE" w14:textId="1572E9C4"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bCs/>
                <w:sz w:val="24"/>
                <w:szCs w:val="24"/>
              </w:rPr>
              <w:t>Питна вода</w:t>
            </w:r>
            <w:r w:rsidR="00D553CC" w:rsidRPr="00C828A0">
              <w:rPr>
                <w:rFonts w:ascii="Times New Roman" w:hAnsi="Times New Roman" w:cs="Times New Roman"/>
                <w:bCs/>
                <w:sz w:val="24"/>
                <w:szCs w:val="24"/>
              </w:rPr>
              <w:t>.</w:t>
            </w:r>
          </w:p>
        </w:tc>
      </w:tr>
      <w:tr w:rsidR="000C37F9" w:rsidRPr="00C828A0" w14:paraId="0F562C5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A6B3ED5" w14:textId="5BAEB078"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B77AB">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7F567E17" w14:textId="4F293401" w:rsidR="000C37F9" w:rsidRPr="00C828A0" w:rsidRDefault="00BB77AB" w:rsidP="000C37F9">
            <w:pPr>
              <w:tabs>
                <w:tab w:val="left" w:pos="3948"/>
              </w:tabs>
              <w:spacing w:after="0"/>
              <w:rPr>
                <w:rFonts w:ascii="Times New Roman" w:hAnsi="Times New Roman" w:cs="Times New Roman"/>
                <w:sz w:val="24"/>
                <w:szCs w:val="24"/>
                <w:lang w:val="hr-HR"/>
              </w:rPr>
            </w:pPr>
            <w:r>
              <w:rPr>
                <w:rFonts w:ascii="Times New Roman" w:hAnsi="Times New Roman" w:cs="Times New Roman"/>
                <w:sz w:val="24"/>
                <w:szCs w:val="24"/>
                <w:lang w:val="hr-HR"/>
              </w:rPr>
              <w:t>- виконання вимог  з</w:t>
            </w:r>
            <w:r w:rsidR="000C37F9" w:rsidRPr="00C828A0">
              <w:rPr>
                <w:rFonts w:ascii="Times New Roman" w:hAnsi="Times New Roman" w:cs="Times New Roman"/>
                <w:sz w:val="24"/>
                <w:szCs w:val="24"/>
                <w:lang w:val="hr-HR"/>
              </w:rPr>
              <w:t>аконів України «Про питну воду та  питне водопостачання», «Про забезпечення санітарного та епідемічного благополуччя населення»;</w:t>
            </w:r>
          </w:p>
          <w:p w14:paraId="34303D5B" w14:textId="20E3B87A" w:rsidR="000C37F9" w:rsidRPr="00C828A0" w:rsidRDefault="00BB77AB" w:rsidP="000C37F9">
            <w:pPr>
              <w:tabs>
                <w:tab w:val="left" w:pos="3948"/>
              </w:tabs>
              <w:spacing w:after="0"/>
              <w:rPr>
                <w:rFonts w:ascii="Times New Roman" w:hAnsi="Times New Roman" w:cs="Times New Roman"/>
                <w:sz w:val="24"/>
                <w:szCs w:val="24"/>
              </w:rPr>
            </w:pPr>
            <w:r>
              <w:rPr>
                <w:rFonts w:ascii="Times New Roman" w:hAnsi="Times New Roman" w:cs="Times New Roman"/>
                <w:sz w:val="24"/>
                <w:szCs w:val="24"/>
                <w:lang w:val="hr-HR"/>
              </w:rPr>
              <w:t xml:space="preserve"> - будівництво,</w:t>
            </w:r>
            <w:r w:rsidR="000C37F9" w:rsidRPr="00C828A0">
              <w:rPr>
                <w:rFonts w:ascii="Times New Roman" w:hAnsi="Times New Roman" w:cs="Times New Roman"/>
                <w:sz w:val="24"/>
                <w:szCs w:val="24"/>
                <w:lang w:val="hr-HR"/>
              </w:rPr>
              <w:t>реконструкція та технічне переоснащення водозабірних споруд із застосуванням новітніх технологій та обладнання</w:t>
            </w:r>
            <w:r w:rsidR="000C37F9" w:rsidRPr="00C828A0">
              <w:rPr>
                <w:rFonts w:ascii="Times New Roman" w:hAnsi="Times New Roman" w:cs="Times New Roman"/>
                <w:sz w:val="24"/>
                <w:szCs w:val="24"/>
              </w:rPr>
              <w:t>;</w:t>
            </w:r>
          </w:p>
          <w:p w14:paraId="39AE8F6B" w14:textId="77777777" w:rsidR="000C37F9" w:rsidRPr="00C828A0" w:rsidRDefault="000C37F9" w:rsidP="000C37F9">
            <w:pPr>
              <w:tabs>
                <w:tab w:val="left" w:pos="3948"/>
              </w:tabs>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 - впровадження  станцій  (установок) доочищення питної води і пунктів її розливу із застосуванням новітніх матеріалів, технологій, обладнання, приладів та науково-дослідних і дослідно-конструкторських розробок;</w:t>
            </w:r>
          </w:p>
          <w:p w14:paraId="78C0E105" w14:textId="7E89A466" w:rsidR="000C37F9" w:rsidRPr="00C828A0" w:rsidRDefault="000C37F9" w:rsidP="000C37F9">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lang w:val="hr-HR"/>
              </w:rPr>
              <w:t>- будівництво, реконструкція та технічне пере</w:t>
            </w:r>
            <w:r w:rsidR="00D553CC" w:rsidRPr="00C828A0">
              <w:rPr>
                <w:rFonts w:ascii="Times New Roman" w:hAnsi="Times New Roman" w:cs="Times New Roman"/>
                <w:sz w:val="24"/>
                <w:szCs w:val="24"/>
                <w:lang w:val="hr-HR"/>
              </w:rPr>
              <w:t>оснащення систем водовідведення</w:t>
            </w:r>
            <w:r w:rsidR="00D553CC" w:rsidRPr="00C828A0">
              <w:rPr>
                <w:rFonts w:ascii="Times New Roman" w:hAnsi="Times New Roman" w:cs="Times New Roman"/>
                <w:sz w:val="24"/>
                <w:szCs w:val="24"/>
              </w:rPr>
              <w:t>;</w:t>
            </w:r>
          </w:p>
          <w:p w14:paraId="1A858543"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lang w:val="hr-HR"/>
              </w:rPr>
              <w:t>-  гарантоване  забезпечення  населення  якісною та безпечною для здоров'я людини питною водо</w:t>
            </w:r>
            <w:r w:rsidRPr="00C828A0">
              <w:rPr>
                <w:rFonts w:ascii="Times New Roman" w:hAnsi="Times New Roman" w:cs="Times New Roman"/>
                <w:sz w:val="24"/>
                <w:szCs w:val="24"/>
              </w:rPr>
              <w:t>ю</w:t>
            </w:r>
          </w:p>
        </w:tc>
      </w:tr>
      <w:tr w:rsidR="000C37F9" w:rsidRPr="00C828A0" w14:paraId="74253DA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7EFC6A4" w14:textId="07C4C0E2" w:rsidR="000C37F9" w:rsidRPr="00C828A0" w:rsidRDefault="00BB77AB" w:rsidP="000C37F9">
            <w:pPr>
              <w:tabs>
                <w:tab w:val="left" w:pos="3948"/>
              </w:tabs>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44A474E5" w14:textId="00B3019C" w:rsidR="000C37F9" w:rsidRPr="00C828A0" w:rsidRDefault="00D553CC" w:rsidP="00ED789C">
            <w:pPr>
              <w:tabs>
                <w:tab w:val="left" w:pos="3948"/>
              </w:tabs>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471B177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3BAD595" w14:textId="15922E18" w:rsidR="000C37F9" w:rsidRPr="00BB77AB" w:rsidRDefault="000C37F9" w:rsidP="000C37F9">
            <w:pPr>
              <w:tabs>
                <w:tab w:val="left" w:pos="3948"/>
              </w:tabs>
              <w:rPr>
                <w:rFonts w:ascii="Times New Roman" w:hAnsi="Times New Roman" w:cs="Times New Roman"/>
                <w:sz w:val="24"/>
                <w:szCs w:val="24"/>
              </w:rPr>
            </w:pPr>
            <w:r w:rsidRPr="00BB77AB">
              <w:rPr>
                <w:rFonts w:ascii="Times New Roman" w:hAnsi="Times New Roman" w:cs="Times New Roman"/>
                <w:sz w:val="24"/>
                <w:szCs w:val="24"/>
              </w:rPr>
              <w:lastRenderedPageBreak/>
              <w:t>Орієнтовна кількість населення, яке от</w:t>
            </w:r>
            <w:r w:rsidR="00BB77AB" w:rsidRPr="00BB77AB">
              <w:rPr>
                <w:rFonts w:ascii="Times New Roman" w:hAnsi="Times New Roman" w:cs="Times New Roman"/>
                <w:sz w:val="24"/>
                <w:szCs w:val="24"/>
              </w:rPr>
              <w:t>римає вигоду від реалізації проє</w:t>
            </w:r>
            <w:r w:rsidRPr="00BB77AB">
              <w:rPr>
                <w:rFonts w:ascii="Times New Roman" w:hAnsi="Times New Roman" w:cs="Times New Roman"/>
                <w:sz w:val="24"/>
                <w:szCs w:val="24"/>
              </w:rPr>
              <w:t>кту</w:t>
            </w:r>
          </w:p>
        </w:tc>
        <w:tc>
          <w:tcPr>
            <w:tcW w:w="7441" w:type="dxa"/>
            <w:gridSpan w:val="8"/>
            <w:hideMark/>
          </w:tcPr>
          <w:p w14:paraId="41A08BAC" w14:textId="3088F530" w:rsidR="000C37F9" w:rsidRPr="00C828A0" w:rsidRDefault="00920314"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3AFAF0C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55FB267" w14:textId="3355F218"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B77A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734BFD85" w14:textId="7E8B4BA9" w:rsidR="00D553CC" w:rsidRPr="00C828A0" w:rsidRDefault="000C37F9" w:rsidP="00D553CC">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lang w:val="hr-HR"/>
              </w:rPr>
              <w:t xml:space="preserve">Існування проблеми пов’язана з тим , що значна частина населення та інших споживачів </w:t>
            </w:r>
            <w:r w:rsidRPr="00C828A0">
              <w:rPr>
                <w:rFonts w:ascii="Times New Roman" w:hAnsi="Times New Roman" w:cs="Times New Roman"/>
                <w:sz w:val="24"/>
                <w:szCs w:val="24"/>
              </w:rPr>
              <w:t>громади</w:t>
            </w:r>
            <w:r w:rsidRPr="00C828A0">
              <w:rPr>
                <w:rFonts w:ascii="Times New Roman" w:hAnsi="Times New Roman" w:cs="Times New Roman"/>
                <w:sz w:val="24"/>
                <w:szCs w:val="24"/>
                <w:lang w:val="hr-HR"/>
              </w:rPr>
              <w:t xml:space="preserve"> забезпечуються водою, яка за окремими якісними показниками не відповідає вимогам державних стандартів. </w:t>
            </w:r>
          </w:p>
          <w:p w14:paraId="4549CAEE" w14:textId="5545C814" w:rsidR="000C37F9" w:rsidRPr="00C828A0" w:rsidRDefault="000C37F9" w:rsidP="000C37F9">
            <w:pPr>
              <w:tabs>
                <w:tab w:val="left" w:pos="3948"/>
              </w:tabs>
              <w:rPr>
                <w:rFonts w:ascii="Times New Roman" w:hAnsi="Times New Roman" w:cs="Times New Roman"/>
                <w:sz w:val="24"/>
                <w:szCs w:val="24"/>
              </w:rPr>
            </w:pPr>
          </w:p>
        </w:tc>
      </w:tr>
      <w:tr w:rsidR="000C37F9" w:rsidRPr="00C828A0" w14:paraId="1ACC2B6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7F4578A" w14:textId="77777777" w:rsidR="000C37F9" w:rsidRPr="00C828A0" w:rsidRDefault="000C37F9" w:rsidP="000C37F9">
            <w:pPr>
              <w:tabs>
                <w:tab w:val="left" w:pos="3948"/>
              </w:tabs>
              <w:spacing w:after="0"/>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03CF2107" w14:textId="4CDAF3A2" w:rsidR="000C37F9" w:rsidRPr="00C828A0" w:rsidRDefault="000C37F9" w:rsidP="000C37F9">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rPr>
              <w:t>Реконстру</w:t>
            </w:r>
            <w:r w:rsidR="00D553CC" w:rsidRPr="00C828A0">
              <w:rPr>
                <w:rFonts w:ascii="Times New Roman" w:hAnsi="Times New Roman" w:cs="Times New Roman"/>
                <w:sz w:val="24"/>
                <w:szCs w:val="24"/>
              </w:rPr>
              <w:t>кція</w:t>
            </w:r>
            <w:r w:rsidRPr="00C828A0">
              <w:rPr>
                <w:rFonts w:ascii="Times New Roman" w:hAnsi="Times New Roman" w:cs="Times New Roman"/>
                <w:sz w:val="24"/>
                <w:szCs w:val="24"/>
              </w:rPr>
              <w:t xml:space="preserve"> та </w:t>
            </w:r>
            <w:r w:rsidR="00D553CC" w:rsidRPr="00C828A0">
              <w:rPr>
                <w:rFonts w:ascii="Times New Roman" w:hAnsi="Times New Roman" w:cs="Times New Roman"/>
                <w:sz w:val="24"/>
                <w:szCs w:val="24"/>
              </w:rPr>
              <w:t>ремонт</w:t>
            </w:r>
            <w:r w:rsidRPr="00C828A0">
              <w:rPr>
                <w:rFonts w:ascii="Times New Roman" w:hAnsi="Times New Roman" w:cs="Times New Roman"/>
                <w:sz w:val="24"/>
                <w:szCs w:val="24"/>
              </w:rPr>
              <w:t xml:space="preserve"> </w:t>
            </w:r>
            <w:r w:rsidRPr="00BB77AB">
              <w:rPr>
                <w:rFonts w:ascii="Times New Roman" w:hAnsi="Times New Roman" w:cs="Times New Roman"/>
                <w:sz w:val="24"/>
                <w:szCs w:val="24"/>
              </w:rPr>
              <w:t>80%</w:t>
            </w:r>
            <w:r w:rsidRPr="00C828A0">
              <w:rPr>
                <w:rFonts w:ascii="Times New Roman" w:hAnsi="Times New Roman" w:cs="Times New Roman"/>
                <w:sz w:val="24"/>
                <w:szCs w:val="24"/>
              </w:rPr>
              <w:t xml:space="preserve"> мереж водопостачання та водовідведення</w:t>
            </w:r>
            <w:r w:rsidR="00D553CC" w:rsidRPr="00C828A0">
              <w:rPr>
                <w:rFonts w:ascii="Times New Roman" w:hAnsi="Times New Roman" w:cs="Times New Roman"/>
                <w:sz w:val="24"/>
                <w:szCs w:val="24"/>
              </w:rPr>
              <w:t>.</w:t>
            </w:r>
            <w:r w:rsidRPr="00C828A0">
              <w:rPr>
                <w:rFonts w:ascii="Times New Roman" w:hAnsi="Times New Roman" w:cs="Times New Roman"/>
                <w:sz w:val="24"/>
                <w:szCs w:val="24"/>
              </w:rPr>
              <w:t xml:space="preserve"> </w:t>
            </w:r>
          </w:p>
          <w:p w14:paraId="3C32BF7E" w14:textId="06C16AFE" w:rsidR="000C37F9" w:rsidRPr="00C828A0" w:rsidRDefault="000C37F9" w:rsidP="000C37F9">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rPr>
              <w:t xml:space="preserve">Зменшення викидів СО2 </w:t>
            </w:r>
            <w:r w:rsidRPr="00BB77AB">
              <w:rPr>
                <w:rFonts w:ascii="Times New Roman" w:hAnsi="Times New Roman" w:cs="Times New Roman"/>
                <w:sz w:val="24"/>
                <w:szCs w:val="24"/>
              </w:rPr>
              <w:t>на 29,5 тон</w:t>
            </w:r>
            <w:r w:rsidRPr="00C828A0">
              <w:rPr>
                <w:rFonts w:ascii="Times New Roman" w:hAnsi="Times New Roman" w:cs="Times New Roman"/>
                <w:sz w:val="24"/>
                <w:szCs w:val="24"/>
              </w:rPr>
              <w:t xml:space="preserve"> на рік</w:t>
            </w:r>
            <w:r w:rsidR="00D553CC" w:rsidRPr="00C828A0">
              <w:rPr>
                <w:rFonts w:ascii="Times New Roman" w:hAnsi="Times New Roman" w:cs="Times New Roman"/>
                <w:sz w:val="24"/>
                <w:szCs w:val="24"/>
              </w:rPr>
              <w:t>.</w:t>
            </w:r>
          </w:p>
          <w:p w14:paraId="01E91639" w14:textId="77777777" w:rsidR="000C37F9" w:rsidRPr="00C828A0" w:rsidRDefault="000C37F9" w:rsidP="000C37F9">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rPr>
              <w:t xml:space="preserve">Використання альтернативних джерел загальною потужністю </w:t>
            </w:r>
            <w:r w:rsidRPr="00BB77AB">
              <w:rPr>
                <w:rFonts w:ascii="Times New Roman" w:hAnsi="Times New Roman" w:cs="Times New Roman"/>
                <w:sz w:val="24"/>
                <w:szCs w:val="24"/>
              </w:rPr>
              <w:t>40 КВт</w:t>
            </w:r>
          </w:p>
          <w:p w14:paraId="66064D31" w14:textId="45323D48" w:rsidR="000C37F9" w:rsidRPr="00C828A0" w:rsidRDefault="000C37F9" w:rsidP="000C37F9">
            <w:pPr>
              <w:tabs>
                <w:tab w:val="left" w:pos="3948"/>
              </w:tabs>
              <w:spacing w:after="0"/>
              <w:rPr>
                <w:rFonts w:ascii="Times New Roman" w:hAnsi="Times New Roman" w:cs="Times New Roman"/>
                <w:sz w:val="24"/>
                <w:szCs w:val="24"/>
                <w:lang w:val="ru-RU"/>
              </w:rPr>
            </w:pPr>
            <w:r w:rsidRPr="00C828A0">
              <w:rPr>
                <w:rFonts w:ascii="Times New Roman" w:hAnsi="Times New Roman" w:cs="Times New Roman"/>
                <w:sz w:val="24"/>
                <w:szCs w:val="24"/>
              </w:rPr>
              <w:t xml:space="preserve">Економія електроенергії на </w:t>
            </w:r>
            <w:r w:rsidRPr="00FB4A35">
              <w:rPr>
                <w:rFonts w:ascii="Times New Roman" w:hAnsi="Times New Roman" w:cs="Times New Roman"/>
                <w:sz w:val="24"/>
                <w:szCs w:val="24"/>
              </w:rPr>
              <w:t>15%</w:t>
            </w:r>
            <w:r w:rsidR="00D553CC" w:rsidRPr="00FB4A35">
              <w:rPr>
                <w:rFonts w:ascii="Times New Roman" w:hAnsi="Times New Roman" w:cs="Times New Roman"/>
                <w:sz w:val="24"/>
                <w:szCs w:val="24"/>
              </w:rPr>
              <w:t>.</w:t>
            </w:r>
          </w:p>
        </w:tc>
      </w:tr>
      <w:tr w:rsidR="000C37F9" w:rsidRPr="00C828A0" w14:paraId="2FA3C9B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5A97CF6" w14:textId="18122B88" w:rsidR="000C37F9" w:rsidRPr="00C828A0" w:rsidRDefault="00FB4A35" w:rsidP="000C37F9">
            <w:pPr>
              <w:tabs>
                <w:tab w:val="left" w:pos="3948"/>
              </w:tabs>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722BB6D7" w14:textId="77777777" w:rsidR="000C37F9" w:rsidRPr="00C828A0" w:rsidRDefault="000C37F9" w:rsidP="000C37F9">
            <w:pPr>
              <w:tabs>
                <w:tab w:val="left" w:pos="3948"/>
              </w:tabs>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1. Вивчення потреби у питній воді та інвентаризація існуючих джерел питного водопостачання; </w:t>
            </w:r>
          </w:p>
          <w:p w14:paraId="12124F45" w14:textId="77777777" w:rsidR="000C37F9" w:rsidRPr="00C828A0" w:rsidRDefault="000C37F9" w:rsidP="000C37F9">
            <w:pPr>
              <w:tabs>
                <w:tab w:val="left" w:pos="3948"/>
              </w:tabs>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2. Реконструкція та модернізація системи питного водопостачання, що знаходяться у непрацюючому стані або постачають воду, яка не відповідає нормативам якості питної води. </w:t>
            </w:r>
          </w:p>
          <w:p w14:paraId="6377B29A" w14:textId="77777777" w:rsidR="000C37F9" w:rsidRPr="00C828A0" w:rsidRDefault="000C37F9" w:rsidP="000C37F9">
            <w:pPr>
              <w:tabs>
                <w:tab w:val="left" w:pos="3948"/>
              </w:tabs>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3. Впровадження системи централізованого водовідведення, особливо у сільських населених пунктах; </w:t>
            </w:r>
          </w:p>
          <w:p w14:paraId="020BA20E" w14:textId="77777777" w:rsidR="000C37F9" w:rsidRPr="00C828A0" w:rsidRDefault="000C37F9" w:rsidP="000C37F9">
            <w:pPr>
              <w:tabs>
                <w:tab w:val="left" w:pos="3948"/>
              </w:tabs>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4. Захист джерел питного водопостачання від шкідливого впливу тваринницьких і птахівничих підприємств та інших сільськогосподарських об’єктів, що створюють загрозу забруднення вод; </w:t>
            </w:r>
          </w:p>
          <w:p w14:paraId="135499FA" w14:textId="3365D709" w:rsidR="000C37F9" w:rsidRPr="00C828A0" w:rsidRDefault="000C37F9" w:rsidP="000C37F9">
            <w:pPr>
              <w:tabs>
                <w:tab w:val="left" w:pos="3948"/>
              </w:tabs>
              <w:spacing w:after="0"/>
              <w:rPr>
                <w:rFonts w:ascii="Times New Roman" w:hAnsi="Times New Roman" w:cs="Times New Roman"/>
                <w:sz w:val="24"/>
                <w:szCs w:val="24"/>
              </w:rPr>
            </w:pPr>
            <w:r w:rsidRPr="00C828A0">
              <w:rPr>
                <w:rFonts w:ascii="Times New Roman" w:hAnsi="Times New Roman" w:cs="Times New Roman"/>
                <w:sz w:val="24"/>
                <w:szCs w:val="24"/>
                <w:lang w:val="hr-HR"/>
              </w:rPr>
              <w:t>5. Посилення контролю за якістю питної води</w:t>
            </w:r>
            <w:r w:rsidR="00D553CC" w:rsidRPr="00C828A0">
              <w:rPr>
                <w:rFonts w:ascii="Times New Roman" w:hAnsi="Times New Roman" w:cs="Times New Roman"/>
                <w:sz w:val="24"/>
                <w:szCs w:val="24"/>
              </w:rPr>
              <w:t>.</w:t>
            </w:r>
          </w:p>
        </w:tc>
      </w:tr>
      <w:tr w:rsidR="000C37F9" w:rsidRPr="00C828A0" w14:paraId="7657E0B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97E3D4F"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3B02D2A5" w14:textId="6537A5A0" w:rsidR="000C37F9" w:rsidRPr="00C828A0" w:rsidRDefault="000C37F9" w:rsidP="000C37F9">
            <w:pPr>
              <w:tabs>
                <w:tab w:val="left" w:pos="3948"/>
              </w:tabs>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w:t>
            </w:r>
            <w:r w:rsidRPr="00C828A0">
              <w:rPr>
                <w:rFonts w:ascii="Times New Roman" w:hAnsi="Times New Roman" w:cs="Times New Roman"/>
                <w:sz w:val="24"/>
                <w:szCs w:val="24"/>
              </w:rPr>
              <w:t>7</w:t>
            </w:r>
            <w:r w:rsidR="00D553CC" w:rsidRPr="00C828A0">
              <w:rPr>
                <w:rFonts w:ascii="Times New Roman" w:hAnsi="Times New Roman" w:cs="Times New Roman"/>
                <w:sz w:val="24"/>
                <w:szCs w:val="24"/>
                <w:lang w:val="ru-RU"/>
              </w:rPr>
              <w:t>:</w:t>
            </w:r>
          </w:p>
        </w:tc>
      </w:tr>
      <w:tr w:rsidR="000C37F9" w:rsidRPr="00C828A0" w14:paraId="3CCE3BB4" w14:textId="77777777" w:rsidTr="00FB4A35">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4542E49" w14:textId="18E879B7" w:rsidR="000C37F9" w:rsidRPr="00C828A0" w:rsidRDefault="00FB4A35" w:rsidP="000C37F9">
            <w:pPr>
              <w:tabs>
                <w:tab w:val="left" w:pos="3948"/>
              </w:tabs>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C8078B7"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7A3E848"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66131042"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463A8CB"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4F2E09"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EA61B9C"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057E11C2"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07BEA09" w14:textId="77777777" w:rsidR="000C37F9" w:rsidRPr="00C828A0" w:rsidRDefault="000C37F9" w:rsidP="000C37F9">
            <w:pPr>
              <w:tabs>
                <w:tab w:val="left" w:pos="3948"/>
              </w:tabs>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0FE73FDD" w14:textId="77777777" w:rsidTr="00FB4A35">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4ED53976" w14:textId="77777777" w:rsidR="000C37F9" w:rsidRPr="00C828A0" w:rsidRDefault="000C37F9" w:rsidP="000C37F9">
            <w:pPr>
              <w:tabs>
                <w:tab w:val="left" w:pos="3948"/>
              </w:tabs>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hideMark/>
          </w:tcPr>
          <w:p w14:paraId="650A523C"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26 000,0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Pr>
          <w:p w14:paraId="5801B6FD"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26 000,0</w:t>
            </w:r>
          </w:p>
        </w:tc>
        <w:tc>
          <w:tcPr>
            <w:tcW w:w="947" w:type="dxa"/>
            <w:tcBorders>
              <w:top w:val="single" w:sz="6" w:space="0" w:color="000000"/>
              <w:left w:val="single" w:sz="6" w:space="0" w:color="000000"/>
              <w:bottom w:val="single" w:sz="6" w:space="0" w:color="000000"/>
              <w:right w:val="single" w:sz="6" w:space="0" w:color="000000"/>
            </w:tcBorders>
            <w:shd w:val="clear" w:color="auto" w:fill="auto"/>
          </w:tcPr>
          <w:p w14:paraId="54D5F707"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2F72AFB2"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23 000,0</w:t>
            </w:r>
          </w:p>
        </w:tc>
        <w:tc>
          <w:tcPr>
            <w:tcW w:w="947" w:type="dxa"/>
            <w:shd w:val="clear" w:color="auto" w:fill="auto"/>
            <w:hideMark/>
          </w:tcPr>
          <w:p w14:paraId="5DCB0592"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50A19DEF"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hideMark/>
          </w:tcPr>
          <w:p w14:paraId="6334C93E"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7B192D2E" w14:textId="77777777" w:rsidR="000C37F9" w:rsidRPr="00C828A0" w:rsidRDefault="000C37F9" w:rsidP="000C37F9">
            <w:pPr>
              <w:tabs>
                <w:tab w:val="left" w:pos="3948"/>
              </w:tabs>
              <w:rPr>
                <w:rFonts w:ascii="Times New Roman" w:hAnsi="Times New Roman" w:cs="Times New Roman"/>
                <w:sz w:val="20"/>
                <w:szCs w:val="20"/>
              </w:rPr>
            </w:pPr>
            <w:r w:rsidRPr="00C828A0">
              <w:rPr>
                <w:rFonts w:ascii="Times New Roman" w:hAnsi="Times New Roman" w:cs="Times New Roman"/>
                <w:sz w:val="20"/>
                <w:szCs w:val="20"/>
              </w:rPr>
              <w:t>167 000,0</w:t>
            </w:r>
          </w:p>
        </w:tc>
      </w:tr>
      <w:tr w:rsidR="000C37F9" w:rsidRPr="00C828A0" w14:paraId="11F4D05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589C865"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01D98CA2" w14:textId="31CCC92C" w:rsidR="000C37F9" w:rsidRPr="00C828A0" w:rsidRDefault="00920314"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державний бюджет, кошти грантової підтримки</w:t>
            </w:r>
          </w:p>
        </w:tc>
      </w:tr>
      <w:tr w:rsidR="000C37F9" w:rsidRPr="00C828A0" w14:paraId="0A3C7352"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7E93088" w14:textId="77777777" w:rsidR="000C37F9" w:rsidRPr="00C828A0" w:rsidRDefault="000C37F9" w:rsidP="000C37F9">
            <w:pPr>
              <w:tabs>
                <w:tab w:val="left" w:pos="3948"/>
              </w:tabs>
              <w:rPr>
                <w:rFonts w:ascii="Times New Roman" w:hAnsi="Times New Roman" w:cs="Times New Roman"/>
                <w:bCs/>
                <w:sz w:val="24"/>
                <w:szCs w:val="24"/>
                <w:lang w:val="ru-RU"/>
              </w:rPr>
            </w:pPr>
            <w:r w:rsidRPr="00C828A0">
              <w:rPr>
                <w:rFonts w:ascii="Times New Roman" w:hAnsi="Times New Roman" w:cs="Times New Roman"/>
                <w:sz w:val="24"/>
                <w:szCs w:val="24"/>
                <w:lang w:val="ru-RU"/>
              </w:rPr>
              <w:t>Ключові учасники  реалізації проекту</w:t>
            </w:r>
          </w:p>
        </w:tc>
        <w:tc>
          <w:tcPr>
            <w:tcW w:w="7441" w:type="dxa"/>
            <w:gridSpan w:val="8"/>
            <w:hideMark/>
          </w:tcPr>
          <w:p w14:paraId="47F7D894" w14:textId="0E6C8390" w:rsidR="000C37F9" w:rsidRPr="00C828A0" w:rsidRDefault="000C37F9" w:rsidP="000C37F9">
            <w:pPr>
              <w:tabs>
                <w:tab w:val="left" w:pos="3948"/>
              </w:tabs>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D553CC"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керівники КП, підрядні організації</w:t>
            </w:r>
            <w:r w:rsidR="00D553CC" w:rsidRPr="00C828A0">
              <w:rPr>
                <w:rFonts w:ascii="Times New Roman" w:hAnsi="Times New Roman" w:cs="Times New Roman"/>
                <w:sz w:val="24"/>
                <w:szCs w:val="24"/>
              </w:rPr>
              <w:t>.</w:t>
            </w:r>
          </w:p>
        </w:tc>
      </w:tr>
      <w:tr w:rsidR="000C37F9" w:rsidRPr="00C828A0" w14:paraId="20EA706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C20C431" w14:textId="1A868DC0" w:rsidR="000C37F9" w:rsidRPr="00C828A0" w:rsidRDefault="00FB4A35" w:rsidP="000C37F9">
            <w:pPr>
              <w:tabs>
                <w:tab w:val="left" w:pos="3948"/>
              </w:tabs>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20135682" w14:textId="77777777" w:rsidR="000C37F9" w:rsidRPr="00C828A0" w:rsidRDefault="000C37F9" w:rsidP="000C37F9">
            <w:pPr>
              <w:tabs>
                <w:tab w:val="left" w:pos="3948"/>
              </w:tabs>
              <w:rPr>
                <w:rFonts w:ascii="Times New Roman" w:hAnsi="Times New Roman" w:cs="Times New Roman"/>
                <w:sz w:val="24"/>
                <w:szCs w:val="24"/>
              </w:rPr>
            </w:pPr>
          </w:p>
        </w:tc>
      </w:tr>
    </w:tbl>
    <w:p w14:paraId="0B6035ED" w14:textId="179A68C9" w:rsidR="008F1A71" w:rsidRPr="00C828A0" w:rsidRDefault="008F1A71" w:rsidP="000C37F9">
      <w:pPr>
        <w:tabs>
          <w:tab w:val="left" w:pos="4116"/>
        </w:tabs>
        <w:rPr>
          <w:rFonts w:ascii="Times New Roman" w:hAnsi="Times New Roman" w:cs="Times New Roman"/>
          <w:sz w:val="24"/>
          <w:szCs w:val="24"/>
          <w:lang w:val="ru-RU"/>
        </w:rPr>
      </w:pPr>
    </w:p>
    <w:p w14:paraId="79EB0ED7" w14:textId="7604E12C" w:rsidR="000C37F9" w:rsidRPr="00C828A0" w:rsidRDefault="0034697C" w:rsidP="008F1A71">
      <w:pPr>
        <w:tabs>
          <w:tab w:val="left" w:pos="4116"/>
        </w:tabs>
        <w:jc w:val="center"/>
        <w:rPr>
          <w:rFonts w:ascii="Times New Roman" w:hAnsi="Times New Roman" w:cs="Times New Roman"/>
          <w:sz w:val="24"/>
          <w:szCs w:val="24"/>
        </w:rPr>
      </w:pPr>
      <w:r w:rsidRPr="00C828A0">
        <w:rPr>
          <w:rFonts w:ascii="Times New Roman" w:hAnsi="Times New Roman" w:cs="Times New Roman"/>
          <w:sz w:val="24"/>
          <w:szCs w:val="24"/>
        </w:rPr>
        <w:t>Проект 23</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702475E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9A5550D" w14:textId="23169C3F" w:rsidR="000C37F9" w:rsidRPr="00BB77AB" w:rsidRDefault="000C37F9" w:rsidP="000C37F9">
            <w:pPr>
              <w:rPr>
                <w:rFonts w:ascii="Times New Roman" w:hAnsi="Times New Roman" w:cs="Times New Roman"/>
                <w:sz w:val="24"/>
                <w:szCs w:val="24"/>
              </w:rPr>
            </w:pPr>
            <w:r w:rsidRPr="00BB77AB">
              <w:rPr>
                <w:rFonts w:ascii="Times New Roman" w:hAnsi="Times New Roman" w:cs="Times New Roman"/>
                <w:sz w:val="24"/>
                <w:szCs w:val="24"/>
              </w:rPr>
              <w:t>Номер і назва завдання зі Стратегії розвитк</w:t>
            </w:r>
            <w:r w:rsidR="00BB77AB" w:rsidRPr="00BB77AB">
              <w:rPr>
                <w:rFonts w:ascii="Times New Roman" w:hAnsi="Times New Roman" w:cs="Times New Roman"/>
                <w:sz w:val="24"/>
                <w:szCs w:val="24"/>
              </w:rPr>
              <w:t xml:space="preserve">у регіону, </w:t>
            </w:r>
            <w:r w:rsidR="00BB77AB" w:rsidRPr="00BB77AB">
              <w:rPr>
                <w:rFonts w:ascii="Times New Roman" w:hAnsi="Times New Roman" w:cs="Times New Roman"/>
                <w:sz w:val="24"/>
                <w:szCs w:val="24"/>
              </w:rPr>
              <w:lastRenderedPageBreak/>
              <w:t>якому відповідає проє</w:t>
            </w:r>
            <w:r w:rsidRPr="00BB77AB">
              <w:rPr>
                <w:rFonts w:ascii="Times New Roman" w:hAnsi="Times New Roman" w:cs="Times New Roman"/>
                <w:sz w:val="24"/>
                <w:szCs w:val="24"/>
              </w:rPr>
              <w:t>кт</w:t>
            </w:r>
          </w:p>
        </w:tc>
        <w:tc>
          <w:tcPr>
            <w:tcW w:w="7441" w:type="dxa"/>
            <w:gridSpan w:val="8"/>
            <w:shd w:val="clear" w:color="auto" w:fill="FFFFFF"/>
            <w:hideMark/>
          </w:tcPr>
          <w:p w14:paraId="66BCB2CE" w14:textId="73FFDB90"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lastRenderedPageBreak/>
              <w:t>3.1.4. Побудувати, реконструювати та провести ремонт мереж вуличного освітлення</w:t>
            </w:r>
            <w:r w:rsidR="00D553CC" w:rsidRPr="00C828A0">
              <w:rPr>
                <w:rFonts w:ascii="Times New Roman" w:hAnsi="Times New Roman" w:cs="Times New Roman"/>
                <w:sz w:val="24"/>
                <w:szCs w:val="24"/>
              </w:rPr>
              <w:t>.</w:t>
            </w:r>
          </w:p>
        </w:tc>
      </w:tr>
      <w:tr w:rsidR="000C37F9" w:rsidRPr="00C828A0" w14:paraId="3430B4F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1CD1748" w14:textId="5AEA1D97"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Назва проє</w:t>
            </w:r>
            <w:r w:rsidR="000C37F9" w:rsidRPr="00C828A0">
              <w:rPr>
                <w:rFonts w:ascii="Times New Roman" w:hAnsi="Times New Roman" w:cs="Times New Roman"/>
                <w:sz w:val="24"/>
                <w:szCs w:val="24"/>
                <w:lang w:val="ru-RU"/>
              </w:rPr>
              <w:t>кту</w:t>
            </w:r>
          </w:p>
        </w:tc>
        <w:tc>
          <w:tcPr>
            <w:tcW w:w="7441" w:type="dxa"/>
            <w:gridSpan w:val="8"/>
            <w:hideMark/>
          </w:tcPr>
          <w:p w14:paraId="74030DAE" w14:textId="0AE9CCB3"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bCs/>
                <w:sz w:val="24"/>
                <w:szCs w:val="24"/>
                <w:lang w:val="en-US"/>
              </w:rPr>
              <w:t>LED</w:t>
            </w:r>
            <w:r w:rsidRPr="00C828A0">
              <w:rPr>
                <w:rFonts w:ascii="Times New Roman" w:hAnsi="Times New Roman" w:cs="Times New Roman"/>
                <w:bCs/>
                <w:sz w:val="24"/>
                <w:szCs w:val="24"/>
              </w:rPr>
              <w:t xml:space="preserve"> </w:t>
            </w:r>
            <w:r w:rsidR="00D553CC" w:rsidRPr="00C828A0">
              <w:rPr>
                <w:rFonts w:ascii="Times New Roman" w:hAnsi="Times New Roman" w:cs="Times New Roman"/>
                <w:bCs/>
                <w:sz w:val="24"/>
                <w:szCs w:val="24"/>
              </w:rPr>
              <w:t>–</w:t>
            </w:r>
            <w:r w:rsidRPr="00C828A0">
              <w:rPr>
                <w:rFonts w:ascii="Times New Roman" w:hAnsi="Times New Roman" w:cs="Times New Roman"/>
                <w:bCs/>
                <w:sz w:val="24"/>
                <w:szCs w:val="24"/>
              </w:rPr>
              <w:t>світло</w:t>
            </w:r>
            <w:r w:rsidR="00D553CC" w:rsidRPr="00C828A0">
              <w:rPr>
                <w:rFonts w:ascii="Times New Roman" w:hAnsi="Times New Roman" w:cs="Times New Roman"/>
                <w:bCs/>
                <w:sz w:val="24"/>
                <w:szCs w:val="24"/>
              </w:rPr>
              <w:t>.</w:t>
            </w:r>
          </w:p>
        </w:tc>
      </w:tr>
      <w:tr w:rsidR="000C37F9" w:rsidRPr="00C828A0" w14:paraId="7C9B252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B9B18CF" w14:textId="04F80AB2"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досягнуті внаслід</w:t>
            </w:r>
            <w:r w:rsidR="00BB77AB">
              <w:rPr>
                <w:rFonts w:ascii="Times New Roman" w:hAnsi="Times New Roman" w:cs="Times New Roman"/>
                <w:sz w:val="24"/>
                <w:szCs w:val="24"/>
              </w:rPr>
              <w:t>ок реалізації проє</w:t>
            </w:r>
            <w:r w:rsidRPr="00C828A0">
              <w:rPr>
                <w:rFonts w:ascii="Times New Roman" w:hAnsi="Times New Roman" w:cs="Times New Roman"/>
                <w:sz w:val="24"/>
                <w:szCs w:val="24"/>
              </w:rPr>
              <w:t>кту</w:t>
            </w:r>
          </w:p>
        </w:tc>
        <w:tc>
          <w:tcPr>
            <w:tcW w:w="7441" w:type="dxa"/>
            <w:gridSpan w:val="8"/>
            <w:hideMark/>
          </w:tcPr>
          <w:p w14:paraId="18139611" w14:textId="3874E79A"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Надання більш якісних та дешевих послуг населенню в освітленні громади з використанням інноваційних технологій в сфері зовнішнього освітлення, покращення благоустрою громади, оснащення мережі зовнішнього освітлення устаткуванням із використанням технологій енергозбереження та ресурсозбе</w:t>
            </w:r>
            <w:r w:rsidR="00D553CC" w:rsidRPr="00C828A0">
              <w:rPr>
                <w:rFonts w:ascii="Times New Roman" w:hAnsi="Times New Roman" w:cs="Times New Roman"/>
                <w:sz w:val="24"/>
                <w:szCs w:val="24"/>
                <w:lang w:val="hr-HR"/>
              </w:rPr>
              <w:t>реження, що забезпечить</w:t>
            </w:r>
            <w:r w:rsidRPr="00C828A0">
              <w:rPr>
                <w:rFonts w:ascii="Times New Roman" w:hAnsi="Times New Roman" w:cs="Times New Roman"/>
                <w:sz w:val="24"/>
                <w:szCs w:val="24"/>
                <w:lang w:val="hr-HR"/>
              </w:rPr>
              <w:t xml:space="preserve"> економію коштів місцевого бюджету, модернізацію електромереж зовнішнього освітлення громади, зменшення травматизму населення громади в умовах аварійного стану доріг, поганої видимості в зв’язку з погодними умовами, ожеледицею, тощо та покращення соціально-економічних умов.</w:t>
            </w:r>
          </w:p>
          <w:p w14:paraId="4270CDFC" w14:textId="77777777" w:rsidR="000C37F9" w:rsidRPr="00C828A0" w:rsidRDefault="000C37F9" w:rsidP="000C37F9">
            <w:pPr>
              <w:rPr>
                <w:rFonts w:ascii="Times New Roman" w:hAnsi="Times New Roman" w:cs="Times New Roman"/>
                <w:sz w:val="24"/>
                <w:szCs w:val="24"/>
              </w:rPr>
            </w:pPr>
          </w:p>
        </w:tc>
      </w:tr>
      <w:tr w:rsidR="000C37F9" w:rsidRPr="00C828A0" w14:paraId="10079B5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66ECEC28" w14:textId="6F169F3F"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2A2CB424" w14:textId="77005930" w:rsidR="000C37F9" w:rsidRPr="00C828A0" w:rsidRDefault="00D553CC"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1C305DB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EDF901C" w14:textId="4F7B9ADF" w:rsidR="000C37F9" w:rsidRPr="00BB77AB" w:rsidRDefault="000C37F9" w:rsidP="000C37F9">
            <w:pPr>
              <w:rPr>
                <w:rFonts w:ascii="Times New Roman" w:hAnsi="Times New Roman" w:cs="Times New Roman"/>
                <w:sz w:val="24"/>
                <w:szCs w:val="24"/>
              </w:rPr>
            </w:pPr>
            <w:r w:rsidRPr="00BB77AB">
              <w:rPr>
                <w:rFonts w:ascii="Times New Roman" w:hAnsi="Times New Roman" w:cs="Times New Roman"/>
                <w:sz w:val="24"/>
                <w:szCs w:val="24"/>
              </w:rPr>
              <w:t>Орієнтовна кількість населення, яке отримає вигоду від реалізац</w:t>
            </w:r>
            <w:r w:rsidR="00BB77AB" w:rsidRPr="00BB77AB">
              <w:rPr>
                <w:rFonts w:ascii="Times New Roman" w:hAnsi="Times New Roman" w:cs="Times New Roman"/>
                <w:sz w:val="24"/>
                <w:szCs w:val="24"/>
              </w:rPr>
              <w:t>ії проє</w:t>
            </w:r>
            <w:r w:rsidRPr="00BB77AB">
              <w:rPr>
                <w:rFonts w:ascii="Times New Roman" w:hAnsi="Times New Roman" w:cs="Times New Roman"/>
                <w:sz w:val="24"/>
                <w:szCs w:val="24"/>
              </w:rPr>
              <w:t>кту</w:t>
            </w:r>
          </w:p>
        </w:tc>
        <w:tc>
          <w:tcPr>
            <w:tcW w:w="7441" w:type="dxa"/>
            <w:gridSpan w:val="8"/>
            <w:hideMark/>
          </w:tcPr>
          <w:p w14:paraId="31A82F6E" w14:textId="1255AD24" w:rsidR="000C37F9" w:rsidRPr="00C828A0" w:rsidRDefault="00920314"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7A3BB82D"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687E54A" w14:textId="7A3CBA78"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B77A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2673F704"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Зовнішнє освітлення </w:t>
            </w:r>
            <w:r w:rsidRPr="00C828A0">
              <w:rPr>
                <w:rFonts w:ascii="Times New Roman" w:hAnsi="Times New Roman" w:cs="Times New Roman"/>
                <w:sz w:val="24"/>
                <w:szCs w:val="24"/>
              </w:rPr>
              <w:t>у більшості населених пунктів</w:t>
            </w:r>
            <w:r w:rsidRPr="00C828A0">
              <w:rPr>
                <w:rFonts w:ascii="Times New Roman" w:hAnsi="Times New Roman" w:cs="Times New Roman"/>
                <w:sz w:val="24"/>
                <w:szCs w:val="24"/>
                <w:lang w:val="hr-HR"/>
              </w:rPr>
              <w:t xml:space="preserve"> не відповідає вимогам «Правил улаштування електроустановок», а подекуди вуличне освітлення відсутнє. Існуюче обладнання споживає значно більше електроенергії у порівнянні з сучасними технологіями. Це спричиняє до нещасних випадків на дорогах, перевищенню витрат енергоресурсів.</w:t>
            </w:r>
          </w:p>
          <w:p w14:paraId="49D81198" w14:textId="72DBC39A" w:rsidR="000C37F9" w:rsidRPr="00C828A0" w:rsidRDefault="00BB77AB" w:rsidP="000C37F9">
            <w:pPr>
              <w:spacing w:after="0"/>
              <w:rPr>
                <w:rFonts w:ascii="Times New Roman" w:hAnsi="Times New Roman" w:cs="Times New Roman"/>
                <w:sz w:val="24"/>
                <w:szCs w:val="24"/>
                <w:lang w:val="hr-HR"/>
              </w:rPr>
            </w:pPr>
            <w:r>
              <w:rPr>
                <w:rFonts w:ascii="Times New Roman" w:hAnsi="Times New Roman" w:cs="Times New Roman"/>
                <w:sz w:val="24"/>
                <w:szCs w:val="24"/>
                <w:lang w:val="hr-HR"/>
              </w:rPr>
              <w:t>Завданнями проє</w:t>
            </w:r>
            <w:r w:rsidR="000C37F9" w:rsidRPr="00C828A0">
              <w:rPr>
                <w:rFonts w:ascii="Times New Roman" w:hAnsi="Times New Roman" w:cs="Times New Roman"/>
                <w:sz w:val="24"/>
                <w:szCs w:val="24"/>
                <w:lang w:val="hr-HR"/>
              </w:rPr>
              <w:t>кту є перехід на новий рівень раціонального використання електроенергії за допомогою інноваційних LED технологій, який передбачає:</w:t>
            </w:r>
          </w:p>
          <w:p w14:paraId="0127D674"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впровадження енергоощадних джерел світла;</w:t>
            </w:r>
          </w:p>
          <w:p w14:paraId="705AD8A2"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зведення до мінімуму встановленої потужності освітлювальних установок;</w:t>
            </w:r>
          </w:p>
          <w:p w14:paraId="6835BD68"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забезпечення на дорогах, провулках, проїздах  освітлювальних параметрів, які відповідають вимогам Правил, за рахунок забезпечення горіння 99% світлоточок з відповідними світлотехнічними характеристиками;</w:t>
            </w:r>
          </w:p>
          <w:p w14:paraId="70B01C37"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освітлення вулиць сприятиме попередженню різних нещасних випадків, а також створюватиме комфортніші умови пересування для пішоходів;</w:t>
            </w:r>
          </w:p>
          <w:p w14:paraId="2F37573A"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покращення екологічного стану у регіоні (відпаде потреба утилізації ртутних ламп);</w:t>
            </w:r>
          </w:p>
          <w:p w14:paraId="0B7058F1"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 досягнення економічного </w:t>
            </w:r>
            <w:r w:rsidR="008F1A71" w:rsidRPr="00C828A0">
              <w:rPr>
                <w:rFonts w:ascii="Times New Roman" w:hAnsi="Times New Roman" w:cs="Times New Roman"/>
                <w:sz w:val="24"/>
                <w:szCs w:val="24"/>
                <w:lang w:val="hr-HR"/>
              </w:rPr>
              <w:t>ефекту з метою енергозбереження.</w:t>
            </w:r>
          </w:p>
          <w:p w14:paraId="791A1F9D" w14:textId="77E44678" w:rsidR="008F1A71" w:rsidRPr="00C828A0" w:rsidRDefault="008F1A71" w:rsidP="000C37F9">
            <w:pPr>
              <w:spacing w:after="0"/>
              <w:rPr>
                <w:rFonts w:ascii="Times New Roman" w:hAnsi="Times New Roman" w:cs="Times New Roman"/>
                <w:sz w:val="24"/>
                <w:szCs w:val="24"/>
              </w:rPr>
            </w:pPr>
          </w:p>
        </w:tc>
      </w:tr>
      <w:tr w:rsidR="000C37F9" w:rsidRPr="00C828A0" w14:paraId="4F94763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0159726"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lastRenderedPageBreak/>
              <w:t xml:space="preserve">Очікувані кількісні та якісні результати </w:t>
            </w:r>
          </w:p>
        </w:tc>
        <w:tc>
          <w:tcPr>
            <w:tcW w:w="7441" w:type="dxa"/>
            <w:gridSpan w:val="8"/>
            <w:shd w:val="clear" w:color="auto" w:fill="FFFFFF"/>
            <w:hideMark/>
          </w:tcPr>
          <w:p w14:paraId="37546FF0" w14:textId="77E5EB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 </w:t>
            </w:r>
            <w:r w:rsidRPr="00BB77AB">
              <w:rPr>
                <w:rFonts w:ascii="Times New Roman" w:hAnsi="Times New Roman" w:cs="Times New Roman"/>
                <w:sz w:val="24"/>
                <w:szCs w:val="24"/>
              </w:rPr>
              <w:t>40</w:t>
            </w:r>
            <w:r w:rsidR="00D553CC" w:rsidRPr="00BB77AB">
              <w:rPr>
                <w:rFonts w:ascii="Times New Roman" w:hAnsi="Times New Roman" w:cs="Times New Roman"/>
                <w:sz w:val="24"/>
                <w:szCs w:val="24"/>
              </w:rPr>
              <w:t xml:space="preserve"> </w:t>
            </w:r>
            <w:r w:rsidR="00D553CC" w:rsidRPr="00C828A0">
              <w:rPr>
                <w:rFonts w:ascii="Times New Roman" w:hAnsi="Times New Roman" w:cs="Times New Roman"/>
                <w:sz w:val="24"/>
                <w:szCs w:val="24"/>
              </w:rPr>
              <w:t>мереж вуличного освітлення;</w:t>
            </w:r>
          </w:p>
          <w:p w14:paraId="3D570994" w14:textId="2013AD84"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-реконстру</w:t>
            </w:r>
            <w:r w:rsidR="00D553CC" w:rsidRPr="00C828A0">
              <w:rPr>
                <w:rFonts w:ascii="Times New Roman" w:hAnsi="Times New Roman" w:cs="Times New Roman"/>
                <w:sz w:val="24"/>
                <w:szCs w:val="24"/>
              </w:rPr>
              <w:t>кція</w:t>
            </w:r>
            <w:r w:rsidRPr="00C828A0">
              <w:rPr>
                <w:rFonts w:ascii="Times New Roman" w:hAnsi="Times New Roman" w:cs="Times New Roman"/>
                <w:sz w:val="24"/>
                <w:szCs w:val="24"/>
              </w:rPr>
              <w:t xml:space="preserve"> та </w:t>
            </w:r>
            <w:r w:rsidR="00D553CC" w:rsidRPr="00BB77AB">
              <w:rPr>
                <w:rFonts w:ascii="Times New Roman" w:hAnsi="Times New Roman" w:cs="Times New Roman"/>
                <w:sz w:val="24"/>
                <w:szCs w:val="24"/>
              </w:rPr>
              <w:t>ремон</w:t>
            </w:r>
            <w:r w:rsidRPr="00BB77AB">
              <w:rPr>
                <w:rFonts w:ascii="Times New Roman" w:hAnsi="Times New Roman" w:cs="Times New Roman"/>
                <w:sz w:val="24"/>
                <w:szCs w:val="24"/>
              </w:rPr>
              <w:t xml:space="preserve"> 180</w:t>
            </w:r>
            <w:r w:rsidRPr="00C828A0">
              <w:rPr>
                <w:rFonts w:ascii="Times New Roman" w:hAnsi="Times New Roman" w:cs="Times New Roman"/>
                <w:sz w:val="24"/>
                <w:szCs w:val="24"/>
              </w:rPr>
              <w:t xml:space="preserve"> мереж вуличного освітлення</w:t>
            </w:r>
            <w:r w:rsidR="00D553CC" w:rsidRPr="00C828A0">
              <w:rPr>
                <w:rFonts w:ascii="Times New Roman" w:hAnsi="Times New Roman" w:cs="Times New Roman"/>
                <w:sz w:val="24"/>
                <w:szCs w:val="24"/>
              </w:rPr>
              <w:t>;</w:t>
            </w:r>
          </w:p>
          <w:p w14:paraId="4F173FDE"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споживання електроенергії та бюджетні витрати на оплату вуличного освітлення в районі реконструкції зменшилося у 2,6 рази;</w:t>
            </w:r>
          </w:p>
          <w:p w14:paraId="49F9FDF7" w14:textId="6749A7BC"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замін</w:t>
            </w:r>
            <w:r w:rsidR="00D553CC" w:rsidRPr="00C828A0">
              <w:rPr>
                <w:rFonts w:ascii="Times New Roman" w:hAnsi="Times New Roman" w:cs="Times New Roman"/>
                <w:sz w:val="24"/>
                <w:szCs w:val="24"/>
              </w:rPr>
              <w:t>а</w:t>
            </w:r>
            <w:r w:rsidR="00D553CC" w:rsidRPr="00C828A0">
              <w:rPr>
                <w:rFonts w:ascii="Times New Roman" w:hAnsi="Times New Roman" w:cs="Times New Roman"/>
                <w:sz w:val="24"/>
                <w:szCs w:val="24"/>
                <w:lang w:val="hr-HR"/>
              </w:rPr>
              <w:t xml:space="preserve"> існуючих та встановлення додаткових</w:t>
            </w:r>
            <w:r w:rsidRPr="00C828A0">
              <w:rPr>
                <w:rFonts w:ascii="Times New Roman" w:hAnsi="Times New Roman" w:cs="Times New Roman"/>
                <w:sz w:val="24"/>
                <w:szCs w:val="24"/>
                <w:lang w:val="hr-HR"/>
              </w:rPr>
              <w:t xml:space="preserve"> енергозберігаючі джерел</w:t>
            </w:r>
            <w:r w:rsidRPr="00C828A0">
              <w:rPr>
                <w:rFonts w:ascii="Times New Roman" w:hAnsi="Times New Roman" w:cs="Times New Roman"/>
                <w:sz w:val="24"/>
                <w:szCs w:val="24"/>
              </w:rPr>
              <w:t>а</w:t>
            </w:r>
            <w:r w:rsidRPr="00C828A0">
              <w:rPr>
                <w:rFonts w:ascii="Times New Roman" w:hAnsi="Times New Roman" w:cs="Times New Roman"/>
                <w:sz w:val="24"/>
                <w:szCs w:val="24"/>
                <w:lang w:val="hr-HR"/>
              </w:rPr>
              <w:t xml:space="preserve"> світла з системою вимірювання та диспетчеризації;</w:t>
            </w:r>
          </w:p>
          <w:p w14:paraId="1690D02A" w14:textId="240785DA"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замінен</w:t>
            </w:r>
            <w:r w:rsidR="00D553CC" w:rsidRPr="00C828A0">
              <w:rPr>
                <w:rFonts w:ascii="Times New Roman" w:hAnsi="Times New Roman" w:cs="Times New Roman"/>
                <w:sz w:val="24"/>
                <w:szCs w:val="24"/>
              </w:rPr>
              <w:t>а</w:t>
            </w:r>
            <w:r w:rsidRPr="00C828A0">
              <w:rPr>
                <w:rFonts w:ascii="Times New Roman" w:hAnsi="Times New Roman" w:cs="Times New Roman"/>
                <w:sz w:val="24"/>
                <w:szCs w:val="24"/>
                <w:lang w:val="hr-HR"/>
              </w:rPr>
              <w:t xml:space="preserve"> лампи з невисокою світловіддачею на такі, що мають більш високу світловіддачу в населених пунктах громади;</w:t>
            </w:r>
          </w:p>
          <w:p w14:paraId="4C8E9028" w14:textId="605D7CB3" w:rsidR="000C37F9" w:rsidRPr="00C828A0" w:rsidRDefault="00D553CC" w:rsidP="000C37F9">
            <w:pPr>
              <w:spacing w:after="0"/>
              <w:rPr>
                <w:rFonts w:ascii="Times New Roman" w:hAnsi="Times New Roman" w:cs="Times New Roman"/>
                <w:sz w:val="24"/>
                <w:szCs w:val="24"/>
              </w:rPr>
            </w:pPr>
            <w:r w:rsidRPr="00C828A0">
              <w:rPr>
                <w:rFonts w:ascii="Times New Roman" w:hAnsi="Times New Roman" w:cs="Times New Roman"/>
                <w:sz w:val="24"/>
                <w:szCs w:val="24"/>
                <w:lang w:val="hr-HR"/>
              </w:rPr>
              <w:t>- встановлення LED світильників</w:t>
            </w:r>
            <w:r w:rsidR="000C37F9" w:rsidRPr="00C828A0">
              <w:rPr>
                <w:rFonts w:ascii="Times New Roman" w:hAnsi="Times New Roman" w:cs="Times New Roman"/>
                <w:sz w:val="24"/>
                <w:szCs w:val="24"/>
                <w:lang w:val="hr-HR"/>
              </w:rPr>
              <w:t>, на окремих вулицях населених пунктів гро</w:t>
            </w:r>
            <w:r w:rsidRPr="00C828A0">
              <w:rPr>
                <w:rFonts w:ascii="Times New Roman" w:hAnsi="Times New Roman" w:cs="Times New Roman"/>
                <w:sz w:val="24"/>
                <w:szCs w:val="24"/>
                <w:lang w:val="hr-HR"/>
              </w:rPr>
              <w:t>мади в яких відсутнє освітлення</w:t>
            </w:r>
            <w:r w:rsidRPr="00C828A0">
              <w:rPr>
                <w:rFonts w:ascii="Times New Roman" w:hAnsi="Times New Roman" w:cs="Times New Roman"/>
                <w:sz w:val="24"/>
                <w:szCs w:val="24"/>
              </w:rPr>
              <w:t>;</w:t>
            </w:r>
          </w:p>
          <w:p w14:paraId="143D3184" w14:textId="0C608757" w:rsidR="000C37F9" w:rsidRPr="00C828A0" w:rsidRDefault="00D553CC"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rPr>
              <w:t>-с</w:t>
            </w:r>
            <w:r w:rsidR="000C37F9" w:rsidRPr="00C828A0">
              <w:rPr>
                <w:rFonts w:ascii="Times New Roman" w:hAnsi="Times New Roman" w:cs="Times New Roman"/>
                <w:sz w:val="24"/>
                <w:szCs w:val="24"/>
              </w:rPr>
              <w:t>т</w:t>
            </w:r>
            <w:r w:rsidRPr="00C828A0">
              <w:rPr>
                <w:rFonts w:ascii="Times New Roman" w:hAnsi="Times New Roman" w:cs="Times New Roman"/>
                <w:sz w:val="24"/>
                <w:szCs w:val="24"/>
                <w:lang w:val="hr-HR"/>
              </w:rPr>
              <w:t>ворення безпечних</w:t>
            </w:r>
            <w:r w:rsidR="000C37F9" w:rsidRPr="00C828A0">
              <w:rPr>
                <w:rFonts w:ascii="Times New Roman" w:hAnsi="Times New Roman" w:cs="Times New Roman"/>
                <w:sz w:val="24"/>
                <w:szCs w:val="24"/>
                <w:lang w:val="hr-HR"/>
              </w:rPr>
              <w:t xml:space="preserve"> та сприя</w:t>
            </w:r>
            <w:r w:rsidRPr="00C828A0">
              <w:rPr>
                <w:rFonts w:ascii="Times New Roman" w:hAnsi="Times New Roman" w:cs="Times New Roman"/>
                <w:sz w:val="24"/>
                <w:szCs w:val="24"/>
                <w:lang w:val="hr-HR"/>
              </w:rPr>
              <w:t>тливих</w:t>
            </w:r>
            <w:r w:rsidR="000C37F9" w:rsidRPr="00C828A0">
              <w:rPr>
                <w:rFonts w:ascii="Times New Roman" w:hAnsi="Times New Roman" w:cs="Times New Roman"/>
                <w:sz w:val="24"/>
                <w:szCs w:val="24"/>
                <w:lang w:val="hr-HR"/>
              </w:rPr>
              <w:t xml:space="preserve"> умов пересування в громаді, в тому числі для осіб похилого віку, людей з інвалідністю;</w:t>
            </w:r>
          </w:p>
          <w:p w14:paraId="0AA14669" w14:textId="21A024DC" w:rsidR="000C37F9" w:rsidRPr="00C828A0" w:rsidRDefault="00D553CC"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rPr>
              <w:t xml:space="preserve">- </w:t>
            </w:r>
            <w:r w:rsidRPr="00C828A0">
              <w:rPr>
                <w:rFonts w:ascii="Times New Roman" w:hAnsi="Times New Roman" w:cs="Times New Roman"/>
                <w:sz w:val="24"/>
                <w:szCs w:val="24"/>
                <w:lang w:val="hr-HR"/>
              </w:rPr>
              <w:t>підвищення якості</w:t>
            </w:r>
            <w:r w:rsidR="000C37F9" w:rsidRPr="00C828A0">
              <w:rPr>
                <w:rFonts w:ascii="Times New Roman" w:hAnsi="Times New Roman" w:cs="Times New Roman"/>
                <w:sz w:val="24"/>
                <w:szCs w:val="24"/>
                <w:lang w:val="hr-HR"/>
              </w:rPr>
              <w:t xml:space="preserve"> вуличного освітлення, громади;</w:t>
            </w:r>
          </w:p>
          <w:p w14:paraId="27417122" w14:textId="77777777" w:rsidR="000C37F9" w:rsidRPr="00C828A0" w:rsidRDefault="00D553CC" w:rsidP="00D553CC">
            <w:pPr>
              <w:spacing w:after="0"/>
              <w:rPr>
                <w:rFonts w:ascii="Times New Roman" w:hAnsi="Times New Roman" w:cs="Times New Roman"/>
                <w:sz w:val="24"/>
                <w:szCs w:val="24"/>
                <w:lang w:val="hr-HR"/>
              </w:rPr>
            </w:pPr>
            <w:r w:rsidRPr="00C828A0">
              <w:rPr>
                <w:rFonts w:ascii="Times New Roman" w:hAnsi="Times New Roman" w:cs="Times New Roman"/>
                <w:sz w:val="24"/>
                <w:szCs w:val="24"/>
              </w:rPr>
              <w:t xml:space="preserve">- </w:t>
            </w:r>
            <w:r w:rsidRPr="00C828A0">
              <w:rPr>
                <w:rFonts w:ascii="Times New Roman" w:hAnsi="Times New Roman" w:cs="Times New Roman"/>
                <w:sz w:val="24"/>
                <w:szCs w:val="24"/>
                <w:lang w:val="hr-HR"/>
              </w:rPr>
              <w:t>підвищення якості</w:t>
            </w:r>
            <w:r w:rsidR="000C37F9" w:rsidRPr="00C828A0">
              <w:rPr>
                <w:rFonts w:ascii="Times New Roman" w:hAnsi="Times New Roman" w:cs="Times New Roman"/>
                <w:sz w:val="24"/>
                <w:szCs w:val="24"/>
                <w:lang w:val="hr-HR"/>
              </w:rPr>
              <w:t xml:space="preserve"> життя населення громади.</w:t>
            </w:r>
          </w:p>
          <w:p w14:paraId="6816D91F" w14:textId="05018B16" w:rsidR="008F1A71" w:rsidRPr="00C828A0" w:rsidRDefault="008F1A71" w:rsidP="00D553CC">
            <w:pPr>
              <w:spacing w:after="0"/>
              <w:rPr>
                <w:rFonts w:ascii="Times New Roman" w:hAnsi="Times New Roman" w:cs="Times New Roman"/>
                <w:sz w:val="24"/>
                <w:szCs w:val="24"/>
                <w:lang w:val="ru-RU"/>
              </w:rPr>
            </w:pPr>
          </w:p>
        </w:tc>
      </w:tr>
      <w:tr w:rsidR="000C37F9" w:rsidRPr="00C828A0" w14:paraId="2107E51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D872047" w14:textId="3BAB91A0" w:rsidR="000C37F9" w:rsidRPr="00C828A0" w:rsidRDefault="00BB77A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tcPr>
          <w:p w14:paraId="13EDFB8B"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xml:space="preserve">- </w:t>
            </w:r>
            <w:r w:rsidRPr="00C828A0">
              <w:rPr>
                <w:rFonts w:ascii="Times New Roman" w:hAnsi="Times New Roman" w:cs="Times New Roman"/>
                <w:sz w:val="24"/>
                <w:szCs w:val="24"/>
              </w:rPr>
              <w:t>З</w:t>
            </w:r>
            <w:r w:rsidRPr="00C828A0">
              <w:rPr>
                <w:rFonts w:ascii="Times New Roman" w:hAnsi="Times New Roman" w:cs="Times New Roman"/>
                <w:sz w:val="24"/>
                <w:szCs w:val="24"/>
                <w:lang w:val="hr-HR"/>
              </w:rPr>
              <w:t>аміна  світильників на основі ламп розжарювання, ДРЛ, ДНАТ на світильники  на основі LED технологій;</w:t>
            </w:r>
          </w:p>
          <w:p w14:paraId="2BD7BC5E"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заміна голих проводів на самонесучий ізольований провід з монтажною арматурою;</w:t>
            </w:r>
          </w:p>
          <w:p w14:paraId="0E6236D2"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часткова заміна опор, кронштейнів;</w:t>
            </w:r>
          </w:p>
          <w:p w14:paraId="0931D08F" w14:textId="77777777" w:rsidR="000C37F9" w:rsidRPr="00C828A0" w:rsidRDefault="000C37F9" w:rsidP="000C37F9">
            <w:pPr>
              <w:spacing w:after="0"/>
              <w:rPr>
                <w:rFonts w:ascii="Times New Roman" w:hAnsi="Times New Roman" w:cs="Times New Roman"/>
                <w:sz w:val="24"/>
                <w:szCs w:val="24"/>
                <w:lang w:val="hr-HR"/>
              </w:rPr>
            </w:pPr>
            <w:r w:rsidRPr="00C828A0">
              <w:rPr>
                <w:rFonts w:ascii="Times New Roman" w:hAnsi="Times New Roman" w:cs="Times New Roman"/>
                <w:sz w:val="24"/>
                <w:szCs w:val="24"/>
                <w:lang w:val="hr-HR"/>
              </w:rPr>
              <w:t>- реконструкція системи управління освітленням.</w:t>
            </w:r>
          </w:p>
          <w:p w14:paraId="68DDD381" w14:textId="149DEA4A" w:rsidR="008F1A71" w:rsidRPr="00C828A0" w:rsidRDefault="008F1A71" w:rsidP="000C37F9">
            <w:pPr>
              <w:spacing w:after="0"/>
              <w:rPr>
                <w:rFonts w:ascii="Times New Roman" w:hAnsi="Times New Roman" w:cs="Times New Roman"/>
                <w:sz w:val="24"/>
                <w:szCs w:val="24"/>
              </w:rPr>
            </w:pPr>
          </w:p>
        </w:tc>
      </w:tr>
      <w:tr w:rsidR="000C37F9" w:rsidRPr="00C828A0" w14:paraId="51C141A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6EB718D"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517006CA" w14:textId="413A45CC"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w:t>
            </w:r>
            <w:r w:rsidRPr="00C828A0">
              <w:rPr>
                <w:rFonts w:ascii="Times New Roman" w:hAnsi="Times New Roman" w:cs="Times New Roman"/>
                <w:sz w:val="24"/>
                <w:szCs w:val="24"/>
              </w:rPr>
              <w:t>7</w:t>
            </w:r>
            <w:r w:rsidR="00D553CC" w:rsidRPr="00C828A0">
              <w:rPr>
                <w:rFonts w:ascii="Times New Roman" w:hAnsi="Times New Roman" w:cs="Times New Roman"/>
                <w:sz w:val="24"/>
                <w:szCs w:val="24"/>
                <w:lang w:val="ru-RU"/>
              </w:rPr>
              <w:t>:</w:t>
            </w:r>
          </w:p>
        </w:tc>
      </w:tr>
      <w:tr w:rsidR="000C37F9" w:rsidRPr="00C828A0" w14:paraId="303D3432" w14:textId="77777777" w:rsidTr="00BB77A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E01A94B" w14:textId="48062F36"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0C89078"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495B0690"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4179A47"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8867912"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39DF9B3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252EB4B"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2197350"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569A073"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25447EE5"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37082287"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4E217001"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878" w:type="dxa"/>
            <w:tcBorders>
              <w:top w:val="single" w:sz="6" w:space="0" w:color="000000"/>
              <w:left w:val="single" w:sz="6" w:space="0" w:color="000000"/>
              <w:bottom w:val="single" w:sz="6" w:space="0" w:color="000000"/>
              <w:right w:val="single" w:sz="6" w:space="0" w:color="000000"/>
            </w:tcBorders>
          </w:tcPr>
          <w:p w14:paraId="73D2C3D5"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7" w:type="dxa"/>
            <w:tcBorders>
              <w:top w:val="single" w:sz="6" w:space="0" w:color="000000"/>
              <w:left w:val="single" w:sz="6" w:space="0" w:color="000000"/>
              <w:bottom w:val="single" w:sz="6" w:space="0" w:color="000000"/>
              <w:right w:val="single" w:sz="6" w:space="0" w:color="000000"/>
            </w:tcBorders>
          </w:tcPr>
          <w:p w14:paraId="77AFAAAD"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8" w:type="dxa"/>
            <w:shd w:val="clear" w:color="auto" w:fill="auto"/>
          </w:tcPr>
          <w:p w14:paraId="2933A90F"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7" w:type="dxa"/>
            <w:shd w:val="clear" w:color="auto" w:fill="auto"/>
            <w:hideMark/>
          </w:tcPr>
          <w:p w14:paraId="3DE961D1"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8" w:type="dxa"/>
            <w:shd w:val="clear" w:color="auto" w:fill="auto"/>
          </w:tcPr>
          <w:p w14:paraId="3D5A5FB3"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8" w:type="dxa"/>
            <w:shd w:val="clear" w:color="auto" w:fill="auto"/>
            <w:hideMark/>
          </w:tcPr>
          <w:p w14:paraId="4F162886"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600,0</w:t>
            </w:r>
          </w:p>
        </w:tc>
        <w:tc>
          <w:tcPr>
            <w:tcW w:w="948" w:type="dxa"/>
            <w:shd w:val="clear" w:color="auto" w:fill="FFFFFF"/>
          </w:tcPr>
          <w:p w14:paraId="201D75FF"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4 200,0</w:t>
            </w:r>
          </w:p>
        </w:tc>
      </w:tr>
      <w:tr w:rsidR="000C37F9" w:rsidRPr="00C828A0" w14:paraId="0FCBB0B3"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FC4E710"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4FE142C7" w14:textId="32BF0A95" w:rsidR="000C37F9" w:rsidRPr="00C828A0" w:rsidRDefault="00920314"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державний бюджет, кошти грантової підтримки</w:t>
            </w:r>
            <w:r w:rsidR="00D553CC" w:rsidRPr="00C828A0">
              <w:rPr>
                <w:rFonts w:ascii="Times New Roman" w:hAnsi="Times New Roman" w:cs="Times New Roman"/>
                <w:sz w:val="24"/>
                <w:szCs w:val="24"/>
              </w:rPr>
              <w:t>.</w:t>
            </w:r>
          </w:p>
        </w:tc>
      </w:tr>
      <w:tr w:rsidR="000C37F9" w:rsidRPr="00C828A0" w14:paraId="160036D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44685CB" w14:textId="5E229DFA"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Ключові уч</w:t>
            </w:r>
            <w:r w:rsidR="00BB77AB">
              <w:rPr>
                <w:rFonts w:ascii="Times New Roman" w:hAnsi="Times New Roman" w:cs="Times New Roman"/>
                <w:sz w:val="24"/>
                <w:szCs w:val="24"/>
                <w:lang w:val="ru-RU"/>
              </w:rPr>
              <w:t>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70876A26" w14:textId="78949B9B"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D553CC"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керівники КП, підрядні організації</w:t>
            </w:r>
            <w:r w:rsidR="00D553CC" w:rsidRPr="00C828A0">
              <w:rPr>
                <w:rFonts w:ascii="Times New Roman" w:hAnsi="Times New Roman" w:cs="Times New Roman"/>
                <w:sz w:val="24"/>
                <w:szCs w:val="24"/>
              </w:rPr>
              <w:t>.</w:t>
            </w:r>
          </w:p>
        </w:tc>
      </w:tr>
      <w:tr w:rsidR="000C37F9" w:rsidRPr="00C828A0" w14:paraId="4E10213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1453D90" w14:textId="0F66F700" w:rsidR="000C37F9" w:rsidRPr="00C828A0" w:rsidRDefault="00BB77A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Інша інформація щодо проє</w:t>
            </w:r>
            <w:r w:rsidR="000C37F9" w:rsidRPr="00C828A0">
              <w:rPr>
                <w:rFonts w:ascii="Times New Roman" w:hAnsi="Times New Roman" w:cs="Times New Roman"/>
                <w:bCs/>
                <w:sz w:val="24"/>
                <w:szCs w:val="24"/>
                <w:lang w:val="ru-RU"/>
              </w:rPr>
              <w:t>кту (за потребою)</w:t>
            </w:r>
          </w:p>
        </w:tc>
        <w:tc>
          <w:tcPr>
            <w:tcW w:w="7441" w:type="dxa"/>
            <w:gridSpan w:val="8"/>
            <w:tcBorders>
              <w:top w:val="single" w:sz="4" w:space="0" w:color="auto"/>
              <w:left w:val="single" w:sz="4" w:space="0" w:color="auto"/>
              <w:bottom w:val="single" w:sz="4" w:space="0" w:color="auto"/>
              <w:right w:val="single" w:sz="4" w:space="0" w:color="auto"/>
            </w:tcBorders>
          </w:tcPr>
          <w:p w14:paraId="78577428" w14:textId="77777777" w:rsidR="000C37F9" w:rsidRPr="00C828A0" w:rsidRDefault="000C37F9" w:rsidP="000C37F9">
            <w:pPr>
              <w:rPr>
                <w:rFonts w:ascii="Times New Roman" w:hAnsi="Times New Roman" w:cs="Times New Roman"/>
                <w:sz w:val="24"/>
                <w:szCs w:val="24"/>
              </w:rPr>
            </w:pPr>
          </w:p>
        </w:tc>
      </w:tr>
    </w:tbl>
    <w:p w14:paraId="2E8939D6" w14:textId="234A25D5" w:rsidR="003945F8" w:rsidRPr="00C828A0" w:rsidRDefault="003945F8" w:rsidP="000C37F9">
      <w:pPr>
        <w:rPr>
          <w:rFonts w:ascii="Times New Roman" w:hAnsi="Times New Roman" w:cs="Times New Roman"/>
          <w:sz w:val="24"/>
          <w:szCs w:val="24"/>
          <w:lang w:val="ru-RU"/>
        </w:rPr>
      </w:pPr>
    </w:p>
    <w:p w14:paraId="1B38AB62" w14:textId="7678890B" w:rsidR="003945F8" w:rsidRPr="00C828A0" w:rsidRDefault="003945F8" w:rsidP="003945F8">
      <w:pPr>
        <w:spacing w:after="0"/>
        <w:jc w:val="center"/>
        <w:rPr>
          <w:rFonts w:ascii="Times New Roman" w:hAnsi="Times New Roman" w:cs="Times New Roman"/>
          <w:sz w:val="24"/>
          <w:szCs w:val="24"/>
        </w:rPr>
      </w:pPr>
      <w:r w:rsidRPr="00C828A0">
        <w:rPr>
          <w:rFonts w:ascii="Times New Roman" w:hAnsi="Times New Roman" w:cs="Times New Roman"/>
          <w:sz w:val="24"/>
          <w:szCs w:val="24"/>
          <w:lang w:val="ru-RU"/>
        </w:rPr>
        <w:t>Т</w:t>
      </w:r>
      <w:r w:rsidR="00AD397A" w:rsidRPr="00C828A0">
        <w:rPr>
          <w:rFonts w:ascii="Times New Roman" w:hAnsi="Times New Roman" w:cs="Times New Roman"/>
          <w:sz w:val="24"/>
          <w:szCs w:val="24"/>
          <w:lang w:val="ru-RU"/>
        </w:rPr>
        <w:t>ехнічне</w:t>
      </w:r>
      <w:r w:rsidRPr="00C828A0">
        <w:rPr>
          <w:rFonts w:ascii="Times New Roman" w:hAnsi="Times New Roman" w:cs="Times New Roman"/>
          <w:sz w:val="24"/>
          <w:szCs w:val="24"/>
          <w:lang w:val="ru-RU"/>
        </w:rPr>
        <w:t xml:space="preserve"> завдання напряму 3.2. </w:t>
      </w:r>
      <w:r w:rsidRPr="00C828A0">
        <w:rPr>
          <w:rFonts w:ascii="Times New Roman" w:hAnsi="Times New Roman" w:cs="Times New Roman"/>
          <w:sz w:val="24"/>
          <w:szCs w:val="24"/>
        </w:rPr>
        <w:t xml:space="preserve">Покращення транспортного сполучення і стану  </w:t>
      </w:r>
    </w:p>
    <w:p w14:paraId="60E2EB11" w14:textId="4AFE5CBD" w:rsidR="003945F8" w:rsidRPr="00C828A0" w:rsidRDefault="003945F8" w:rsidP="003945F8">
      <w:pPr>
        <w:spacing w:after="0"/>
        <w:jc w:val="center"/>
        <w:rPr>
          <w:rFonts w:ascii="Times New Roman" w:hAnsi="Times New Roman" w:cs="Times New Roman"/>
          <w:sz w:val="24"/>
          <w:szCs w:val="24"/>
          <w:lang w:val="ru-RU"/>
        </w:rPr>
      </w:pPr>
      <w:r w:rsidRPr="00C828A0">
        <w:rPr>
          <w:rFonts w:ascii="Times New Roman" w:hAnsi="Times New Roman" w:cs="Times New Roman"/>
          <w:sz w:val="24"/>
          <w:szCs w:val="24"/>
        </w:rPr>
        <w:t>доріг в громаді</w:t>
      </w:r>
    </w:p>
    <w:p w14:paraId="222D1612" w14:textId="77777777" w:rsidR="003945F8" w:rsidRPr="00C828A0" w:rsidRDefault="000C37F9" w:rsidP="000C37F9">
      <w:pPr>
        <w:tabs>
          <w:tab w:val="left" w:pos="4020"/>
        </w:tabs>
        <w:rPr>
          <w:rFonts w:ascii="Times New Roman" w:hAnsi="Times New Roman" w:cs="Times New Roman"/>
          <w:sz w:val="24"/>
          <w:szCs w:val="24"/>
          <w:lang w:val="ru-RU"/>
        </w:rPr>
      </w:pPr>
      <w:r w:rsidRPr="00C828A0">
        <w:rPr>
          <w:rFonts w:ascii="Times New Roman" w:hAnsi="Times New Roman" w:cs="Times New Roman"/>
          <w:sz w:val="24"/>
          <w:szCs w:val="24"/>
          <w:lang w:val="ru-RU"/>
        </w:rPr>
        <w:tab/>
      </w:r>
    </w:p>
    <w:p w14:paraId="5D48D58E" w14:textId="62F23E75" w:rsidR="008F1A71" w:rsidRPr="00C828A0" w:rsidRDefault="0034697C" w:rsidP="003945F8">
      <w:pPr>
        <w:tabs>
          <w:tab w:val="left" w:pos="4020"/>
        </w:tabs>
        <w:jc w:val="center"/>
        <w:rPr>
          <w:rFonts w:ascii="Times New Roman" w:hAnsi="Times New Roman" w:cs="Times New Roman"/>
          <w:sz w:val="24"/>
          <w:szCs w:val="24"/>
        </w:rPr>
      </w:pPr>
      <w:r w:rsidRPr="00C828A0">
        <w:rPr>
          <w:rFonts w:ascii="Times New Roman" w:hAnsi="Times New Roman" w:cs="Times New Roman"/>
          <w:sz w:val="24"/>
          <w:szCs w:val="24"/>
        </w:rPr>
        <w:t>Проект 24</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124744F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DB5CB02" w14:textId="41AF8A6C" w:rsidR="000C37F9" w:rsidRPr="00BB77AB" w:rsidRDefault="000C37F9" w:rsidP="000C37F9">
            <w:pPr>
              <w:ind w:hanging="2"/>
              <w:rPr>
                <w:rFonts w:ascii="Times New Roman" w:hAnsi="Times New Roman" w:cs="Times New Roman"/>
                <w:sz w:val="24"/>
                <w:szCs w:val="24"/>
              </w:rPr>
            </w:pPr>
            <w:r w:rsidRPr="00BB77AB">
              <w:rPr>
                <w:rFonts w:ascii="Times New Roman" w:hAnsi="Times New Roman" w:cs="Times New Roman"/>
                <w:sz w:val="24"/>
                <w:szCs w:val="24"/>
              </w:rPr>
              <w:t>Номер і назва завдання зі Стратегії розвитк</w:t>
            </w:r>
            <w:r w:rsidR="00BB77AB" w:rsidRPr="00BB77AB">
              <w:rPr>
                <w:rFonts w:ascii="Times New Roman" w:hAnsi="Times New Roman" w:cs="Times New Roman"/>
                <w:sz w:val="24"/>
                <w:szCs w:val="24"/>
              </w:rPr>
              <w:t>у регіону, якому відповідає проє</w:t>
            </w:r>
            <w:r w:rsidRPr="00BB77AB">
              <w:rPr>
                <w:rFonts w:ascii="Times New Roman" w:hAnsi="Times New Roman" w:cs="Times New Roman"/>
                <w:sz w:val="24"/>
                <w:szCs w:val="24"/>
              </w:rPr>
              <w:t>кт</w:t>
            </w:r>
          </w:p>
        </w:tc>
        <w:tc>
          <w:tcPr>
            <w:tcW w:w="7441" w:type="dxa"/>
            <w:gridSpan w:val="8"/>
            <w:shd w:val="clear" w:color="auto" w:fill="FFFFFF"/>
            <w:hideMark/>
          </w:tcPr>
          <w:p w14:paraId="3239E14C" w14:textId="5EAF0798" w:rsidR="000C37F9" w:rsidRPr="00C828A0" w:rsidRDefault="000C37F9" w:rsidP="000C37F9">
            <w:pPr>
              <w:ind w:hanging="2"/>
              <w:rPr>
                <w:rFonts w:ascii="Times New Roman" w:hAnsi="Times New Roman" w:cs="Times New Roman"/>
                <w:sz w:val="24"/>
                <w:szCs w:val="24"/>
              </w:rPr>
            </w:pPr>
            <w:r w:rsidRPr="00C828A0">
              <w:rPr>
                <w:rFonts w:ascii="Times New Roman" w:hAnsi="Times New Roman" w:cs="Times New Roman"/>
                <w:sz w:val="24"/>
                <w:szCs w:val="24"/>
              </w:rPr>
              <w:t>3.2.1. Відремонтувати дороги  в адміністративному центрі громади, дороги в сільських населених пунктах та між ними</w:t>
            </w:r>
            <w:r w:rsidR="00D553CC" w:rsidRPr="00C828A0">
              <w:rPr>
                <w:rFonts w:ascii="Times New Roman" w:hAnsi="Times New Roman" w:cs="Times New Roman"/>
                <w:sz w:val="24"/>
                <w:szCs w:val="24"/>
              </w:rPr>
              <w:t>.</w:t>
            </w:r>
          </w:p>
          <w:p w14:paraId="7184E4B7" w14:textId="7BC34C93"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lastRenderedPageBreak/>
              <w:t>3.2.2. Придбати транспортний засіб для пасажирського сполучення сільських населених пунктів громади із її адміністративним центром (для задоволення соціальних потреб)</w:t>
            </w:r>
            <w:r w:rsidR="00D553CC" w:rsidRPr="00C828A0">
              <w:rPr>
                <w:rFonts w:ascii="Times New Roman" w:hAnsi="Times New Roman" w:cs="Times New Roman"/>
                <w:sz w:val="24"/>
                <w:szCs w:val="24"/>
              </w:rPr>
              <w:t>.</w:t>
            </w:r>
          </w:p>
        </w:tc>
      </w:tr>
      <w:tr w:rsidR="000C37F9" w:rsidRPr="00C828A0" w14:paraId="1C55129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32D23E0" w14:textId="6C39B8FE" w:rsidR="000C37F9" w:rsidRPr="00C828A0" w:rsidRDefault="00BB77AB" w:rsidP="000C37F9">
            <w:pPr>
              <w:ind w:hanging="2"/>
              <w:rPr>
                <w:rFonts w:ascii="Times New Roman" w:hAnsi="Times New Roman" w:cs="Times New Roman"/>
                <w:sz w:val="24"/>
                <w:szCs w:val="24"/>
                <w:lang w:val="ru-RU"/>
              </w:rPr>
            </w:pPr>
            <w:r>
              <w:rPr>
                <w:rFonts w:ascii="Times New Roman" w:hAnsi="Times New Roman" w:cs="Times New Roman"/>
                <w:sz w:val="24"/>
                <w:szCs w:val="24"/>
                <w:lang w:val="ru-RU"/>
              </w:rPr>
              <w:lastRenderedPageBreak/>
              <w:t>Назва проє</w:t>
            </w:r>
            <w:r w:rsidR="000C37F9" w:rsidRPr="00C828A0">
              <w:rPr>
                <w:rFonts w:ascii="Times New Roman" w:hAnsi="Times New Roman" w:cs="Times New Roman"/>
                <w:sz w:val="24"/>
                <w:szCs w:val="24"/>
                <w:lang w:val="ru-RU"/>
              </w:rPr>
              <w:t>кту</w:t>
            </w:r>
          </w:p>
        </w:tc>
        <w:tc>
          <w:tcPr>
            <w:tcW w:w="7441" w:type="dxa"/>
            <w:gridSpan w:val="8"/>
            <w:hideMark/>
          </w:tcPr>
          <w:p w14:paraId="05C61D0C" w14:textId="0E5D94FF" w:rsidR="000C37F9" w:rsidRPr="00C828A0" w:rsidRDefault="000C37F9" w:rsidP="000C37F9">
            <w:pPr>
              <w:ind w:hanging="2"/>
              <w:rPr>
                <w:rFonts w:ascii="Times New Roman" w:hAnsi="Times New Roman" w:cs="Times New Roman"/>
                <w:sz w:val="24"/>
                <w:szCs w:val="24"/>
              </w:rPr>
            </w:pPr>
            <w:r w:rsidRPr="00C828A0">
              <w:rPr>
                <w:rFonts w:ascii="Times New Roman" w:hAnsi="Times New Roman" w:cs="Times New Roman"/>
                <w:bCs/>
                <w:sz w:val="24"/>
                <w:szCs w:val="24"/>
              </w:rPr>
              <w:t>Транспортна мережа</w:t>
            </w:r>
            <w:r w:rsidR="00D553CC" w:rsidRPr="00C828A0">
              <w:rPr>
                <w:rFonts w:ascii="Times New Roman" w:hAnsi="Times New Roman" w:cs="Times New Roman"/>
                <w:bCs/>
                <w:sz w:val="24"/>
                <w:szCs w:val="24"/>
              </w:rPr>
              <w:t>.</w:t>
            </w:r>
          </w:p>
        </w:tc>
      </w:tr>
      <w:tr w:rsidR="000C37F9" w:rsidRPr="00C828A0" w14:paraId="6BBBFD6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06B67A9B" w14:textId="7D6EFE0E" w:rsidR="000C37F9" w:rsidRPr="00C828A0" w:rsidRDefault="000C37F9" w:rsidP="000C37F9">
            <w:pPr>
              <w:ind w:hanging="2"/>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B77AB">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218A40B0"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Створення умов для швидкого та безпечного автомобільного сполучення між населеними пунктами Баришівської громади та іншими громадами, а також безпосередньо на території її адміністративного центру та сіл. Капітальний ремонт доріг та вулиць, тротуарів Баришівської громади, що його потребують.</w:t>
            </w:r>
          </w:p>
          <w:p w14:paraId="5E3911B3"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Придбати 3 транспортні засоби із врахуванням вимог екологічності та вільного доступ</w:t>
            </w:r>
            <w:r w:rsidR="008F1A71" w:rsidRPr="00C828A0">
              <w:rPr>
                <w:rFonts w:ascii="Times New Roman" w:hAnsi="Times New Roman" w:cs="Times New Roman"/>
                <w:sz w:val="24"/>
                <w:szCs w:val="24"/>
              </w:rPr>
              <w:t>у осіб з додатковими потребами.</w:t>
            </w:r>
          </w:p>
          <w:p w14:paraId="4FE05224" w14:textId="3340F663" w:rsidR="008F1A71" w:rsidRPr="00C828A0" w:rsidRDefault="008F1A71" w:rsidP="000C37F9">
            <w:pPr>
              <w:spacing w:after="0"/>
              <w:rPr>
                <w:rFonts w:ascii="Times New Roman" w:hAnsi="Times New Roman" w:cs="Times New Roman"/>
                <w:sz w:val="24"/>
                <w:szCs w:val="24"/>
              </w:rPr>
            </w:pPr>
          </w:p>
        </w:tc>
      </w:tr>
      <w:tr w:rsidR="000C37F9" w:rsidRPr="00C828A0" w14:paraId="3999C0F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5F444F6" w14:textId="4604875D" w:rsidR="000C37F9" w:rsidRPr="00C828A0" w:rsidRDefault="00BB77AB" w:rsidP="000C37F9">
            <w:pPr>
              <w:ind w:hanging="2"/>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2706593A" w14:textId="15920253" w:rsidR="000C37F9" w:rsidRPr="00C828A0" w:rsidRDefault="00D553CC" w:rsidP="00ED789C">
            <w:pPr>
              <w:ind w:hanging="2"/>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 територіальна громада (28 населених пунктів).</w:t>
            </w:r>
          </w:p>
        </w:tc>
      </w:tr>
      <w:tr w:rsidR="000C37F9" w:rsidRPr="00C828A0" w14:paraId="540A3F6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59A241D" w14:textId="00FAD0EE" w:rsidR="000C37F9" w:rsidRPr="00BB77AB" w:rsidRDefault="000C37F9" w:rsidP="000C37F9">
            <w:pPr>
              <w:ind w:hanging="2"/>
              <w:rPr>
                <w:rFonts w:ascii="Times New Roman" w:hAnsi="Times New Roman" w:cs="Times New Roman"/>
                <w:sz w:val="24"/>
                <w:szCs w:val="24"/>
              </w:rPr>
            </w:pPr>
            <w:r w:rsidRPr="00BB77AB">
              <w:rPr>
                <w:rFonts w:ascii="Times New Roman" w:hAnsi="Times New Roman" w:cs="Times New Roman"/>
                <w:sz w:val="24"/>
                <w:szCs w:val="24"/>
              </w:rPr>
              <w:t>Орієнтовна кількість населення, яке от</w:t>
            </w:r>
            <w:r w:rsidR="00BB77AB" w:rsidRPr="00BB77AB">
              <w:rPr>
                <w:rFonts w:ascii="Times New Roman" w:hAnsi="Times New Roman" w:cs="Times New Roman"/>
                <w:sz w:val="24"/>
                <w:szCs w:val="24"/>
              </w:rPr>
              <w:t>римає вигоду від реалізації проє</w:t>
            </w:r>
            <w:r w:rsidRPr="00BB77AB">
              <w:rPr>
                <w:rFonts w:ascii="Times New Roman" w:hAnsi="Times New Roman" w:cs="Times New Roman"/>
                <w:sz w:val="24"/>
                <w:szCs w:val="24"/>
              </w:rPr>
              <w:t>кту</w:t>
            </w:r>
          </w:p>
          <w:p w14:paraId="5A8C94BA" w14:textId="4E3580C7" w:rsidR="008F1A71" w:rsidRPr="00BB77AB" w:rsidRDefault="008F1A71" w:rsidP="000C37F9">
            <w:pPr>
              <w:ind w:hanging="2"/>
              <w:rPr>
                <w:rFonts w:ascii="Times New Roman" w:hAnsi="Times New Roman" w:cs="Times New Roman"/>
                <w:sz w:val="24"/>
                <w:szCs w:val="24"/>
              </w:rPr>
            </w:pPr>
          </w:p>
        </w:tc>
        <w:tc>
          <w:tcPr>
            <w:tcW w:w="7441" w:type="dxa"/>
            <w:gridSpan w:val="8"/>
            <w:hideMark/>
          </w:tcPr>
          <w:p w14:paraId="5E328AF8" w14:textId="7B6A6352" w:rsidR="000C37F9" w:rsidRPr="00C828A0" w:rsidRDefault="00920314" w:rsidP="000C37F9">
            <w:pPr>
              <w:ind w:hanging="2"/>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3CDE794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82F6787" w14:textId="5AA98551" w:rsidR="000C37F9" w:rsidRPr="00C828A0" w:rsidRDefault="000C37F9" w:rsidP="000C37F9">
            <w:pPr>
              <w:ind w:hanging="2"/>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B77A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7E8E1114"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Без надійно працюючої, розвинутої, орієнтованої на потреби економіки та громадян, мережі автомобільних доріг, неможливий успішний розвиток ринкових відносин у промисловості та сільському господарстві. За майже незмінної мережі автомобільних доріг, кількість приватних легкових автомобілів із кожним роком збільшується. Дороги втрачають свої споживацькі властивості: швидкість, безперервність, безпека і зручність руху, пропускна спроможність і рівень завантаження рухом, здатність пропускати автомобілі з дозволеними для руху осьовими навантаженнями, загальною масою і габаритами, екологічна безпека, естетичні і інші властивості. Ці властивості забезпечуються шляхом підтримки поточного стану доріг у відповідності до нормативних вимог.  Своєчасне і якісне виконання робіт з утримання доріг забезпечує нормальні умови руху автотранспорту, знижує собівартість перевезень вантажів і пасажирів. Таким чином стан транспортної інфраструктури і дорожнього господарства, зокрема впливає на ефективність роботи виробничого сектору, розвиток туристичної галузі та соціальної сфери. Виходячи з викладеного, проблеми утримання, ремонту та збереження доріг залишаються одними з найактуальніших д</w:t>
            </w:r>
            <w:r w:rsidR="00D553CC" w:rsidRPr="00C828A0">
              <w:rPr>
                <w:rFonts w:ascii="Times New Roman" w:hAnsi="Times New Roman" w:cs="Times New Roman"/>
                <w:sz w:val="24"/>
                <w:szCs w:val="24"/>
              </w:rPr>
              <w:t xml:space="preserve">ля Баришівської селищної ради. </w:t>
            </w:r>
          </w:p>
          <w:p w14:paraId="415A3635" w14:textId="5884ED3D" w:rsidR="008F1A71" w:rsidRPr="00C828A0" w:rsidRDefault="008F1A71" w:rsidP="000C37F9">
            <w:pPr>
              <w:spacing w:after="0"/>
              <w:rPr>
                <w:rFonts w:ascii="Times New Roman" w:hAnsi="Times New Roman" w:cs="Times New Roman"/>
                <w:sz w:val="24"/>
                <w:szCs w:val="24"/>
              </w:rPr>
            </w:pPr>
          </w:p>
        </w:tc>
      </w:tr>
      <w:tr w:rsidR="000C37F9" w:rsidRPr="00C828A0" w14:paraId="33D71BC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DDF7375" w14:textId="77777777" w:rsidR="000C37F9" w:rsidRPr="00C828A0" w:rsidRDefault="000C37F9" w:rsidP="000C37F9">
            <w:pPr>
              <w:ind w:hanging="2"/>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405D211A" w14:textId="56A08A31"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-Придбано 3 транспортні засоби із врахуванням вимог екологічності та вільного досту</w:t>
            </w:r>
            <w:r w:rsidR="00456031" w:rsidRPr="00C828A0">
              <w:rPr>
                <w:rFonts w:ascii="Times New Roman" w:hAnsi="Times New Roman" w:cs="Times New Roman"/>
                <w:sz w:val="24"/>
                <w:szCs w:val="24"/>
              </w:rPr>
              <w:t>пу осіб з додатковими потребами.</w:t>
            </w:r>
          </w:p>
          <w:p w14:paraId="4FCBB4DE" w14:textId="77777777"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lastRenderedPageBreak/>
              <w:t xml:space="preserve">-На території громади будуть відремонтовані всі дороги та вулиці, тротуари, що цього потребують. </w:t>
            </w:r>
          </w:p>
          <w:p w14:paraId="54E67AFE" w14:textId="77777777"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t>- Зменшиться час, необхідний для поїздок між населеними пунктами громади.</w:t>
            </w:r>
          </w:p>
          <w:p w14:paraId="29095404" w14:textId="77777777"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t xml:space="preserve"> - Для водіїв будуть створені безперечні та економічно виправдані умови руху їх транспортних засобів, зменшиться кількість ДТП. </w:t>
            </w:r>
          </w:p>
          <w:p w14:paraId="3A39DAA0" w14:textId="77777777" w:rsidR="000C37F9" w:rsidRPr="00C828A0" w:rsidRDefault="000C37F9" w:rsidP="000C37F9">
            <w:pPr>
              <w:spacing w:after="0"/>
              <w:ind w:hanging="2"/>
              <w:rPr>
                <w:rFonts w:ascii="Times New Roman" w:hAnsi="Times New Roman" w:cs="Times New Roman"/>
                <w:sz w:val="24"/>
                <w:szCs w:val="24"/>
              </w:rPr>
            </w:pPr>
            <w:r w:rsidRPr="00C828A0">
              <w:rPr>
                <w:rFonts w:ascii="Times New Roman" w:hAnsi="Times New Roman" w:cs="Times New Roman"/>
                <w:sz w:val="24"/>
                <w:szCs w:val="24"/>
              </w:rPr>
              <w:t xml:space="preserve">- Збільшиться кількість відвідувачів громади, в тому числі любителів туризму. </w:t>
            </w:r>
          </w:p>
          <w:p w14:paraId="65E8ECF3" w14:textId="3033470F" w:rsidR="008F1A71" w:rsidRPr="00C828A0" w:rsidRDefault="008F1A71" w:rsidP="000C37F9">
            <w:pPr>
              <w:spacing w:after="0"/>
              <w:ind w:hanging="2"/>
              <w:rPr>
                <w:rFonts w:ascii="Times New Roman" w:hAnsi="Times New Roman" w:cs="Times New Roman"/>
                <w:sz w:val="24"/>
                <w:szCs w:val="24"/>
              </w:rPr>
            </w:pPr>
          </w:p>
        </w:tc>
      </w:tr>
      <w:tr w:rsidR="000C37F9" w:rsidRPr="00C828A0" w14:paraId="4C69642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E5100D9" w14:textId="3AEF48DC" w:rsidR="000C37F9" w:rsidRPr="00C828A0" w:rsidRDefault="00BB77AB" w:rsidP="000C37F9">
            <w:pPr>
              <w:ind w:hanging="2"/>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Ключові заходи проє</w:t>
            </w:r>
            <w:r w:rsidR="000C37F9" w:rsidRPr="00C828A0">
              <w:rPr>
                <w:rFonts w:ascii="Times New Roman" w:hAnsi="Times New Roman" w:cs="Times New Roman"/>
                <w:bCs/>
                <w:sz w:val="24"/>
                <w:szCs w:val="24"/>
                <w:lang w:val="ru-RU"/>
              </w:rPr>
              <w:t>кту</w:t>
            </w:r>
          </w:p>
        </w:tc>
        <w:tc>
          <w:tcPr>
            <w:tcW w:w="7441" w:type="dxa"/>
            <w:gridSpan w:val="8"/>
          </w:tcPr>
          <w:p w14:paraId="649A6C15" w14:textId="7171E9E2"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-виготовлення проектно-кошторисної документації щодо реконструкції, поточного та капітального ремонту доріг, тротуарів Баришівської територіальної громади; </w:t>
            </w:r>
          </w:p>
          <w:p w14:paraId="13314703" w14:textId="2218752F"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xml:space="preserve">- проведення реконструкції та капітального ремонту проїзної частини доріг  та тротуарів смт Баришівка та сільських населених пунктів  територіальної громади;   </w:t>
            </w:r>
          </w:p>
          <w:p w14:paraId="647DE859"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rPr>
              <w:t>- висвітлення перебігу та результатів проекту в ЗМІ.</w:t>
            </w:r>
          </w:p>
          <w:p w14:paraId="4D478941" w14:textId="77777777" w:rsidR="000C37F9" w:rsidRPr="00C828A0" w:rsidRDefault="000C37F9" w:rsidP="000C37F9">
            <w:pPr>
              <w:spacing w:after="0"/>
              <w:ind w:hanging="2"/>
              <w:rPr>
                <w:rFonts w:ascii="Times New Roman" w:hAnsi="Times New Roman" w:cs="Times New Roman"/>
                <w:sz w:val="24"/>
                <w:szCs w:val="24"/>
              </w:rPr>
            </w:pPr>
          </w:p>
        </w:tc>
      </w:tr>
      <w:tr w:rsidR="000C37F9" w:rsidRPr="00C828A0" w14:paraId="1BC6EEC1"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234B27F" w14:textId="77777777" w:rsidR="000C37F9" w:rsidRPr="00C828A0" w:rsidRDefault="000C37F9" w:rsidP="000C37F9">
            <w:pPr>
              <w:ind w:hanging="2"/>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3AB062B1" w14:textId="71E31E69" w:rsidR="000C37F9" w:rsidRPr="00C828A0" w:rsidRDefault="000C37F9" w:rsidP="00456031">
            <w:pPr>
              <w:ind w:hanging="2"/>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w:t>
            </w:r>
            <w:r w:rsidRPr="00C828A0">
              <w:rPr>
                <w:rFonts w:ascii="Times New Roman" w:hAnsi="Times New Roman" w:cs="Times New Roman"/>
                <w:sz w:val="24"/>
                <w:szCs w:val="24"/>
              </w:rPr>
              <w:t>7</w:t>
            </w:r>
            <w:r w:rsidR="00456031" w:rsidRPr="00C828A0">
              <w:rPr>
                <w:rFonts w:ascii="Times New Roman" w:hAnsi="Times New Roman" w:cs="Times New Roman"/>
                <w:sz w:val="24"/>
                <w:szCs w:val="24"/>
                <w:lang w:val="ru-RU"/>
              </w:rPr>
              <w:t>:</w:t>
            </w:r>
          </w:p>
        </w:tc>
      </w:tr>
      <w:tr w:rsidR="000C37F9" w:rsidRPr="00C828A0" w14:paraId="1B3C5C53" w14:textId="77777777" w:rsidTr="00BB77A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9C23369" w14:textId="26A15C13" w:rsidR="000C37F9" w:rsidRPr="00C828A0" w:rsidRDefault="00BB77AB" w:rsidP="000C37F9">
            <w:pPr>
              <w:ind w:hanging="2"/>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A3B200E"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79499BEA"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7EF5041"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2E684FC"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0889A4D"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394653F"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EFD03AB"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B829289" w14:textId="77777777" w:rsidR="000C37F9" w:rsidRPr="00C828A0" w:rsidRDefault="000C37F9" w:rsidP="000C37F9">
            <w:pPr>
              <w:ind w:hanging="2"/>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5FEDE1E5" w14:textId="77777777" w:rsidTr="00BB77AB">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75AEABB9" w14:textId="77777777" w:rsidR="000C37F9" w:rsidRPr="00C828A0" w:rsidRDefault="000C37F9" w:rsidP="000C37F9">
            <w:pPr>
              <w:ind w:hanging="2"/>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hideMark/>
          </w:tcPr>
          <w:p w14:paraId="48FED4AA"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19 000,0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Pr>
          <w:p w14:paraId="73314C5B"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7" w:type="dxa"/>
            <w:tcBorders>
              <w:top w:val="single" w:sz="6" w:space="0" w:color="000000"/>
              <w:left w:val="single" w:sz="6" w:space="0" w:color="000000"/>
              <w:bottom w:val="single" w:sz="6" w:space="0" w:color="000000"/>
              <w:right w:val="single" w:sz="6" w:space="0" w:color="000000"/>
            </w:tcBorders>
            <w:shd w:val="clear" w:color="auto" w:fill="auto"/>
          </w:tcPr>
          <w:p w14:paraId="454B2DA7"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70233D67"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7" w:type="dxa"/>
            <w:shd w:val="clear" w:color="auto" w:fill="auto"/>
            <w:hideMark/>
          </w:tcPr>
          <w:p w14:paraId="12F77B2D"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3B3D3069"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hideMark/>
          </w:tcPr>
          <w:p w14:paraId="3576F56D"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23 000,0</w:t>
            </w:r>
          </w:p>
        </w:tc>
        <w:tc>
          <w:tcPr>
            <w:tcW w:w="948" w:type="dxa"/>
            <w:shd w:val="clear" w:color="auto" w:fill="auto"/>
          </w:tcPr>
          <w:p w14:paraId="2FB222CD" w14:textId="77777777" w:rsidR="000C37F9" w:rsidRPr="00C828A0" w:rsidRDefault="000C37F9" w:rsidP="000C37F9">
            <w:pPr>
              <w:ind w:hanging="2"/>
              <w:rPr>
                <w:rFonts w:ascii="Times New Roman" w:hAnsi="Times New Roman" w:cs="Times New Roman"/>
                <w:sz w:val="20"/>
                <w:szCs w:val="20"/>
              </w:rPr>
            </w:pPr>
            <w:r w:rsidRPr="00C828A0">
              <w:rPr>
                <w:rFonts w:ascii="Times New Roman" w:hAnsi="Times New Roman" w:cs="Times New Roman"/>
                <w:sz w:val="20"/>
                <w:szCs w:val="20"/>
              </w:rPr>
              <w:t>157 000,0</w:t>
            </w:r>
          </w:p>
        </w:tc>
      </w:tr>
      <w:tr w:rsidR="000C37F9" w:rsidRPr="00C828A0" w14:paraId="51F1CCFA"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3FFFCB6" w14:textId="77777777" w:rsidR="000C37F9" w:rsidRPr="00C828A0" w:rsidRDefault="000C37F9" w:rsidP="000C37F9">
            <w:pPr>
              <w:ind w:hanging="2"/>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4E8EA8E2" w14:textId="6DB5F144" w:rsidR="000C37F9" w:rsidRPr="00C828A0" w:rsidRDefault="00920314" w:rsidP="000C37F9">
            <w:pPr>
              <w:ind w:hanging="2"/>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державні кошти, ДФРР, кошти грантової підтримки, субвенція</w:t>
            </w:r>
            <w:r w:rsidR="00451299" w:rsidRPr="00C828A0">
              <w:rPr>
                <w:rFonts w:ascii="Times New Roman" w:hAnsi="Times New Roman" w:cs="Times New Roman"/>
                <w:sz w:val="24"/>
                <w:szCs w:val="24"/>
              </w:rPr>
              <w:t>.</w:t>
            </w:r>
          </w:p>
        </w:tc>
      </w:tr>
      <w:tr w:rsidR="000C37F9" w:rsidRPr="00C828A0" w14:paraId="0B5BC698"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4517BB8" w14:textId="6016631F" w:rsidR="000C37F9" w:rsidRPr="00C828A0" w:rsidRDefault="000C37F9" w:rsidP="000C37F9">
            <w:pPr>
              <w:ind w:hanging="2"/>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BB77AB">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05042713" w14:textId="6B7B9812" w:rsidR="000C37F9" w:rsidRPr="00C828A0" w:rsidRDefault="000C37F9" w:rsidP="000C37F9">
            <w:pPr>
              <w:ind w:hanging="2"/>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456031"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керівники КП, підрядні організації</w:t>
            </w:r>
            <w:r w:rsidR="00451299" w:rsidRPr="00C828A0">
              <w:rPr>
                <w:rFonts w:ascii="Times New Roman" w:hAnsi="Times New Roman" w:cs="Times New Roman"/>
                <w:sz w:val="24"/>
                <w:szCs w:val="24"/>
              </w:rPr>
              <w:t>.</w:t>
            </w:r>
          </w:p>
        </w:tc>
      </w:tr>
    </w:tbl>
    <w:p w14:paraId="4327D3CC" w14:textId="1B9C1A1C" w:rsidR="000C37F9" w:rsidRPr="00C828A0" w:rsidRDefault="000C37F9" w:rsidP="00ED5423">
      <w:pPr>
        <w:tabs>
          <w:tab w:val="left" w:pos="4020"/>
        </w:tabs>
        <w:spacing w:after="0"/>
        <w:rPr>
          <w:rFonts w:ascii="Times New Roman" w:hAnsi="Times New Roman" w:cs="Times New Roman"/>
          <w:sz w:val="24"/>
          <w:szCs w:val="24"/>
        </w:rPr>
      </w:pPr>
    </w:p>
    <w:p w14:paraId="4EA26A3B" w14:textId="2910E01F" w:rsidR="00AD397A" w:rsidRPr="00C828A0" w:rsidRDefault="00AD397A" w:rsidP="00AD397A">
      <w:pPr>
        <w:tabs>
          <w:tab w:val="left" w:pos="4020"/>
        </w:tabs>
        <w:jc w:val="center"/>
        <w:rPr>
          <w:rFonts w:ascii="Times New Roman" w:hAnsi="Times New Roman" w:cs="Times New Roman"/>
          <w:sz w:val="24"/>
          <w:szCs w:val="24"/>
        </w:rPr>
      </w:pPr>
      <w:r w:rsidRPr="00C828A0">
        <w:rPr>
          <w:rFonts w:ascii="Times New Roman" w:hAnsi="Times New Roman" w:cs="Times New Roman"/>
          <w:sz w:val="24"/>
          <w:szCs w:val="24"/>
          <w:lang w:val="ru-RU"/>
        </w:rPr>
        <w:t xml:space="preserve">Технічне завдання напряму 3.3. </w:t>
      </w:r>
      <w:r w:rsidRPr="00C828A0">
        <w:rPr>
          <w:rFonts w:ascii="Times New Roman" w:hAnsi="Times New Roman" w:cs="Times New Roman"/>
          <w:sz w:val="24"/>
          <w:szCs w:val="24"/>
        </w:rPr>
        <w:t>Впорядкування існуючих і створення нових рекреаційних і відпочинкових зон</w:t>
      </w:r>
    </w:p>
    <w:p w14:paraId="51010BEC" w14:textId="67D5577F" w:rsidR="008F1A71" w:rsidRPr="00C828A0" w:rsidRDefault="0034697C" w:rsidP="00AD397A">
      <w:pPr>
        <w:tabs>
          <w:tab w:val="left" w:pos="4020"/>
        </w:tabs>
        <w:jc w:val="center"/>
        <w:rPr>
          <w:rFonts w:ascii="Times New Roman" w:hAnsi="Times New Roman" w:cs="Times New Roman"/>
          <w:sz w:val="24"/>
          <w:szCs w:val="24"/>
        </w:rPr>
      </w:pPr>
      <w:r w:rsidRPr="00C828A0">
        <w:rPr>
          <w:rFonts w:ascii="Times New Roman" w:hAnsi="Times New Roman" w:cs="Times New Roman"/>
          <w:sz w:val="24"/>
          <w:szCs w:val="24"/>
        </w:rPr>
        <w:t>Проект 25</w:t>
      </w:r>
    </w:p>
    <w:tbl>
      <w:tblPr>
        <w:tblW w:w="9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77"/>
        <w:gridCol w:w="878"/>
        <w:gridCol w:w="947"/>
        <w:gridCol w:w="948"/>
        <w:gridCol w:w="947"/>
        <w:gridCol w:w="948"/>
        <w:gridCol w:w="948"/>
        <w:gridCol w:w="948"/>
      </w:tblGrid>
      <w:tr w:rsidR="000C37F9" w:rsidRPr="00C828A0" w14:paraId="46D6297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77A02012" w14:textId="77777777"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lang w:val="ru-RU"/>
              </w:rPr>
              <w:t>Номер і назва завдання зі Стратегії розвитку регіону, якому відповідає проект</w:t>
            </w:r>
          </w:p>
        </w:tc>
        <w:tc>
          <w:tcPr>
            <w:tcW w:w="7441" w:type="dxa"/>
            <w:gridSpan w:val="8"/>
            <w:shd w:val="clear" w:color="auto" w:fill="FFFFFF"/>
            <w:hideMark/>
          </w:tcPr>
          <w:p w14:paraId="54FB46C0" w14:textId="53597B47"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r w:rsidR="00451299" w:rsidRPr="00C828A0">
              <w:rPr>
                <w:rFonts w:ascii="Times New Roman" w:hAnsi="Times New Roman" w:cs="Times New Roman"/>
                <w:sz w:val="24"/>
                <w:szCs w:val="24"/>
              </w:rPr>
              <w:t>.</w:t>
            </w:r>
          </w:p>
        </w:tc>
      </w:tr>
      <w:tr w:rsidR="000C37F9" w:rsidRPr="00C828A0" w14:paraId="055302FB"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21017B6C" w14:textId="23A5D6DE"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sz w:val="24"/>
                <w:szCs w:val="24"/>
                <w:lang w:val="ru-RU"/>
              </w:rPr>
              <w:t>Назва проє</w:t>
            </w:r>
            <w:r w:rsidR="000C37F9" w:rsidRPr="00C828A0">
              <w:rPr>
                <w:rFonts w:ascii="Times New Roman" w:hAnsi="Times New Roman" w:cs="Times New Roman"/>
                <w:sz w:val="24"/>
                <w:szCs w:val="24"/>
                <w:lang w:val="ru-RU"/>
              </w:rPr>
              <w:t>кту</w:t>
            </w:r>
          </w:p>
        </w:tc>
        <w:tc>
          <w:tcPr>
            <w:tcW w:w="7441" w:type="dxa"/>
            <w:gridSpan w:val="8"/>
            <w:hideMark/>
          </w:tcPr>
          <w:p w14:paraId="50E892C2" w14:textId="2ADB4283"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Зелений оазис</w:t>
            </w:r>
            <w:r w:rsidR="00451299" w:rsidRPr="00C828A0">
              <w:rPr>
                <w:rFonts w:ascii="Times New Roman" w:hAnsi="Times New Roman" w:cs="Times New Roman"/>
                <w:sz w:val="24"/>
                <w:szCs w:val="24"/>
              </w:rPr>
              <w:t>.</w:t>
            </w:r>
          </w:p>
        </w:tc>
      </w:tr>
      <w:tr w:rsidR="000C37F9" w:rsidRPr="00C828A0" w14:paraId="7FA0850C"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5CA61D3D" w14:textId="2E9243FF"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Одна або кілька цілей, які будуть дос</w:t>
            </w:r>
            <w:r w:rsidR="00BB77AB">
              <w:rPr>
                <w:rFonts w:ascii="Times New Roman" w:hAnsi="Times New Roman" w:cs="Times New Roman"/>
                <w:sz w:val="24"/>
                <w:szCs w:val="24"/>
              </w:rPr>
              <w:t>ягнуті внаслідок реалізації проє</w:t>
            </w:r>
            <w:r w:rsidRPr="00C828A0">
              <w:rPr>
                <w:rFonts w:ascii="Times New Roman" w:hAnsi="Times New Roman" w:cs="Times New Roman"/>
                <w:sz w:val="24"/>
                <w:szCs w:val="24"/>
              </w:rPr>
              <w:t>кту</w:t>
            </w:r>
          </w:p>
        </w:tc>
        <w:tc>
          <w:tcPr>
            <w:tcW w:w="7441" w:type="dxa"/>
            <w:gridSpan w:val="8"/>
            <w:hideMark/>
          </w:tcPr>
          <w:p w14:paraId="6BBCA6FE" w14:textId="77777777" w:rsidR="000C37F9" w:rsidRPr="00C828A0" w:rsidRDefault="000C37F9" w:rsidP="000C37F9">
            <w:pPr>
              <w:spacing w:after="0"/>
              <w:rPr>
                <w:rFonts w:ascii="Times New Roman" w:hAnsi="Times New Roman" w:cs="Times New Roman"/>
                <w:sz w:val="24"/>
                <w:szCs w:val="24"/>
                <w:lang w:val="ru-RU"/>
              </w:rPr>
            </w:pPr>
            <w:r w:rsidRPr="00C828A0">
              <w:rPr>
                <w:rFonts w:ascii="Times New Roman" w:hAnsi="Times New Roman" w:cs="Times New Roman"/>
                <w:sz w:val="24"/>
                <w:szCs w:val="24"/>
                <w:lang w:val="ru-RU"/>
              </w:rPr>
              <w:t>1.Створення комфортних умов для відпочинку та проведення дозвілля для всіх мешканців та гостей громади.</w:t>
            </w:r>
          </w:p>
          <w:p w14:paraId="3F5F4573" w14:textId="77777777" w:rsidR="000C37F9" w:rsidRPr="00C828A0" w:rsidRDefault="000C37F9" w:rsidP="000C37F9">
            <w:pPr>
              <w:spacing w:after="0"/>
              <w:rPr>
                <w:rFonts w:ascii="Times New Roman" w:hAnsi="Times New Roman" w:cs="Times New Roman"/>
                <w:sz w:val="24"/>
                <w:szCs w:val="24"/>
              </w:rPr>
            </w:pPr>
            <w:r w:rsidRPr="00C828A0">
              <w:rPr>
                <w:rFonts w:ascii="Times New Roman" w:hAnsi="Times New Roman" w:cs="Times New Roman"/>
                <w:sz w:val="24"/>
                <w:szCs w:val="24"/>
                <w:lang w:val="ru-RU"/>
              </w:rPr>
              <w:t>2. Створення комфортних рекреаційних зон в громаді.</w:t>
            </w:r>
          </w:p>
          <w:p w14:paraId="44F82B43" w14:textId="77777777" w:rsidR="000C37F9" w:rsidRPr="00C828A0" w:rsidRDefault="000C37F9" w:rsidP="000C37F9">
            <w:pPr>
              <w:spacing w:after="0"/>
              <w:rPr>
                <w:rFonts w:ascii="Times New Roman" w:hAnsi="Times New Roman" w:cs="Times New Roman"/>
                <w:sz w:val="24"/>
                <w:szCs w:val="24"/>
              </w:rPr>
            </w:pPr>
          </w:p>
        </w:tc>
      </w:tr>
      <w:tr w:rsidR="000C37F9" w:rsidRPr="00C828A0" w14:paraId="542C707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hideMark/>
          </w:tcPr>
          <w:p w14:paraId="4C1D2A26" w14:textId="71D446A3"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sz w:val="24"/>
                <w:szCs w:val="24"/>
                <w:lang w:val="ru-RU"/>
              </w:rPr>
              <w:t>Територія на яку проє</w:t>
            </w:r>
            <w:r w:rsidR="000C37F9" w:rsidRPr="00C828A0">
              <w:rPr>
                <w:rFonts w:ascii="Times New Roman" w:hAnsi="Times New Roman" w:cs="Times New Roman"/>
                <w:sz w:val="24"/>
                <w:szCs w:val="24"/>
                <w:lang w:val="ru-RU"/>
              </w:rPr>
              <w:t>кт матиме вплив</w:t>
            </w:r>
          </w:p>
        </w:tc>
        <w:tc>
          <w:tcPr>
            <w:tcW w:w="7441" w:type="dxa"/>
            <w:gridSpan w:val="8"/>
          </w:tcPr>
          <w:p w14:paraId="15E6D956" w14:textId="41CDF771" w:rsidR="000C37F9" w:rsidRPr="00C828A0" w:rsidRDefault="00451299" w:rsidP="00ED789C">
            <w:pPr>
              <w:rPr>
                <w:rFonts w:ascii="Times New Roman" w:hAnsi="Times New Roman" w:cs="Times New Roman"/>
                <w:sz w:val="24"/>
                <w:szCs w:val="24"/>
              </w:rPr>
            </w:pPr>
            <w:r w:rsidRPr="00C828A0">
              <w:rPr>
                <w:rFonts w:ascii="Times New Roman" w:eastAsia="Times New Roman" w:hAnsi="Times New Roman" w:cs="Times New Roman"/>
                <w:color w:val="000000"/>
                <w:sz w:val="24"/>
                <w:szCs w:val="24"/>
                <w:lang w:eastAsia="it-IT"/>
              </w:rPr>
              <w:t>Баришівська</w:t>
            </w:r>
            <w:r w:rsidR="00ED789C" w:rsidRPr="00C828A0">
              <w:rPr>
                <w:rFonts w:ascii="Times New Roman" w:eastAsia="Times New Roman" w:hAnsi="Times New Roman" w:cs="Times New Roman"/>
                <w:color w:val="000000"/>
                <w:sz w:val="24"/>
                <w:szCs w:val="24"/>
                <w:lang w:eastAsia="it-IT"/>
              </w:rPr>
              <w:t xml:space="preserve"> </w:t>
            </w:r>
            <w:r w:rsidRPr="00C828A0">
              <w:rPr>
                <w:rFonts w:ascii="Times New Roman" w:eastAsia="Times New Roman" w:hAnsi="Times New Roman" w:cs="Times New Roman"/>
                <w:color w:val="000000"/>
                <w:sz w:val="24"/>
                <w:szCs w:val="24"/>
                <w:lang w:eastAsia="it-IT"/>
              </w:rPr>
              <w:t>територіальна громада (28 населених пунктів).</w:t>
            </w:r>
          </w:p>
        </w:tc>
      </w:tr>
      <w:tr w:rsidR="000C37F9" w:rsidRPr="00C828A0" w14:paraId="67A2D2F7"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7E25B5E" w14:textId="6C41898A" w:rsidR="000C37F9" w:rsidRPr="00BB77AB" w:rsidRDefault="000C37F9" w:rsidP="000C37F9">
            <w:pPr>
              <w:rPr>
                <w:rFonts w:ascii="Times New Roman" w:hAnsi="Times New Roman" w:cs="Times New Roman"/>
                <w:sz w:val="24"/>
                <w:szCs w:val="24"/>
              </w:rPr>
            </w:pPr>
            <w:r w:rsidRPr="00BB77AB">
              <w:rPr>
                <w:rFonts w:ascii="Times New Roman" w:hAnsi="Times New Roman" w:cs="Times New Roman"/>
                <w:sz w:val="24"/>
                <w:szCs w:val="24"/>
              </w:rPr>
              <w:lastRenderedPageBreak/>
              <w:t>Орієнтовна кількість населення, яке от</w:t>
            </w:r>
            <w:r w:rsidR="00BB77AB" w:rsidRPr="00BB77AB">
              <w:rPr>
                <w:rFonts w:ascii="Times New Roman" w:hAnsi="Times New Roman" w:cs="Times New Roman"/>
                <w:sz w:val="24"/>
                <w:szCs w:val="24"/>
              </w:rPr>
              <w:t>римає вигоду від реалізації проє</w:t>
            </w:r>
            <w:r w:rsidRPr="00BB77AB">
              <w:rPr>
                <w:rFonts w:ascii="Times New Roman" w:hAnsi="Times New Roman" w:cs="Times New Roman"/>
                <w:sz w:val="24"/>
                <w:szCs w:val="24"/>
              </w:rPr>
              <w:t>кту</w:t>
            </w:r>
          </w:p>
        </w:tc>
        <w:tc>
          <w:tcPr>
            <w:tcW w:w="7441" w:type="dxa"/>
            <w:gridSpan w:val="8"/>
            <w:hideMark/>
          </w:tcPr>
          <w:p w14:paraId="51D80774" w14:textId="14109BA3" w:rsidR="000C37F9" w:rsidRPr="00C828A0" w:rsidRDefault="00920314" w:rsidP="000C37F9">
            <w:pPr>
              <w:rPr>
                <w:rFonts w:ascii="Times New Roman" w:hAnsi="Times New Roman" w:cs="Times New Roman"/>
                <w:sz w:val="24"/>
                <w:szCs w:val="24"/>
              </w:rPr>
            </w:pPr>
            <w:r w:rsidRPr="00C828A0">
              <w:rPr>
                <w:rFonts w:ascii="Times New Roman" w:hAnsi="Times New Roman" w:cs="Times New Roman"/>
                <w:sz w:val="24"/>
                <w:szCs w:val="24"/>
              </w:rPr>
              <w:t>Населення громади: 27783 особи</w:t>
            </w:r>
          </w:p>
        </w:tc>
      </w:tr>
      <w:tr w:rsidR="000C37F9" w:rsidRPr="00C828A0" w14:paraId="5C625705"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C844829" w14:textId="4EFD3670"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Стислий опис проблеми, я</w:t>
            </w:r>
            <w:r w:rsidR="00BB77AB">
              <w:rPr>
                <w:rFonts w:ascii="Times New Roman" w:hAnsi="Times New Roman" w:cs="Times New Roman"/>
                <w:bCs/>
                <w:sz w:val="24"/>
                <w:szCs w:val="24"/>
                <w:lang w:val="ru-RU"/>
              </w:rPr>
              <w:t>ка буде вирішуватися силами проє</w:t>
            </w:r>
            <w:r w:rsidRPr="00C828A0">
              <w:rPr>
                <w:rFonts w:ascii="Times New Roman" w:hAnsi="Times New Roman" w:cs="Times New Roman"/>
                <w:bCs/>
                <w:sz w:val="24"/>
                <w:szCs w:val="24"/>
                <w:lang w:val="ru-RU"/>
              </w:rPr>
              <w:t>кту</w:t>
            </w:r>
          </w:p>
        </w:tc>
        <w:tc>
          <w:tcPr>
            <w:tcW w:w="7441" w:type="dxa"/>
            <w:gridSpan w:val="8"/>
            <w:hideMark/>
          </w:tcPr>
          <w:p w14:paraId="29D14575"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sz w:val="24"/>
                <w:szCs w:val="24"/>
                <w:lang w:val="ru-RU"/>
              </w:rPr>
              <w:t xml:space="preserve">Однією з важливих передумов розвитку особистості є забезпечення права жителів громади на активне проведення відпочинку та ведення здорового способу життя. Проектом передбачається проведення наступних заходів, а саме: </w:t>
            </w:r>
            <w:r w:rsidRPr="00BB77AB">
              <w:rPr>
                <w:rFonts w:ascii="Times New Roman" w:hAnsi="Times New Roman"/>
                <w:sz w:val="24"/>
                <w:szCs w:val="24"/>
              </w:rPr>
              <w:t>благоустрій 9</w:t>
            </w:r>
            <w:r w:rsidRPr="00C828A0">
              <w:rPr>
                <w:rFonts w:ascii="Times New Roman" w:hAnsi="Times New Roman"/>
                <w:sz w:val="24"/>
                <w:szCs w:val="24"/>
              </w:rPr>
              <w:t xml:space="preserve"> парків, інфраструктура  рекреаційної території у </w:t>
            </w:r>
            <w:r w:rsidRPr="00BB77AB">
              <w:rPr>
                <w:rFonts w:ascii="Times New Roman" w:hAnsi="Times New Roman"/>
                <w:sz w:val="24"/>
                <w:szCs w:val="24"/>
              </w:rPr>
              <w:t>80%</w:t>
            </w:r>
            <w:r w:rsidRPr="00C828A0">
              <w:rPr>
                <w:rFonts w:ascii="Times New Roman" w:hAnsi="Times New Roman"/>
                <w:sz w:val="24"/>
                <w:szCs w:val="24"/>
              </w:rPr>
              <w:t xml:space="preserve"> населених пунктах громади</w:t>
            </w:r>
            <w:r w:rsidRPr="00C828A0">
              <w:rPr>
                <w:rFonts w:ascii="Times New Roman" w:hAnsi="Times New Roman"/>
                <w:sz w:val="24"/>
                <w:szCs w:val="24"/>
                <w:lang w:val="ru-RU"/>
              </w:rPr>
              <w:t xml:space="preserve">, облаштування вільної зони </w:t>
            </w:r>
            <w:r w:rsidRPr="00C828A0">
              <w:rPr>
                <w:rFonts w:ascii="Times New Roman" w:hAnsi="Times New Roman"/>
                <w:sz w:val="24"/>
                <w:szCs w:val="24"/>
              </w:rPr>
              <w:t>Wi</w:t>
            </w:r>
            <w:r w:rsidRPr="00C828A0">
              <w:rPr>
                <w:rFonts w:ascii="Times New Roman" w:hAnsi="Times New Roman"/>
                <w:sz w:val="24"/>
                <w:szCs w:val="24"/>
                <w:lang w:val="ru-RU"/>
              </w:rPr>
              <w:t>-</w:t>
            </w:r>
            <w:r w:rsidRPr="00C828A0">
              <w:rPr>
                <w:rFonts w:ascii="Times New Roman" w:hAnsi="Times New Roman"/>
                <w:sz w:val="24"/>
                <w:szCs w:val="24"/>
              </w:rPr>
              <w:t>Fi</w:t>
            </w:r>
            <w:r w:rsidRPr="00C828A0">
              <w:rPr>
                <w:rFonts w:ascii="Times New Roman" w:hAnsi="Times New Roman"/>
                <w:sz w:val="24"/>
                <w:szCs w:val="24"/>
                <w:lang w:val="ru-RU"/>
              </w:rPr>
              <w:t>, зон відпочинку для різних категорій громадян(врахувавши їхні інтереси та побажання) та ін.</w:t>
            </w:r>
          </w:p>
        </w:tc>
      </w:tr>
      <w:tr w:rsidR="000C37F9" w:rsidRPr="00C828A0" w14:paraId="08069E4E"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3B13987"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 xml:space="preserve">Очікувані кількісні та якісні результати </w:t>
            </w:r>
          </w:p>
        </w:tc>
        <w:tc>
          <w:tcPr>
            <w:tcW w:w="7441" w:type="dxa"/>
            <w:gridSpan w:val="8"/>
            <w:shd w:val="clear" w:color="auto" w:fill="FFFFFF"/>
            <w:hideMark/>
          </w:tcPr>
          <w:p w14:paraId="00F8BA4D" w14:textId="77777777" w:rsidR="000C37F9" w:rsidRPr="00C828A0" w:rsidRDefault="000C37F9" w:rsidP="000C37F9">
            <w:pPr>
              <w:widowControl w:val="0"/>
              <w:spacing w:after="0" w:line="240" w:lineRule="auto"/>
              <w:rPr>
                <w:rFonts w:ascii="Times New Roman" w:hAnsi="Times New Roman"/>
                <w:sz w:val="24"/>
                <w:szCs w:val="24"/>
                <w:lang w:val="ru-RU"/>
              </w:rPr>
            </w:pPr>
            <w:r w:rsidRPr="00C828A0">
              <w:rPr>
                <w:rFonts w:ascii="Times New Roman" w:hAnsi="Times New Roman"/>
                <w:sz w:val="24"/>
                <w:szCs w:val="24"/>
              </w:rPr>
              <w:t>-</w:t>
            </w:r>
            <w:r w:rsidRPr="00C828A0">
              <w:rPr>
                <w:rFonts w:ascii="Times New Roman" w:hAnsi="Times New Roman"/>
                <w:sz w:val="24"/>
                <w:szCs w:val="24"/>
                <w:lang w:val="ru-RU"/>
              </w:rPr>
              <w:t>створення умов для відпочинку, проведення дозвілля та культурно-масових заходів для мешканців та гостей громади;</w:t>
            </w:r>
          </w:p>
          <w:p w14:paraId="610FCFAC" w14:textId="77777777" w:rsidR="000C37F9" w:rsidRPr="00C828A0" w:rsidRDefault="000C37F9" w:rsidP="000C37F9">
            <w:pPr>
              <w:widowControl w:val="0"/>
              <w:spacing w:after="0" w:line="240" w:lineRule="auto"/>
              <w:jc w:val="both"/>
              <w:rPr>
                <w:rFonts w:ascii="Times New Roman" w:hAnsi="Times New Roman"/>
                <w:sz w:val="24"/>
                <w:szCs w:val="24"/>
                <w:lang w:val="ru-RU"/>
              </w:rPr>
            </w:pPr>
            <w:r w:rsidRPr="00C828A0">
              <w:rPr>
                <w:rFonts w:ascii="Times New Roman" w:hAnsi="Times New Roman"/>
                <w:sz w:val="24"/>
                <w:szCs w:val="24"/>
              </w:rPr>
              <w:t xml:space="preserve">- </w:t>
            </w:r>
            <w:r w:rsidRPr="00C828A0">
              <w:rPr>
                <w:rFonts w:ascii="Times New Roman" w:hAnsi="Times New Roman"/>
                <w:sz w:val="24"/>
                <w:szCs w:val="24"/>
                <w:lang w:val="ru-RU"/>
              </w:rPr>
              <w:t>популяризації здорового способу життя та активного відпочинку жителів громади;</w:t>
            </w:r>
          </w:p>
          <w:p w14:paraId="28D0FBEF" w14:textId="77777777" w:rsidR="000C37F9" w:rsidRPr="00C828A0" w:rsidRDefault="000C37F9" w:rsidP="000C37F9">
            <w:pPr>
              <w:spacing w:after="0"/>
              <w:rPr>
                <w:rFonts w:ascii="Times New Roman" w:hAnsi="Times New Roman"/>
                <w:sz w:val="24"/>
                <w:szCs w:val="24"/>
                <w:lang w:val="ru-RU"/>
              </w:rPr>
            </w:pPr>
            <w:r w:rsidRPr="00C828A0">
              <w:rPr>
                <w:rFonts w:ascii="Times New Roman" w:hAnsi="Times New Roman"/>
                <w:sz w:val="24"/>
                <w:szCs w:val="24"/>
              </w:rPr>
              <w:t>-</w:t>
            </w:r>
            <w:r w:rsidRPr="00C828A0">
              <w:rPr>
                <w:rFonts w:ascii="Times New Roman" w:hAnsi="Times New Roman"/>
                <w:sz w:val="24"/>
                <w:szCs w:val="24"/>
                <w:lang w:val="ru-RU"/>
              </w:rPr>
              <w:t>покращення туристичної привабливості громади.</w:t>
            </w:r>
          </w:p>
          <w:p w14:paraId="369EE010" w14:textId="4E68E2C8" w:rsidR="008F1A71" w:rsidRPr="00C828A0" w:rsidRDefault="008F1A71" w:rsidP="000C37F9">
            <w:pPr>
              <w:spacing w:after="0"/>
              <w:rPr>
                <w:rFonts w:ascii="Times New Roman" w:hAnsi="Times New Roman" w:cs="Times New Roman"/>
                <w:sz w:val="24"/>
                <w:szCs w:val="24"/>
              </w:rPr>
            </w:pPr>
          </w:p>
        </w:tc>
      </w:tr>
      <w:tr w:rsidR="000C37F9" w:rsidRPr="00C828A0" w14:paraId="4FE2B296"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0F3DDAC" w14:textId="0B0C5308" w:rsidR="000C37F9" w:rsidRPr="00C828A0" w:rsidRDefault="00BB77AB" w:rsidP="000C37F9">
            <w:pPr>
              <w:rPr>
                <w:rFonts w:ascii="Times New Roman" w:hAnsi="Times New Roman" w:cs="Times New Roman"/>
                <w:bCs/>
                <w:sz w:val="24"/>
                <w:szCs w:val="24"/>
                <w:lang w:val="ru-RU"/>
              </w:rPr>
            </w:pPr>
            <w:r>
              <w:rPr>
                <w:rFonts w:ascii="Times New Roman" w:hAnsi="Times New Roman" w:cs="Times New Roman"/>
                <w:bCs/>
                <w:sz w:val="24"/>
                <w:szCs w:val="24"/>
                <w:lang w:val="ru-RU"/>
              </w:rPr>
              <w:t>Ключові заходи проє</w:t>
            </w:r>
            <w:r w:rsidR="000C37F9" w:rsidRPr="00C828A0">
              <w:rPr>
                <w:rFonts w:ascii="Times New Roman" w:hAnsi="Times New Roman" w:cs="Times New Roman"/>
                <w:bCs/>
                <w:sz w:val="24"/>
                <w:szCs w:val="24"/>
                <w:lang w:val="ru-RU"/>
              </w:rPr>
              <w:t>кту</w:t>
            </w:r>
          </w:p>
        </w:tc>
        <w:tc>
          <w:tcPr>
            <w:tcW w:w="7441" w:type="dxa"/>
            <w:gridSpan w:val="8"/>
            <w:hideMark/>
          </w:tcPr>
          <w:p w14:paraId="268BBFF7" w14:textId="41CADD64"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Виготовлення макетів майбутніх парків, скверів</w:t>
            </w:r>
            <w:r w:rsidRPr="00C828A0">
              <w:rPr>
                <w:rFonts w:ascii="Times New Roman" w:hAnsi="Times New Roman"/>
                <w:sz w:val="24"/>
                <w:szCs w:val="24"/>
              </w:rPr>
              <w:t xml:space="preserve">, місць відпочинку в тому числі поблизу водойм та громадських місць для </w:t>
            </w:r>
            <w:r w:rsidR="00BB77AB" w:rsidRPr="00C828A0">
              <w:rPr>
                <w:rFonts w:ascii="Times New Roman" w:hAnsi="Times New Roman"/>
                <w:sz w:val="24"/>
                <w:szCs w:val="24"/>
              </w:rPr>
              <w:t>купання, занять</w:t>
            </w:r>
            <w:r w:rsidRPr="00C828A0">
              <w:rPr>
                <w:rFonts w:ascii="Times New Roman" w:hAnsi="Times New Roman"/>
                <w:sz w:val="24"/>
                <w:szCs w:val="24"/>
              </w:rPr>
              <w:t xml:space="preserve"> фізичною культурою і спортом, проведення культурних</w:t>
            </w:r>
            <w:r w:rsidR="00BB77AB">
              <w:rPr>
                <w:rFonts w:ascii="Times New Roman" w:hAnsi="Times New Roman"/>
                <w:sz w:val="24"/>
                <w:szCs w:val="24"/>
              </w:rPr>
              <w:t xml:space="preserve"> та інших заходів</w:t>
            </w:r>
            <w:r w:rsidRPr="00C828A0">
              <w:rPr>
                <w:rFonts w:ascii="Times New Roman" w:hAnsi="Times New Roman"/>
                <w:sz w:val="24"/>
                <w:szCs w:val="24"/>
                <w:lang w:val="ru-RU"/>
              </w:rPr>
              <w:t>.</w:t>
            </w:r>
          </w:p>
          <w:p w14:paraId="5A502E36" w14:textId="77777777"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Проведення громадських обговорень/слухань щодо концепції реконструкції парк</w:t>
            </w:r>
            <w:r w:rsidRPr="00C828A0">
              <w:rPr>
                <w:rFonts w:ascii="Times New Roman" w:hAnsi="Times New Roman"/>
                <w:sz w:val="24"/>
                <w:szCs w:val="24"/>
              </w:rPr>
              <w:t>ів</w:t>
            </w:r>
            <w:r w:rsidRPr="00C828A0">
              <w:rPr>
                <w:rFonts w:ascii="Times New Roman" w:hAnsi="Times New Roman"/>
                <w:sz w:val="24"/>
                <w:szCs w:val="24"/>
                <w:lang w:val="ru-RU"/>
              </w:rPr>
              <w:t xml:space="preserve">, скверів та </w:t>
            </w:r>
            <w:r w:rsidRPr="00C828A0">
              <w:rPr>
                <w:rFonts w:ascii="Times New Roman" w:hAnsi="Times New Roman"/>
                <w:sz w:val="24"/>
                <w:szCs w:val="24"/>
              </w:rPr>
              <w:t xml:space="preserve">місць для відпочинку, </w:t>
            </w:r>
            <w:r w:rsidRPr="00C828A0">
              <w:rPr>
                <w:rFonts w:ascii="Times New Roman" w:hAnsi="Times New Roman"/>
                <w:sz w:val="24"/>
                <w:szCs w:val="24"/>
                <w:lang w:val="ru-RU"/>
              </w:rPr>
              <w:t>збір додаткових пропозицій від мешканців громади.</w:t>
            </w:r>
          </w:p>
          <w:p w14:paraId="5109BDE6" w14:textId="77777777"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Виготовлення проектно-кошторисної документації.</w:t>
            </w:r>
          </w:p>
          <w:p w14:paraId="7DC6EE7A" w14:textId="77777777"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Проведення тендерних процедур, укладання договорів з підрядними організаціями.</w:t>
            </w:r>
          </w:p>
          <w:p w14:paraId="53B7BAED" w14:textId="77777777"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Проведення робіт з облаштування парків, скверів</w:t>
            </w:r>
            <w:r w:rsidRPr="00C828A0">
              <w:rPr>
                <w:rFonts w:ascii="Times New Roman" w:hAnsi="Times New Roman"/>
                <w:sz w:val="24"/>
                <w:szCs w:val="24"/>
              </w:rPr>
              <w:t>, місць відпочинку</w:t>
            </w:r>
            <w:r w:rsidRPr="00C828A0">
              <w:rPr>
                <w:rFonts w:ascii="Times New Roman" w:hAnsi="Times New Roman"/>
                <w:sz w:val="24"/>
                <w:szCs w:val="24"/>
                <w:lang w:val="ru-RU"/>
              </w:rPr>
              <w:t>.</w:t>
            </w:r>
          </w:p>
          <w:p w14:paraId="4A8AF2A2" w14:textId="2425F529"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Закупівля та встановлення обладнання</w:t>
            </w:r>
            <w:r w:rsidR="00BB77AB">
              <w:rPr>
                <w:rFonts w:ascii="Times New Roman" w:hAnsi="Times New Roman"/>
                <w:sz w:val="24"/>
                <w:szCs w:val="24"/>
                <w:lang w:val="ru-RU"/>
              </w:rPr>
              <w:t xml:space="preserve"> </w:t>
            </w:r>
            <w:r w:rsidRPr="00C828A0">
              <w:rPr>
                <w:rFonts w:ascii="Times New Roman" w:hAnsi="Times New Roman"/>
                <w:sz w:val="24"/>
                <w:szCs w:val="24"/>
                <w:lang w:val="ru-RU"/>
              </w:rPr>
              <w:t>(лавочки, спортивний інвентар, ліхтарі та ін.)</w:t>
            </w:r>
          </w:p>
          <w:p w14:paraId="4F8B1734" w14:textId="77777777" w:rsidR="000C37F9" w:rsidRPr="00C828A0" w:rsidRDefault="000C37F9" w:rsidP="00F13F61">
            <w:pPr>
              <w:widowControl w:val="0"/>
              <w:numPr>
                <w:ilvl w:val="0"/>
                <w:numId w:val="16"/>
              </w:numPr>
              <w:shd w:val="clear" w:color="auto" w:fill="FFFFFF"/>
              <w:spacing w:after="0" w:line="240" w:lineRule="auto"/>
              <w:ind w:left="276" w:hanging="276"/>
              <w:rPr>
                <w:rFonts w:ascii="Times New Roman" w:hAnsi="Times New Roman"/>
                <w:sz w:val="24"/>
                <w:szCs w:val="24"/>
                <w:lang w:val="ru-RU"/>
              </w:rPr>
            </w:pPr>
            <w:r w:rsidRPr="00C828A0">
              <w:rPr>
                <w:rFonts w:ascii="Times New Roman" w:hAnsi="Times New Roman"/>
                <w:sz w:val="24"/>
                <w:szCs w:val="24"/>
                <w:lang w:val="ru-RU"/>
              </w:rPr>
              <w:t>Озеленення території та проведення ландшафтних робіт.</w:t>
            </w:r>
          </w:p>
          <w:p w14:paraId="26060461" w14:textId="77777777" w:rsidR="000C37F9" w:rsidRPr="00C828A0" w:rsidRDefault="000C37F9" w:rsidP="000C37F9">
            <w:pPr>
              <w:rPr>
                <w:rFonts w:ascii="Times New Roman" w:hAnsi="Times New Roman" w:cs="Times New Roman"/>
                <w:sz w:val="24"/>
                <w:szCs w:val="24"/>
              </w:rPr>
            </w:pPr>
            <w:r w:rsidRPr="00C828A0">
              <w:rPr>
                <w:rFonts w:ascii="Times New Roman" w:hAnsi="Times New Roman"/>
                <w:sz w:val="24"/>
                <w:szCs w:val="24"/>
                <w:lang w:val="ru-RU"/>
              </w:rPr>
              <w:t>Введення об’єкту в експлуатацію та його подальше відкриття.</w:t>
            </w:r>
          </w:p>
        </w:tc>
      </w:tr>
      <w:tr w:rsidR="000C37F9" w:rsidRPr="00C828A0" w14:paraId="0CF27C3F"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6EA0AEB"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Період здійснення:</w:t>
            </w:r>
          </w:p>
        </w:tc>
        <w:tc>
          <w:tcPr>
            <w:tcW w:w="7441" w:type="dxa"/>
            <w:gridSpan w:val="8"/>
            <w:vAlign w:val="center"/>
          </w:tcPr>
          <w:p w14:paraId="1BB1BED4" w14:textId="52AA58CB" w:rsidR="000C37F9" w:rsidRPr="00C828A0" w:rsidRDefault="000C37F9" w:rsidP="000C37F9">
            <w:pPr>
              <w:rPr>
                <w:rFonts w:ascii="Times New Roman" w:hAnsi="Times New Roman" w:cs="Times New Roman"/>
                <w:sz w:val="24"/>
                <w:szCs w:val="24"/>
                <w:lang w:val="ru-RU"/>
              </w:rPr>
            </w:pPr>
            <w:r w:rsidRPr="00C828A0">
              <w:rPr>
                <w:rFonts w:ascii="Times New Roman" w:hAnsi="Times New Roman" w:cs="Times New Roman"/>
                <w:sz w:val="24"/>
                <w:szCs w:val="24"/>
              </w:rPr>
              <w:t>01/</w:t>
            </w:r>
            <w:r w:rsidRPr="00C828A0">
              <w:rPr>
                <w:rFonts w:ascii="Times New Roman" w:hAnsi="Times New Roman" w:cs="Times New Roman"/>
                <w:sz w:val="24"/>
                <w:szCs w:val="24"/>
                <w:lang w:val="ru-RU"/>
              </w:rPr>
              <w:t>2021-</w:t>
            </w:r>
            <w:r w:rsidRPr="00C828A0">
              <w:rPr>
                <w:rFonts w:ascii="Times New Roman" w:hAnsi="Times New Roman" w:cs="Times New Roman"/>
                <w:sz w:val="24"/>
                <w:szCs w:val="24"/>
              </w:rPr>
              <w:t>12/</w:t>
            </w:r>
            <w:r w:rsidRPr="00C828A0">
              <w:rPr>
                <w:rFonts w:ascii="Times New Roman" w:hAnsi="Times New Roman" w:cs="Times New Roman"/>
                <w:sz w:val="24"/>
                <w:szCs w:val="24"/>
                <w:lang w:val="ru-RU"/>
              </w:rPr>
              <w:t>202</w:t>
            </w:r>
            <w:r w:rsidRPr="00C828A0">
              <w:rPr>
                <w:rFonts w:ascii="Times New Roman" w:hAnsi="Times New Roman" w:cs="Times New Roman"/>
                <w:sz w:val="24"/>
                <w:szCs w:val="24"/>
              </w:rPr>
              <w:t>4</w:t>
            </w:r>
            <w:r w:rsidR="00451299" w:rsidRPr="00C828A0">
              <w:rPr>
                <w:rFonts w:ascii="Times New Roman" w:hAnsi="Times New Roman" w:cs="Times New Roman"/>
                <w:sz w:val="24"/>
                <w:szCs w:val="24"/>
                <w:lang w:val="ru-RU"/>
              </w:rPr>
              <w:t>:</w:t>
            </w:r>
          </w:p>
        </w:tc>
      </w:tr>
      <w:tr w:rsidR="000C37F9" w:rsidRPr="00C828A0" w14:paraId="651FD8A4" w14:textId="77777777" w:rsidTr="00BB77AB">
        <w:trPr>
          <w:jc w:val="righ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D953D53" w14:textId="3BCCE64C" w:rsidR="000C37F9" w:rsidRPr="00C828A0" w:rsidRDefault="00BB77AB" w:rsidP="000C37F9">
            <w:pPr>
              <w:rPr>
                <w:rFonts w:ascii="Times New Roman" w:hAnsi="Times New Roman" w:cs="Times New Roman"/>
                <w:sz w:val="24"/>
                <w:szCs w:val="24"/>
                <w:lang w:val="ru-RU"/>
              </w:rPr>
            </w:pPr>
            <w:r>
              <w:rPr>
                <w:rFonts w:ascii="Times New Roman" w:hAnsi="Times New Roman" w:cs="Times New Roman"/>
                <w:bCs/>
                <w:sz w:val="24"/>
                <w:szCs w:val="24"/>
                <w:lang w:val="ru-RU"/>
              </w:rPr>
              <w:t>Вартість проє</w:t>
            </w:r>
            <w:r w:rsidR="000C37F9" w:rsidRPr="00C828A0">
              <w:rPr>
                <w:rFonts w:ascii="Times New Roman" w:hAnsi="Times New Roman" w:cs="Times New Roman"/>
                <w:bCs/>
                <w:sz w:val="24"/>
                <w:szCs w:val="24"/>
                <w:lang w:val="ru-RU"/>
              </w:rPr>
              <w:t>кту, тис. грн.</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715E7B15"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2021</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50A4BDFA"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5B1908A5"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A6D8033"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2024</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5DC11B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69FCC74"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1B736279"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49577C0" w14:textId="77777777" w:rsidR="000C37F9" w:rsidRPr="00C828A0" w:rsidRDefault="000C37F9" w:rsidP="000C37F9">
            <w:pPr>
              <w:rPr>
                <w:rFonts w:ascii="Times New Roman" w:hAnsi="Times New Roman" w:cs="Times New Roman"/>
                <w:bCs/>
                <w:sz w:val="24"/>
                <w:szCs w:val="24"/>
              </w:rPr>
            </w:pPr>
            <w:r w:rsidRPr="00C828A0">
              <w:rPr>
                <w:rFonts w:ascii="Times New Roman" w:hAnsi="Times New Roman" w:cs="Times New Roman"/>
                <w:bCs/>
                <w:sz w:val="24"/>
                <w:szCs w:val="24"/>
              </w:rPr>
              <w:t>Разом</w:t>
            </w:r>
          </w:p>
        </w:tc>
      </w:tr>
      <w:tr w:rsidR="000C37F9" w:rsidRPr="00C828A0" w14:paraId="55EE8DD0" w14:textId="77777777" w:rsidTr="003113A0">
        <w:trPr>
          <w:jc w:val="right"/>
        </w:trPr>
        <w:tc>
          <w:tcPr>
            <w:tcW w:w="2268" w:type="dxa"/>
            <w:vMerge/>
            <w:tcBorders>
              <w:top w:val="single" w:sz="4" w:space="0" w:color="auto"/>
              <w:left w:val="single" w:sz="4" w:space="0" w:color="auto"/>
              <w:bottom w:val="single" w:sz="4" w:space="0" w:color="auto"/>
              <w:right w:val="single" w:sz="4" w:space="0" w:color="auto"/>
            </w:tcBorders>
            <w:hideMark/>
          </w:tcPr>
          <w:p w14:paraId="11C6E7E5" w14:textId="77777777" w:rsidR="000C37F9" w:rsidRPr="00C828A0" w:rsidRDefault="000C37F9" w:rsidP="000C37F9">
            <w:pPr>
              <w:rPr>
                <w:rFonts w:ascii="Times New Roman" w:hAnsi="Times New Roman" w:cs="Times New Roman"/>
                <w:bCs/>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14:paraId="16BAE747"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878" w:type="dxa"/>
            <w:tcBorders>
              <w:top w:val="single" w:sz="6" w:space="0" w:color="000000"/>
              <w:left w:val="single" w:sz="6" w:space="0" w:color="000000"/>
              <w:bottom w:val="single" w:sz="6" w:space="0" w:color="000000"/>
              <w:right w:val="single" w:sz="6" w:space="0" w:color="000000"/>
            </w:tcBorders>
          </w:tcPr>
          <w:p w14:paraId="1B475348"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947" w:type="dxa"/>
            <w:tcBorders>
              <w:top w:val="single" w:sz="6" w:space="0" w:color="000000"/>
              <w:left w:val="single" w:sz="6" w:space="0" w:color="000000"/>
              <w:bottom w:val="single" w:sz="6" w:space="0" w:color="000000"/>
              <w:right w:val="single" w:sz="6" w:space="0" w:color="000000"/>
            </w:tcBorders>
          </w:tcPr>
          <w:p w14:paraId="1A52A562"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948" w:type="dxa"/>
            <w:shd w:val="clear" w:color="auto" w:fill="auto"/>
          </w:tcPr>
          <w:p w14:paraId="6F9F6B3A"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947" w:type="dxa"/>
            <w:shd w:val="clear" w:color="auto" w:fill="auto"/>
            <w:hideMark/>
          </w:tcPr>
          <w:p w14:paraId="51E18CFA"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948" w:type="dxa"/>
            <w:shd w:val="clear" w:color="auto" w:fill="auto"/>
          </w:tcPr>
          <w:p w14:paraId="54EA24DE"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16500,0</w:t>
            </w:r>
          </w:p>
        </w:tc>
        <w:tc>
          <w:tcPr>
            <w:tcW w:w="948" w:type="dxa"/>
            <w:shd w:val="clear" w:color="auto" w:fill="auto"/>
            <w:hideMark/>
          </w:tcPr>
          <w:p w14:paraId="35952E84"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16000,0</w:t>
            </w:r>
          </w:p>
        </w:tc>
        <w:tc>
          <w:tcPr>
            <w:tcW w:w="948" w:type="dxa"/>
            <w:shd w:val="clear" w:color="auto" w:fill="FFFFFF"/>
          </w:tcPr>
          <w:p w14:paraId="37265DF0" w14:textId="77777777" w:rsidR="000C37F9" w:rsidRPr="00C828A0" w:rsidRDefault="000C37F9" w:rsidP="000C37F9">
            <w:pPr>
              <w:rPr>
                <w:rFonts w:ascii="Times New Roman" w:hAnsi="Times New Roman" w:cs="Times New Roman"/>
                <w:sz w:val="20"/>
                <w:szCs w:val="20"/>
              </w:rPr>
            </w:pPr>
            <w:r w:rsidRPr="00C828A0">
              <w:rPr>
                <w:rFonts w:ascii="Times New Roman" w:hAnsi="Times New Roman" w:cs="Times New Roman"/>
                <w:sz w:val="20"/>
                <w:szCs w:val="20"/>
              </w:rPr>
              <w:t>115 000,0</w:t>
            </w:r>
          </w:p>
        </w:tc>
      </w:tr>
      <w:tr w:rsidR="000C37F9" w:rsidRPr="00C828A0" w14:paraId="1A59A4B0"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BC3454C" w14:textId="77777777"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bCs/>
                <w:sz w:val="24"/>
                <w:szCs w:val="24"/>
                <w:lang w:val="ru-RU"/>
              </w:rPr>
              <w:t>Джерела та частки фінансування</w:t>
            </w:r>
          </w:p>
        </w:tc>
        <w:tc>
          <w:tcPr>
            <w:tcW w:w="7441" w:type="dxa"/>
            <w:gridSpan w:val="8"/>
            <w:shd w:val="clear" w:color="auto" w:fill="auto"/>
            <w:hideMark/>
          </w:tcPr>
          <w:p w14:paraId="4D463B31" w14:textId="42557389" w:rsidR="000C37F9" w:rsidRPr="00C828A0" w:rsidRDefault="00920314" w:rsidP="000C37F9">
            <w:pPr>
              <w:rPr>
                <w:rFonts w:ascii="Times New Roman" w:hAnsi="Times New Roman" w:cs="Times New Roman"/>
                <w:sz w:val="24"/>
                <w:szCs w:val="24"/>
              </w:rPr>
            </w:pPr>
            <w:r w:rsidRPr="00C828A0">
              <w:rPr>
                <w:rFonts w:ascii="Times New Roman" w:hAnsi="Times New Roman" w:cs="Times New Roman"/>
                <w:sz w:val="24"/>
                <w:szCs w:val="24"/>
              </w:rPr>
              <w:t>Місцевий бюджет</w:t>
            </w:r>
            <w:r w:rsidR="000C37F9" w:rsidRPr="00C828A0">
              <w:rPr>
                <w:rFonts w:ascii="Times New Roman" w:hAnsi="Times New Roman" w:cs="Times New Roman"/>
                <w:sz w:val="24"/>
                <w:szCs w:val="24"/>
              </w:rPr>
              <w:t>, державний бюджет, спонсорські кошти, ДФРР, кошти грантової підтримки</w:t>
            </w:r>
            <w:r w:rsidR="00451299" w:rsidRPr="00C828A0">
              <w:rPr>
                <w:rFonts w:ascii="Times New Roman" w:hAnsi="Times New Roman" w:cs="Times New Roman"/>
                <w:sz w:val="24"/>
                <w:szCs w:val="24"/>
              </w:rPr>
              <w:t>.</w:t>
            </w:r>
          </w:p>
        </w:tc>
      </w:tr>
      <w:tr w:rsidR="000C37F9" w:rsidRPr="00C828A0" w14:paraId="28B269D4" w14:textId="77777777" w:rsidTr="003113A0">
        <w:trPr>
          <w:jc w:val="right"/>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C0FBE43" w14:textId="755F18CA" w:rsidR="000C37F9" w:rsidRPr="00C828A0" w:rsidRDefault="000C37F9" w:rsidP="000C37F9">
            <w:pPr>
              <w:rPr>
                <w:rFonts w:ascii="Times New Roman" w:hAnsi="Times New Roman" w:cs="Times New Roman"/>
                <w:bCs/>
                <w:sz w:val="24"/>
                <w:szCs w:val="24"/>
                <w:lang w:val="ru-RU"/>
              </w:rPr>
            </w:pPr>
            <w:r w:rsidRPr="00C828A0">
              <w:rPr>
                <w:rFonts w:ascii="Times New Roman" w:hAnsi="Times New Roman" w:cs="Times New Roman"/>
                <w:sz w:val="24"/>
                <w:szCs w:val="24"/>
                <w:lang w:val="ru-RU"/>
              </w:rPr>
              <w:t>К</w:t>
            </w:r>
            <w:r w:rsidR="00BB77AB">
              <w:rPr>
                <w:rFonts w:ascii="Times New Roman" w:hAnsi="Times New Roman" w:cs="Times New Roman"/>
                <w:sz w:val="24"/>
                <w:szCs w:val="24"/>
                <w:lang w:val="ru-RU"/>
              </w:rPr>
              <w:t>лючові учасники  реалізації проє</w:t>
            </w:r>
            <w:r w:rsidRPr="00C828A0">
              <w:rPr>
                <w:rFonts w:ascii="Times New Roman" w:hAnsi="Times New Roman" w:cs="Times New Roman"/>
                <w:sz w:val="24"/>
                <w:szCs w:val="24"/>
                <w:lang w:val="ru-RU"/>
              </w:rPr>
              <w:t>кту</w:t>
            </w:r>
          </w:p>
        </w:tc>
        <w:tc>
          <w:tcPr>
            <w:tcW w:w="7441" w:type="dxa"/>
            <w:gridSpan w:val="8"/>
            <w:hideMark/>
          </w:tcPr>
          <w:p w14:paraId="030317BD" w14:textId="56C426A3" w:rsidR="000C37F9" w:rsidRPr="00C828A0" w:rsidRDefault="000C37F9" w:rsidP="000C37F9">
            <w:pPr>
              <w:rPr>
                <w:rFonts w:ascii="Times New Roman" w:hAnsi="Times New Roman" w:cs="Times New Roman"/>
                <w:sz w:val="24"/>
                <w:szCs w:val="24"/>
              </w:rPr>
            </w:pPr>
            <w:r w:rsidRPr="00C828A0">
              <w:rPr>
                <w:rFonts w:ascii="Times New Roman" w:hAnsi="Times New Roman" w:cs="Times New Roman"/>
                <w:sz w:val="24"/>
                <w:szCs w:val="24"/>
              </w:rPr>
              <w:t>Виконавчий комітет</w:t>
            </w:r>
            <w:r w:rsidR="00451299" w:rsidRPr="00C828A0">
              <w:rPr>
                <w:rFonts w:ascii="Times New Roman" w:hAnsi="Times New Roman" w:cs="Times New Roman"/>
                <w:sz w:val="24"/>
                <w:szCs w:val="24"/>
                <w:lang w:val="ru-RU"/>
              </w:rPr>
              <w:t xml:space="preserve"> Баришівської селищ</w:t>
            </w:r>
            <w:r w:rsidRPr="00C828A0">
              <w:rPr>
                <w:rFonts w:ascii="Times New Roman" w:hAnsi="Times New Roman" w:cs="Times New Roman"/>
                <w:sz w:val="24"/>
                <w:szCs w:val="24"/>
                <w:lang w:val="ru-RU"/>
              </w:rPr>
              <w:t>ної ради</w:t>
            </w:r>
            <w:r w:rsidRPr="00C828A0">
              <w:rPr>
                <w:rFonts w:ascii="Times New Roman" w:hAnsi="Times New Roman" w:cs="Times New Roman"/>
                <w:sz w:val="24"/>
                <w:szCs w:val="24"/>
              </w:rPr>
              <w:t>, комунальні підприємства, підрядні організації</w:t>
            </w:r>
            <w:r w:rsidR="00451299" w:rsidRPr="00C828A0">
              <w:rPr>
                <w:rFonts w:ascii="Times New Roman" w:hAnsi="Times New Roman" w:cs="Times New Roman"/>
                <w:sz w:val="24"/>
                <w:szCs w:val="24"/>
              </w:rPr>
              <w:t>.</w:t>
            </w:r>
          </w:p>
        </w:tc>
      </w:tr>
      <w:bookmarkEnd w:id="13"/>
    </w:tbl>
    <w:p w14:paraId="21CDADAD" w14:textId="40B08E15" w:rsidR="00BB77AB" w:rsidRDefault="00BB77AB" w:rsidP="00BB77AB">
      <w:pPr>
        <w:rPr>
          <w:rFonts w:ascii="Times New Roman" w:eastAsia="Calibri" w:hAnsi="Times New Roman" w:cs="Times New Roman"/>
          <w:sz w:val="28"/>
          <w:szCs w:val="28"/>
        </w:rPr>
      </w:pPr>
    </w:p>
    <w:p w14:paraId="667DE3E1" w14:textId="1CF7016A" w:rsidR="00ED5423" w:rsidRPr="00BB77AB" w:rsidRDefault="00BB77AB" w:rsidP="00BB77AB">
      <w:pPr>
        <w:tabs>
          <w:tab w:val="left" w:pos="990"/>
        </w:tabs>
        <w:rPr>
          <w:rFonts w:ascii="Times New Roman" w:eastAsia="Calibri" w:hAnsi="Times New Roman" w:cs="Times New Roman"/>
          <w:sz w:val="28"/>
          <w:szCs w:val="28"/>
        </w:rPr>
        <w:sectPr w:rsidR="00ED5423" w:rsidRPr="00BB77AB" w:rsidSect="00ED5423">
          <w:footerReference w:type="default" r:id="rId9"/>
          <w:pgSz w:w="11906" w:h="16838"/>
          <w:pgMar w:top="1134" w:right="849" w:bottom="993" w:left="1701" w:header="709" w:footer="709" w:gutter="0"/>
          <w:cols w:space="708"/>
          <w:docGrid w:linePitch="360"/>
        </w:sectPr>
      </w:pPr>
      <w:r>
        <w:rPr>
          <w:rFonts w:ascii="Times New Roman" w:eastAsia="Calibri" w:hAnsi="Times New Roman" w:cs="Times New Roman"/>
          <w:sz w:val="28"/>
          <w:szCs w:val="28"/>
        </w:rPr>
        <w:tab/>
        <w:t xml:space="preserve">Секретар селищної ради                         </w:t>
      </w:r>
      <w:r w:rsidR="00ED5423">
        <w:rPr>
          <w:rFonts w:ascii="Times New Roman" w:eastAsia="Calibri" w:hAnsi="Times New Roman" w:cs="Times New Roman"/>
          <w:sz w:val="28"/>
          <w:szCs w:val="28"/>
        </w:rPr>
        <w:t xml:space="preserve">    Надія СЛУХАЙ</w:t>
      </w:r>
      <w:bookmarkStart w:id="16" w:name="_GoBack"/>
      <w:bookmarkEnd w:id="16"/>
    </w:p>
    <w:p w14:paraId="23DFD071" w14:textId="04EF5774" w:rsidR="00DE31EB" w:rsidRPr="006565BA" w:rsidRDefault="00DE31EB" w:rsidP="00BB77AB">
      <w:pPr>
        <w:tabs>
          <w:tab w:val="left" w:pos="2190"/>
        </w:tabs>
        <w:rPr>
          <w:rFonts w:ascii="Arial Black" w:hAnsi="Arial Black"/>
          <w:sz w:val="32"/>
          <w:szCs w:val="32"/>
        </w:rPr>
      </w:pPr>
    </w:p>
    <w:sectPr w:rsidR="00DE31EB" w:rsidRPr="006565BA" w:rsidSect="00AD397A">
      <w:pgSz w:w="11906" w:h="16838"/>
      <w:pgMar w:top="1134" w:right="1701" w:bottom="1134"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7511B" w16cid:durableId="229C920D"/>
  <w16cid:commentId w16cid:paraId="52E1F5AD" w16cid:durableId="229C9240"/>
  <w16cid:commentId w16cid:paraId="43E7D858" w16cid:durableId="229C9254"/>
  <w16cid:commentId w16cid:paraId="763FE245" w16cid:durableId="229C9276"/>
  <w16cid:commentId w16cid:paraId="6BA6C343" w16cid:durableId="229C92A4"/>
  <w16cid:commentId w16cid:paraId="6E243025" w16cid:durableId="229C92C8"/>
  <w16cid:commentId w16cid:paraId="257B3C71" w16cid:durableId="229C8EEA"/>
  <w16cid:commentId w16cid:paraId="29A07A2C" w16cid:durableId="229C8F64"/>
  <w16cid:commentId w16cid:paraId="25755AB0" w16cid:durableId="229C9370"/>
  <w16cid:commentId w16cid:paraId="2B6916E4" w16cid:durableId="229C9397"/>
  <w16cid:commentId w16cid:paraId="57364F9D" w16cid:durableId="229C9059"/>
  <w16cid:commentId w16cid:paraId="012D17FE" w16cid:durableId="229C93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F6DA0" w14:textId="77777777" w:rsidR="00E47DCD" w:rsidRDefault="00E47DCD" w:rsidP="00F86756">
      <w:pPr>
        <w:spacing w:after="0" w:line="240" w:lineRule="auto"/>
      </w:pPr>
      <w:r>
        <w:separator/>
      </w:r>
    </w:p>
  </w:endnote>
  <w:endnote w:type="continuationSeparator" w:id="0">
    <w:p w14:paraId="5137CD31" w14:textId="77777777" w:rsidR="00E47DCD" w:rsidRDefault="00E47DCD" w:rsidP="00F8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728771"/>
      <w:docPartObj>
        <w:docPartGallery w:val="Page Numbers (Bottom of Page)"/>
        <w:docPartUnique/>
      </w:docPartObj>
    </w:sdtPr>
    <w:sdtContent>
      <w:p w14:paraId="11268FDE" w14:textId="576E545F" w:rsidR="005217DF" w:rsidRDefault="005217DF">
        <w:pPr>
          <w:pStyle w:val="ab"/>
          <w:jc w:val="right"/>
        </w:pPr>
        <w:r>
          <w:fldChar w:fldCharType="begin"/>
        </w:r>
        <w:r>
          <w:instrText>PAGE   \* MERGEFORMAT</w:instrText>
        </w:r>
        <w:r>
          <w:fldChar w:fldCharType="separate"/>
        </w:r>
        <w:r w:rsidR="007E6D3F" w:rsidRPr="007E6D3F">
          <w:rPr>
            <w:noProof/>
            <w:lang w:val="ru-RU"/>
          </w:rPr>
          <w:t>2</w:t>
        </w:r>
        <w:r>
          <w:fldChar w:fldCharType="end"/>
        </w:r>
      </w:p>
    </w:sdtContent>
  </w:sdt>
  <w:p w14:paraId="093C70FF" w14:textId="77777777" w:rsidR="005217DF" w:rsidRDefault="005217D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06ED" w14:textId="77777777" w:rsidR="00E47DCD" w:rsidRDefault="00E47DCD" w:rsidP="00F86756">
      <w:pPr>
        <w:spacing w:after="0" w:line="240" w:lineRule="auto"/>
      </w:pPr>
      <w:r>
        <w:separator/>
      </w:r>
    </w:p>
  </w:footnote>
  <w:footnote w:type="continuationSeparator" w:id="0">
    <w:p w14:paraId="22EFA534" w14:textId="77777777" w:rsidR="00E47DCD" w:rsidRDefault="00E47DCD" w:rsidP="00F8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F0C9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18"/>
    <w:multiLevelType w:val="multilevel"/>
    <w:tmpl w:val="00000018"/>
    <w:name w:val="WW8Num25"/>
    <w:lvl w:ilvl="0">
      <w:start w:val="1"/>
      <w:numFmt w:val="bullet"/>
      <w:lvlText w:val=""/>
      <w:lvlJc w:val="left"/>
      <w:pPr>
        <w:tabs>
          <w:tab w:val="num" w:pos="2705"/>
        </w:tabs>
        <w:ind w:left="2705" w:hanging="360"/>
      </w:pPr>
      <w:rPr>
        <w:rFonts w:ascii="Symbol" w:hAnsi="Symbol" w:cs="Cambria"/>
        <w:sz w:val="24"/>
        <w:szCs w:val="24"/>
      </w:rPr>
    </w:lvl>
    <w:lvl w:ilvl="1">
      <w:start w:val="1"/>
      <w:numFmt w:val="bullet"/>
      <w:lvlText w:val="o"/>
      <w:lvlJc w:val="left"/>
      <w:pPr>
        <w:tabs>
          <w:tab w:val="num" w:pos="3425"/>
        </w:tabs>
        <w:ind w:left="3425" w:hanging="360"/>
      </w:pPr>
      <w:rPr>
        <w:rFonts w:ascii="Courier New" w:hAnsi="Courier New"/>
      </w:rPr>
    </w:lvl>
    <w:lvl w:ilvl="2">
      <w:start w:val="1"/>
      <w:numFmt w:val="bullet"/>
      <w:lvlText w:val=""/>
      <w:lvlJc w:val="left"/>
      <w:pPr>
        <w:tabs>
          <w:tab w:val="num" w:pos="4145"/>
        </w:tabs>
        <w:ind w:left="4145" w:hanging="360"/>
      </w:pPr>
      <w:rPr>
        <w:rFonts w:ascii="Wingdings" w:hAnsi="Wingdings"/>
      </w:rPr>
    </w:lvl>
    <w:lvl w:ilvl="3">
      <w:start w:val="1"/>
      <w:numFmt w:val="bullet"/>
      <w:lvlText w:val=""/>
      <w:lvlJc w:val="left"/>
      <w:pPr>
        <w:tabs>
          <w:tab w:val="num" w:pos="4865"/>
        </w:tabs>
        <w:ind w:left="4865" w:hanging="360"/>
      </w:pPr>
      <w:rPr>
        <w:rFonts w:ascii="Wingdings" w:hAnsi="Wingdings"/>
      </w:rPr>
    </w:lvl>
    <w:lvl w:ilvl="4">
      <w:start w:val="1"/>
      <w:numFmt w:val="bullet"/>
      <w:lvlText w:val=""/>
      <w:lvlJc w:val="left"/>
      <w:pPr>
        <w:tabs>
          <w:tab w:val="num" w:pos="5585"/>
        </w:tabs>
        <w:ind w:left="5585" w:hanging="360"/>
      </w:pPr>
      <w:rPr>
        <w:rFonts w:ascii="Wingdings" w:hAnsi="Wingdings"/>
      </w:rPr>
    </w:lvl>
    <w:lvl w:ilvl="5">
      <w:start w:val="1"/>
      <w:numFmt w:val="bullet"/>
      <w:lvlText w:val=""/>
      <w:lvlJc w:val="left"/>
      <w:pPr>
        <w:tabs>
          <w:tab w:val="num" w:pos="6305"/>
        </w:tabs>
        <w:ind w:left="6305" w:hanging="360"/>
      </w:pPr>
      <w:rPr>
        <w:rFonts w:ascii="Wingdings" w:hAnsi="Wingdings"/>
      </w:rPr>
    </w:lvl>
    <w:lvl w:ilvl="6">
      <w:start w:val="1"/>
      <w:numFmt w:val="bullet"/>
      <w:lvlText w:val=""/>
      <w:lvlJc w:val="left"/>
      <w:pPr>
        <w:tabs>
          <w:tab w:val="num" w:pos="7025"/>
        </w:tabs>
        <w:ind w:left="7025" w:hanging="360"/>
      </w:pPr>
      <w:rPr>
        <w:rFonts w:ascii="Wingdings" w:hAnsi="Wingdings"/>
      </w:rPr>
    </w:lvl>
    <w:lvl w:ilvl="7">
      <w:start w:val="1"/>
      <w:numFmt w:val="bullet"/>
      <w:lvlText w:val=""/>
      <w:lvlJc w:val="left"/>
      <w:pPr>
        <w:tabs>
          <w:tab w:val="num" w:pos="7745"/>
        </w:tabs>
        <w:ind w:left="7745" w:hanging="360"/>
      </w:pPr>
      <w:rPr>
        <w:rFonts w:ascii="Wingdings" w:hAnsi="Wingdings"/>
      </w:rPr>
    </w:lvl>
    <w:lvl w:ilvl="8">
      <w:start w:val="1"/>
      <w:numFmt w:val="bullet"/>
      <w:lvlText w:val=""/>
      <w:lvlJc w:val="left"/>
      <w:pPr>
        <w:tabs>
          <w:tab w:val="num" w:pos="8465"/>
        </w:tabs>
        <w:ind w:left="8465" w:hanging="360"/>
      </w:pPr>
      <w:rPr>
        <w:rFonts w:ascii="Wingdings" w:hAnsi="Wingdings"/>
      </w:rPr>
    </w:lvl>
  </w:abstractNum>
  <w:abstractNum w:abstractNumId="2" w15:restartNumberingAfterBreak="0">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FF3941"/>
    <w:multiLevelType w:val="multilevel"/>
    <w:tmpl w:val="472275E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4" w15:restartNumberingAfterBreak="0">
    <w:nsid w:val="11E66873"/>
    <w:multiLevelType w:val="multilevel"/>
    <w:tmpl w:val="997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438C0"/>
    <w:multiLevelType w:val="multilevel"/>
    <w:tmpl w:val="798C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010BA"/>
    <w:multiLevelType w:val="hybridMultilevel"/>
    <w:tmpl w:val="D59087FA"/>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1C4941E4"/>
    <w:multiLevelType w:val="hybridMultilevel"/>
    <w:tmpl w:val="2D848CB0"/>
    <w:lvl w:ilvl="0" w:tplc="C49E88DC">
      <w:numFmt w:val="bullet"/>
      <w:lvlText w:val="-"/>
      <w:lvlJc w:val="left"/>
      <w:pPr>
        <w:ind w:left="726" w:hanging="360"/>
      </w:pPr>
      <w:rPr>
        <w:rFonts w:ascii="Times New Roman" w:eastAsia="Times New Roman" w:hAnsi="Times New Roman" w:hint="default"/>
      </w:rPr>
    </w:lvl>
    <w:lvl w:ilvl="1" w:tplc="04220003" w:tentative="1">
      <w:start w:val="1"/>
      <w:numFmt w:val="bullet"/>
      <w:lvlText w:val="o"/>
      <w:lvlJc w:val="left"/>
      <w:pPr>
        <w:ind w:left="1446" w:hanging="360"/>
      </w:pPr>
      <w:rPr>
        <w:rFonts w:ascii="Courier New" w:hAnsi="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8" w15:restartNumberingAfterBreak="0">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644400"/>
    <w:multiLevelType w:val="multilevel"/>
    <w:tmpl w:val="C9148A8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52F1A"/>
    <w:multiLevelType w:val="multilevel"/>
    <w:tmpl w:val="A1CC9940"/>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A07DF"/>
    <w:multiLevelType w:val="hybridMultilevel"/>
    <w:tmpl w:val="19BE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6818AE"/>
    <w:multiLevelType w:val="hybridMultilevel"/>
    <w:tmpl w:val="0F88446E"/>
    <w:lvl w:ilvl="0" w:tplc="1954EBA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A656A"/>
    <w:multiLevelType w:val="multilevel"/>
    <w:tmpl w:val="D6DEA60A"/>
    <w:lvl w:ilvl="0">
      <w:start w:val="1"/>
      <w:numFmt w:val="bullet"/>
      <w:lvlText w:val="●"/>
      <w:lvlJc w:val="left"/>
      <w:pPr>
        <w:ind w:left="1069" w:hanging="360"/>
      </w:pPr>
      <w:rPr>
        <w:rFonts w:ascii="Noto Sans Symbols" w:eastAsia="Times New Roman" w:hAnsi="Noto Sans Symbols"/>
        <w:vertAlign w:val="baseline"/>
      </w:rPr>
    </w:lvl>
    <w:lvl w:ilvl="1">
      <w:start w:val="1"/>
      <w:numFmt w:val="bullet"/>
      <w:lvlText w:val="o"/>
      <w:lvlJc w:val="left"/>
      <w:pPr>
        <w:ind w:left="1789" w:hanging="360"/>
      </w:pPr>
      <w:rPr>
        <w:rFonts w:ascii="Courier New" w:eastAsia="Times New Roman" w:hAnsi="Courier New"/>
        <w:vertAlign w:val="baseline"/>
      </w:rPr>
    </w:lvl>
    <w:lvl w:ilvl="2">
      <w:start w:val="1"/>
      <w:numFmt w:val="bullet"/>
      <w:lvlText w:val="▪"/>
      <w:lvlJc w:val="left"/>
      <w:pPr>
        <w:ind w:left="2509" w:hanging="360"/>
      </w:pPr>
      <w:rPr>
        <w:rFonts w:ascii="Noto Sans Symbols" w:eastAsia="Times New Roman" w:hAnsi="Noto Sans Symbols"/>
        <w:vertAlign w:val="baseline"/>
      </w:rPr>
    </w:lvl>
    <w:lvl w:ilvl="3">
      <w:start w:val="1"/>
      <w:numFmt w:val="bullet"/>
      <w:lvlText w:val="●"/>
      <w:lvlJc w:val="left"/>
      <w:pPr>
        <w:ind w:left="3229" w:hanging="360"/>
      </w:pPr>
      <w:rPr>
        <w:rFonts w:ascii="Noto Sans Symbols" w:eastAsia="Times New Roman" w:hAnsi="Noto Sans Symbols"/>
        <w:vertAlign w:val="baseline"/>
      </w:rPr>
    </w:lvl>
    <w:lvl w:ilvl="4">
      <w:start w:val="1"/>
      <w:numFmt w:val="bullet"/>
      <w:lvlText w:val="o"/>
      <w:lvlJc w:val="left"/>
      <w:pPr>
        <w:ind w:left="3949" w:hanging="360"/>
      </w:pPr>
      <w:rPr>
        <w:rFonts w:ascii="Courier New" w:eastAsia="Times New Roman" w:hAnsi="Courier New"/>
        <w:vertAlign w:val="baseline"/>
      </w:rPr>
    </w:lvl>
    <w:lvl w:ilvl="5">
      <w:start w:val="1"/>
      <w:numFmt w:val="bullet"/>
      <w:lvlText w:val="▪"/>
      <w:lvlJc w:val="left"/>
      <w:pPr>
        <w:ind w:left="4669" w:hanging="360"/>
      </w:pPr>
      <w:rPr>
        <w:rFonts w:ascii="Noto Sans Symbols" w:eastAsia="Times New Roman" w:hAnsi="Noto Sans Symbols"/>
        <w:vertAlign w:val="baseline"/>
      </w:rPr>
    </w:lvl>
    <w:lvl w:ilvl="6">
      <w:start w:val="1"/>
      <w:numFmt w:val="bullet"/>
      <w:lvlText w:val="●"/>
      <w:lvlJc w:val="left"/>
      <w:pPr>
        <w:ind w:left="5389" w:hanging="360"/>
      </w:pPr>
      <w:rPr>
        <w:rFonts w:ascii="Noto Sans Symbols" w:eastAsia="Times New Roman" w:hAnsi="Noto Sans Symbols"/>
        <w:vertAlign w:val="baseline"/>
      </w:rPr>
    </w:lvl>
    <w:lvl w:ilvl="7">
      <w:start w:val="1"/>
      <w:numFmt w:val="bullet"/>
      <w:lvlText w:val="o"/>
      <w:lvlJc w:val="left"/>
      <w:pPr>
        <w:ind w:left="6109" w:hanging="360"/>
      </w:pPr>
      <w:rPr>
        <w:rFonts w:ascii="Courier New" w:eastAsia="Times New Roman" w:hAnsi="Courier New"/>
        <w:vertAlign w:val="baseline"/>
      </w:rPr>
    </w:lvl>
    <w:lvl w:ilvl="8">
      <w:start w:val="1"/>
      <w:numFmt w:val="bullet"/>
      <w:lvlText w:val="▪"/>
      <w:lvlJc w:val="left"/>
      <w:pPr>
        <w:ind w:left="6829" w:hanging="360"/>
      </w:pPr>
      <w:rPr>
        <w:rFonts w:ascii="Noto Sans Symbols" w:eastAsia="Times New Roman" w:hAnsi="Noto Sans Symbols"/>
        <w:vertAlign w:val="baseline"/>
      </w:rPr>
    </w:lvl>
  </w:abstractNum>
  <w:abstractNum w:abstractNumId="15" w15:restartNumberingAfterBreak="0">
    <w:nsid w:val="4CAF184C"/>
    <w:multiLevelType w:val="hybridMultilevel"/>
    <w:tmpl w:val="ABD809B6"/>
    <w:lvl w:ilvl="0" w:tplc="D01070DC">
      <w:start w:val="1"/>
      <w:numFmt w:val="bullet"/>
      <w:lvlText w:val=""/>
      <w:lvlJc w:val="left"/>
      <w:pPr>
        <w:ind w:left="720" w:hanging="360"/>
      </w:pPr>
      <w:rPr>
        <w:rFonts w:ascii="Symbol" w:hAnsi="Symbol" w:hint="default"/>
      </w:rPr>
    </w:lvl>
    <w:lvl w:ilvl="1" w:tplc="0F5A2D0C" w:tentative="1">
      <w:start w:val="1"/>
      <w:numFmt w:val="bullet"/>
      <w:lvlText w:val="o"/>
      <w:lvlJc w:val="left"/>
      <w:pPr>
        <w:ind w:left="1440" w:hanging="360"/>
      </w:pPr>
      <w:rPr>
        <w:rFonts w:ascii="Courier New" w:hAnsi="Courier New" w:hint="default"/>
      </w:rPr>
    </w:lvl>
    <w:lvl w:ilvl="2" w:tplc="8C948F34" w:tentative="1">
      <w:start w:val="1"/>
      <w:numFmt w:val="bullet"/>
      <w:lvlText w:val=""/>
      <w:lvlJc w:val="left"/>
      <w:pPr>
        <w:ind w:left="2160" w:hanging="360"/>
      </w:pPr>
      <w:rPr>
        <w:rFonts w:ascii="Wingdings" w:hAnsi="Wingdings" w:hint="default"/>
      </w:rPr>
    </w:lvl>
    <w:lvl w:ilvl="3" w:tplc="5D225228" w:tentative="1">
      <w:start w:val="1"/>
      <w:numFmt w:val="bullet"/>
      <w:lvlText w:val=""/>
      <w:lvlJc w:val="left"/>
      <w:pPr>
        <w:ind w:left="2880" w:hanging="360"/>
      </w:pPr>
      <w:rPr>
        <w:rFonts w:ascii="Symbol" w:hAnsi="Symbol" w:hint="default"/>
      </w:rPr>
    </w:lvl>
    <w:lvl w:ilvl="4" w:tplc="22DEF4E2" w:tentative="1">
      <w:start w:val="1"/>
      <w:numFmt w:val="bullet"/>
      <w:lvlText w:val="o"/>
      <w:lvlJc w:val="left"/>
      <w:pPr>
        <w:ind w:left="3600" w:hanging="360"/>
      </w:pPr>
      <w:rPr>
        <w:rFonts w:ascii="Courier New" w:hAnsi="Courier New" w:hint="default"/>
      </w:rPr>
    </w:lvl>
    <w:lvl w:ilvl="5" w:tplc="0C7E8310" w:tentative="1">
      <w:start w:val="1"/>
      <w:numFmt w:val="bullet"/>
      <w:lvlText w:val=""/>
      <w:lvlJc w:val="left"/>
      <w:pPr>
        <w:ind w:left="4320" w:hanging="360"/>
      </w:pPr>
      <w:rPr>
        <w:rFonts w:ascii="Wingdings" w:hAnsi="Wingdings" w:hint="default"/>
      </w:rPr>
    </w:lvl>
    <w:lvl w:ilvl="6" w:tplc="637E69CA" w:tentative="1">
      <w:start w:val="1"/>
      <w:numFmt w:val="bullet"/>
      <w:lvlText w:val=""/>
      <w:lvlJc w:val="left"/>
      <w:pPr>
        <w:ind w:left="5040" w:hanging="360"/>
      </w:pPr>
      <w:rPr>
        <w:rFonts w:ascii="Symbol" w:hAnsi="Symbol" w:hint="default"/>
      </w:rPr>
    </w:lvl>
    <w:lvl w:ilvl="7" w:tplc="E9A61FDC" w:tentative="1">
      <w:start w:val="1"/>
      <w:numFmt w:val="bullet"/>
      <w:lvlText w:val="o"/>
      <w:lvlJc w:val="left"/>
      <w:pPr>
        <w:ind w:left="5760" w:hanging="360"/>
      </w:pPr>
      <w:rPr>
        <w:rFonts w:ascii="Courier New" w:hAnsi="Courier New" w:hint="default"/>
      </w:rPr>
    </w:lvl>
    <w:lvl w:ilvl="8" w:tplc="AD02A218" w:tentative="1">
      <w:start w:val="1"/>
      <w:numFmt w:val="bullet"/>
      <w:lvlText w:val=""/>
      <w:lvlJc w:val="left"/>
      <w:pPr>
        <w:ind w:left="6480" w:hanging="360"/>
      </w:pPr>
      <w:rPr>
        <w:rFonts w:ascii="Wingdings" w:hAnsi="Wingdings" w:hint="default"/>
      </w:rPr>
    </w:lvl>
  </w:abstractNum>
  <w:abstractNum w:abstractNumId="16" w15:restartNumberingAfterBreak="0">
    <w:nsid w:val="52971F0E"/>
    <w:multiLevelType w:val="hybridMultilevel"/>
    <w:tmpl w:val="DB3E76C4"/>
    <w:lvl w:ilvl="0" w:tplc="E6C0DF5E">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78E2D79"/>
    <w:multiLevelType w:val="hybridMultilevel"/>
    <w:tmpl w:val="96F48368"/>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BD66AD4"/>
    <w:multiLevelType w:val="hybridMultilevel"/>
    <w:tmpl w:val="7BEED648"/>
    <w:lvl w:ilvl="0" w:tplc="77A4595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BC726C"/>
    <w:multiLevelType w:val="multilevel"/>
    <w:tmpl w:val="C930E2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F4D80"/>
    <w:multiLevelType w:val="hybridMultilevel"/>
    <w:tmpl w:val="91B0B5FA"/>
    <w:lvl w:ilvl="0" w:tplc="A4A4C6E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7E218D1"/>
    <w:multiLevelType w:val="multilevel"/>
    <w:tmpl w:val="6CDE1F98"/>
    <w:lvl w:ilvl="0">
      <w:start w:val="1"/>
      <w:numFmt w:val="decimal"/>
      <w:lvlText w:val="%1."/>
      <w:lvlJc w:val="left"/>
      <w:pPr>
        <w:ind w:left="504" w:hanging="504"/>
      </w:pPr>
      <w:rPr>
        <w:rFonts w:hint="default"/>
        <w:b/>
        <w:color w:val="000000" w:themeColor="text1"/>
      </w:rPr>
    </w:lvl>
    <w:lvl w:ilvl="1">
      <w:start w:val="1"/>
      <w:numFmt w:val="decimal"/>
      <w:lvlText w:val="%1.%2."/>
      <w:lvlJc w:val="left"/>
      <w:pPr>
        <w:ind w:left="504" w:hanging="504"/>
      </w:pPr>
      <w:rPr>
        <w:rFonts w:hint="default"/>
        <w:b/>
        <w:color w:val="000000" w:themeColor="text1"/>
      </w:rPr>
    </w:lvl>
    <w:lvl w:ilvl="2">
      <w:start w:val="2"/>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2" w15:restartNumberingAfterBreak="0">
    <w:nsid w:val="6A8E128C"/>
    <w:multiLevelType w:val="multilevel"/>
    <w:tmpl w:val="83F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C2107"/>
    <w:multiLevelType w:val="multilevel"/>
    <w:tmpl w:val="DAEC48DC"/>
    <w:lvl w:ilvl="0">
      <w:start w:val="1"/>
      <w:numFmt w:val="decimal"/>
      <w:lvlText w:val="%1."/>
      <w:lvlJc w:val="left"/>
      <w:pPr>
        <w:ind w:left="720" w:hanging="360"/>
      </w:pPr>
      <w:rPr>
        <w:rFonts w:hint="default"/>
      </w:rPr>
    </w:lvl>
    <w:lvl w:ilvl="1">
      <w:start w:val="2"/>
      <w:numFmt w:val="decimal"/>
      <w:isLgl/>
      <w:lvlText w:val="%1.%2."/>
      <w:lvlJc w:val="left"/>
      <w:pPr>
        <w:ind w:left="1370" w:hanging="1010"/>
      </w:pPr>
      <w:rPr>
        <w:rFonts w:hint="default"/>
      </w:rPr>
    </w:lvl>
    <w:lvl w:ilvl="2">
      <w:start w:val="6"/>
      <w:numFmt w:val="decimal"/>
      <w:isLgl/>
      <w:lvlText w:val="%1.%2.%3."/>
      <w:lvlJc w:val="left"/>
      <w:pPr>
        <w:ind w:left="1370" w:hanging="1010"/>
      </w:pPr>
      <w:rPr>
        <w:rFonts w:hint="default"/>
        <w:strike w:val="0"/>
      </w:rPr>
    </w:lvl>
    <w:lvl w:ilvl="3">
      <w:start w:val="1"/>
      <w:numFmt w:val="decimal"/>
      <w:isLgl/>
      <w:lvlText w:val="%1.%2.%3.%4."/>
      <w:lvlJc w:val="left"/>
      <w:pPr>
        <w:ind w:left="1370" w:hanging="10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B80869"/>
    <w:multiLevelType w:val="multilevel"/>
    <w:tmpl w:val="CFB619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37A5EF5"/>
    <w:multiLevelType w:val="hybridMultilevel"/>
    <w:tmpl w:val="DCA8961C"/>
    <w:lvl w:ilvl="0" w:tplc="18C46512">
      <w:start w:val="1"/>
      <w:numFmt w:val="decimal"/>
      <w:pStyle w:val="LINCFigureUkr"/>
      <w:lvlText w:val="Рис. %1."/>
      <w:lvlJc w:val="left"/>
      <w:pPr>
        <w:tabs>
          <w:tab w:val="num" w:pos="360"/>
        </w:tabs>
        <w:ind w:left="360" w:firstLine="0"/>
      </w:pPr>
      <w:rPr>
        <w:rFonts w:ascii="Times New Roman" w:hAnsi="Times New Roman" w:cs="Times New Roman" w:hint="default"/>
        <w:b/>
        <w:bCs/>
        <w:i w:val="0"/>
        <w:iCs w:val="0"/>
        <w:color w:val="FF0000"/>
        <w:sz w:val="24"/>
        <w:szCs w:val="24"/>
        <w:vertAlign w:val="baseline"/>
      </w:rPr>
    </w:lvl>
    <w:lvl w:ilvl="1" w:tplc="04070003">
      <w:start w:val="1"/>
      <w:numFmt w:val="bullet"/>
      <w:lvlText w:val=""/>
      <w:lvlJc w:val="left"/>
      <w:pPr>
        <w:tabs>
          <w:tab w:val="num" w:pos="360"/>
        </w:tabs>
        <w:ind w:left="360" w:hanging="360"/>
      </w:pPr>
      <w:rPr>
        <w:rFonts w:ascii="Symbol" w:hAnsi="Symbol" w:hint="default"/>
        <w:b/>
        <w:bCs/>
        <w:i w:val="0"/>
        <w:iCs w:val="0"/>
        <w:sz w:val="22"/>
        <w:szCs w:val="24"/>
      </w:rPr>
    </w:lvl>
    <w:lvl w:ilvl="2" w:tplc="04070005">
      <w:start w:val="4"/>
      <w:numFmt w:val="decimal"/>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6" w15:restartNumberingAfterBreak="0">
    <w:nsid w:val="771B131A"/>
    <w:multiLevelType w:val="hybridMultilevel"/>
    <w:tmpl w:val="1FC2BD62"/>
    <w:lvl w:ilvl="0" w:tplc="C49E88DC">
      <w:numFmt w:val="bullet"/>
      <w:lvlText w:val="-"/>
      <w:lvlJc w:val="left"/>
      <w:pPr>
        <w:ind w:left="717" w:hanging="360"/>
      </w:pPr>
      <w:rPr>
        <w:rFonts w:ascii="Times New Roman" w:eastAsia="Times New Roman" w:hAnsi="Times New Roman" w:hint="default"/>
      </w:rPr>
    </w:lvl>
    <w:lvl w:ilvl="1" w:tplc="04220003" w:tentative="1">
      <w:start w:val="1"/>
      <w:numFmt w:val="bullet"/>
      <w:lvlText w:val="o"/>
      <w:lvlJc w:val="left"/>
      <w:pPr>
        <w:ind w:left="1437" w:hanging="360"/>
      </w:pPr>
      <w:rPr>
        <w:rFonts w:ascii="Courier New" w:hAnsi="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7" w15:restartNumberingAfterBreak="0">
    <w:nsid w:val="7AD64944"/>
    <w:multiLevelType w:val="hybridMultilevel"/>
    <w:tmpl w:val="EC9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7"/>
  </w:num>
  <w:num w:numId="4">
    <w:abstractNumId w:val="12"/>
  </w:num>
  <w:num w:numId="5">
    <w:abstractNumId w:val="18"/>
  </w:num>
  <w:num w:numId="6">
    <w:abstractNumId w:val="24"/>
  </w:num>
  <w:num w:numId="7">
    <w:abstractNumId w:val="6"/>
  </w:num>
  <w:num w:numId="8">
    <w:abstractNumId w:val="10"/>
  </w:num>
  <w:num w:numId="9">
    <w:abstractNumId w:val="21"/>
  </w:num>
  <w:num w:numId="10">
    <w:abstractNumId w:val="23"/>
  </w:num>
  <w:num w:numId="11">
    <w:abstractNumId w:val="9"/>
  </w:num>
  <w:num w:numId="12">
    <w:abstractNumId w:val="15"/>
  </w:num>
  <w:num w:numId="13">
    <w:abstractNumId w:val="22"/>
  </w:num>
  <w:num w:numId="14">
    <w:abstractNumId w:val="5"/>
  </w:num>
  <w:num w:numId="15">
    <w:abstractNumId w:val="4"/>
  </w:num>
  <w:num w:numId="16">
    <w:abstractNumId w:val="27"/>
  </w:num>
  <w:num w:numId="17">
    <w:abstractNumId w:val="3"/>
  </w:num>
  <w:num w:numId="18">
    <w:abstractNumId w:val="20"/>
  </w:num>
  <w:num w:numId="19">
    <w:abstractNumId w:val="14"/>
  </w:num>
  <w:num w:numId="20">
    <w:abstractNumId w:val="19"/>
  </w:num>
  <w:num w:numId="21">
    <w:abstractNumId w:val="13"/>
  </w:num>
  <w:num w:numId="22">
    <w:abstractNumId w:val="7"/>
  </w:num>
  <w:num w:numId="23">
    <w:abstractNumId w:val="2"/>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8A"/>
    <w:rsid w:val="000020E9"/>
    <w:rsid w:val="00003603"/>
    <w:rsid w:val="00003DA0"/>
    <w:rsid w:val="00006F3B"/>
    <w:rsid w:val="000079E4"/>
    <w:rsid w:val="000132A3"/>
    <w:rsid w:val="00017EC1"/>
    <w:rsid w:val="00021F3C"/>
    <w:rsid w:val="00024875"/>
    <w:rsid w:val="00025BFA"/>
    <w:rsid w:val="000352ED"/>
    <w:rsid w:val="000355C6"/>
    <w:rsid w:val="000356D0"/>
    <w:rsid w:val="00036F1F"/>
    <w:rsid w:val="0003776C"/>
    <w:rsid w:val="000432C6"/>
    <w:rsid w:val="000458A7"/>
    <w:rsid w:val="000517CC"/>
    <w:rsid w:val="00060303"/>
    <w:rsid w:val="000662B6"/>
    <w:rsid w:val="00085CE4"/>
    <w:rsid w:val="00092D6B"/>
    <w:rsid w:val="0009607D"/>
    <w:rsid w:val="000A231C"/>
    <w:rsid w:val="000A74A9"/>
    <w:rsid w:val="000A7C59"/>
    <w:rsid w:val="000B4A21"/>
    <w:rsid w:val="000C0022"/>
    <w:rsid w:val="000C37F9"/>
    <w:rsid w:val="000C3BA1"/>
    <w:rsid w:val="000E204C"/>
    <w:rsid w:val="000F7683"/>
    <w:rsid w:val="00107545"/>
    <w:rsid w:val="00111F12"/>
    <w:rsid w:val="00116BC3"/>
    <w:rsid w:val="00117DFE"/>
    <w:rsid w:val="00120E09"/>
    <w:rsid w:val="001268E3"/>
    <w:rsid w:val="001273A6"/>
    <w:rsid w:val="00133BF5"/>
    <w:rsid w:val="00134CF8"/>
    <w:rsid w:val="001427F8"/>
    <w:rsid w:val="0014624E"/>
    <w:rsid w:val="0015138C"/>
    <w:rsid w:val="00154BE7"/>
    <w:rsid w:val="0016788B"/>
    <w:rsid w:val="00182BE6"/>
    <w:rsid w:val="001938F0"/>
    <w:rsid w:val="001A34F5"/>
    <w:rsid w:val="001A3A50"/>
    <w:rsid w:val="001A6D63"/>
    <w:rsid w:val="001B3780"/>
    <w:rsid w:val="001C1736"/>
    <w:rsid w:val="001C309E"/>
    <w:rsid w:val="001C37B6"/>
    <w:rsid w:val="001C5265"/>
    <w:rsid w:val="001D26F3"/>
    <w:rsid w:val="001D3DB9"/>
    <w:rsid w:val="001D44BF"/>
    <w:rsid w:val="001D6A37"/>
    <w:rsid w:val="001F2B0F"/>
    <w:rsid w:val="002007C2"/>
    <w:rsid w:val="00201707"/>
    <w:rsid w:val="00206C9B"/>
    <w:rsid w:val="00210C1B"/>
    <w:rsid w:val="0021123E"/>
    <w:rsid w:val="00213348"/>
    <w:rsid w:val="00214B2F"/>
    <w:rsid w:val="002154A2"/>
    <w:rsid w:val="0021564C"/>
    <w:rsid w:val="002167B6"/>
    <w:rsid w:val="00221FF0"/>
    <w:rsid w:val="00223075"/>
    <w:rsid w:val="00233F67"/>
    <w:rsid w:val="00236431"/>
    <w:rsid w:val="00236875"/>
    <w:rsid w:val="00237D93"/>
    <w:rsid w:val="00242BC1"/>
    <w:rsid w:val="00246AF4"/>
    <w:rsid w:val="0025579A"/>
    <w:rsid w:val="0025581C"/>
    <w:rsid w:val="00261EED"/>
    <w:rsid w:val="0026287C"/>
    <w:rsid w:val="0026479F"/>
    <w:rsid w:val="0027192B"/>
    <w:rsid w:val="00271F7F"/>
    <w:rsid w:val="002760ED"/>
    <w:rsid w:val="002765FF"/>
    <w:rsid w:val="00284D00"/>
    <w:rsid w:val="00296CA7"/>
    <w:rsid w:val="002B7F1F"/>
    <w:rsid w:val="002C3155"/>
    <w:rsid w:val="002D6149"/>
    <w:rsid w:val="003038F4"/>
    <w:rsid w:val="003052AB"/>
    <w:rsid w:val="003113A0"/>
    <w:rsid w:val="00325FE5"/>
    <w:rsid w:val="00327866"/>
    <w:rsid w:val="00331C78"/>
    <w:rsid w:val="003376D2"/>
    <w:rsid w:val="00343C83"/>
    <w:rsid w:val="00344055"/>
    <w:rsid w:val="003464D0"/>
    <w:rsid w:val="0034697C"/>
    <w:rsid w:val="00346AAF"/>
    <w:rsid w:val="003525B2"/>
    <w:rsid w:val="0035276C"/>
    <w:rsid w:val="00362808"/>
    <w:rsid w:val="003664B1"/>
    <w:rsid w:val="00366AFE"/>
    <w:rsid w:val="00380041"/>
    <w:rsid w:val="003945F8"/>
    <w:rsid w:val="00396D4F"/>
    <w:rsid w:val="003A613E"/>
    <w:rsid w:val="003B60E9"/>
    <w:rsid w:val="003C45F9"/>
    <w:rsid w:val="003C4C19"/>
    <w:rsid w:val="003C7A22"/>
    <w:rsid w:val="003D4668"/>
    <w:rsid w:val="003E176C"/>
    <w:rsid w:val="003E3C09"/>
    <w:rsid w:val="003E4124"/>
    <w:rsid w:val="003F509A"/>
    <w:rsid w:val="003F5BC1"/>
    <w:rsid w:val="003F65F8"/>
    <w:rsid w:val="004039ED"/>
    <w:rsid w:val="00404A27"/>
    <w:rsid w:val="00414F6C"/>
    <w:rsid w:val="00421F19"/>
    <w:rsid w:val="00424FD7"/>
    <w:rsid w:val="0042582F"/>
    <w:rsid w:val="0044654E"/>
    <w:rsid w:val="00451299"/>
    <w:rsid w:val="00456031"/>
    <w:rsid w:val="00456B11"/>
    <w:rsid w:val="0046182A"/>
    <w:rsid w:val="00463B1D"/>
    <w:rsid w:val="00466AE1"/>
    <w:rsid w:val="00467CFB"/>
    <w:rsid w:val="004746FD"/>
    <w:rsid w:val="004779AB"/>
    <w:rsid w:val="00484DA9"/>
    <w:rsid w:val="00497CD5"/>
    <w:rsid w:val="004A16D5"/>
    <w:rsid w:val="004A7560"/>
    <w:rsid w:val="004B22BF"/>
    <w:rsid w:val="004B27B7"/>
    <w:rsid w:val="004B3377"/>
    <w:rsid w:val="004B455E"/>
    <w:rsid w:val="004B5AEA"/>
    <w:rsid w:val="004C1AD6"/>
    <w:rsid w:val="004C52CB"/>
    <w:rsid w:val="004C5AF1"/>
    <w:rsid w:val="004D008D"/>
    <w:rsid w:val="004D65AF"/>
    <w:rsid w:val="004E4CF9"/>
    <w:rsid w:val="004E7A73"/>
    <w:rsid w:val="00503B93"/>
    <w:rsid w:val="0050741D"/>
    <w:rsid w:val="0051781E"/>
    <w:rsid w:val="005217DF"/>
    <w:rsid w:val="005235F2"/>
    <w:rsid w:val="00533677"/>
    <w:rsid w:val="00533CA3"/>
    <w:rsid w:val="00541972"/>
    <w:rsid w:val="005457C4"/>
    <w:rsid w:val="00571CBB"/>
    <w:rsid w:val="005B3A63"/>
    <w:rsid w:val="005C590D"/>
    <w:rsid w:val="005C6715"/>
    <w:rsid w:val="005D102B"/>
    <w:rsid w:val="005D3D85"/>
    <w:rsid w:val="005D68B8"/>
    <w:rsid w:val="005F195F"/>
    <w:rsid w:val="005F3EB5"/>
    <w:rsid w:val="0060291F"/>
    <w:rsid w:val="0060407B"/>
    <w:rsid w:val="006127C1"/>
    <w:rsid w:val="00616A83"/>
    <w:rsid w:val="00626DEA"/>
    <w:rsid w:val="00632512"/>
    <w:rsid w:val="00633D61"/>
    <w:rsid w:val="00635DD9"/>
    <w:rsid w:val="006374AD"/>
    <w:rsid w:val="00651948"/>
    <w:rsid w:val="0065503D"/>
    <w:rsid w:val="006565BA"/>
    <w:rsid w:val="00684CB3"/>
    <w:rsid w:val="00685769"/>
    <w:rsid w:val="00691595"/>
    <w:rsid w:val="006B506C"/>
    <w:rsid w:val="006C1CEB"/>
    <w:rsid w:val="006C1F8A"/>
    <w:rsid w:val="006C2EFF"/>
    <w:rsid w:val="006D131D"/>
    <w:rsid w:val="006D5728"/>
    <w:rsid w:val="006E66D7"/>
    <w:rsid w:val="006F7AEE"/>
    <w:rsid w:val="00701DF4"/>
    <w:rsid w:val="00702817"/>
    <w:rsid w:val="007040B1"/>
    <w:rsid w:val="007162A2"/>
    <w:rsid w:val="00720DC5"/>
    <w:rsid w:val="007347CE"/>
    <w:rsid w:val="00741FF5"/>
    <w:rsid w:val="00743177"/>
    <w:rsid w:val="00766AEF"/>
    <w:rsid w:val="007718A0"/>
    <w:rsid w:val="007742D9"/>
    <w:rsid w:val="00774352"/>
    <w:rsid w:val="00781906"/>
    <w:rsid w:val="0079018F"/>
    <w:rsid w:val="00793676"/>
    <w:rsid w:val="0079472E"/>
    <w:rsid w:val="007A35FB"/>
    <w:rsid w:val="007A7080"/>
    <w:rsid w:val="007B3AFD"/>
    <w:rsid w:val="007B4440"/>
    <w:rsid w:val="007B4B98"/>
    <w:rsid w:val="007C09E1"/>
    <w:rsid w:val="007C0E58"/>
    <w:rsid w:val="007C3F44"/>
    <w:rsid w:val="007C5900"/>
    <w:rsid w:val="007C786F"/>
    <w:rsid w:val="007D1B73"/>
    <w:rsid w:val="007D2F71"/>
    <w:rsid w:val="007E6D3F"/>
    <w:rsid w:val="007F7859"/>
    <w:rsid w:val="0080055B"/>
    <w:rsid w:val="00804290"/>
    <w:rsid w:val="0081141C"/>
    <w:rsid w:val="0083162C"/>
    <w:rsid w:val="00843A31"/>
    <w:rsid w:val="00843A3B"/>
    <w:rsid w:val="00856B9F"/>
    <w:rsid w:val="008704F8"/>
    <w:rsid w:val="00880C8E"/>
    <w:rsid w:val="00881EAD"/>
    <w:rsid w:val="00883DBF"/>
    <w:rsid w:val="00884FE0"/>
    <w:rsid w:val="008861B6"/>
    <w:rsid w:val="00892A60"/>
    <w:rsid w:val="00893E9E"/>
    <w:rsid w:val="008B110C"/>
    <w:rsid w:val="008B636C"/>
    <w:rsid w:val="008B65C5"/>
    <w:rsid w:val="008D5CB8"/>
    <w:rsid w:val="008F1A71"/>
    <w:rsid w:val="008F56EA"/>
    <w:rsid w:val="00900190"/>
    <w:rsid w:val="00910CEF"/>
    <w:rsid w:val="00920314"/>
    <w:rsid w:val="0092485B"/>
    <w:rsid w:val="009401CB"/>
    <w:rsid w:val="009555A0"/>
    <w:rsid w:val="009733CD"/>
    <w:rsid w:val="00980764"/>
    <w:rsid w:val="0098102D"/>
    <w:rsid w:val="00982241"/>
    <w:rsid w:val="009C009C"/>
    <w:rsid w:val="009C022E"/>
    <w:rsid w:val="009C234A"/>
    <w:rsid w:val="009C2BA0"/>
    <w:rsid w:val="009E03F1"/>
    <w:rsid w:val="009F19EB"/>
    <w:rsid w:val="009F25B0"/>
    <w:rsid w:val="009F3CE2"/>
    <w:rsid w:val="009F57E6"/>
    <w:rsid w:val="00A00B54"/>
    <w:rsid w:val="00A11293"/>
    <w:rsid w:val="00A24C83"/>
    <w:rsid w:val="00A336F0"/>
    <w:rsid w:val="00A35DEB"/>
    <w:rsid w:val="00A36EA6"/>
    <w:rsid w:val="00A46BBE"/>
    <w:rsid w:val="00A52E86"/>
    <w:rsid w:val="00A5646A"/>
    <w:rsid w:val="00A60966"/>
    <w:rsid w:val="00A61488"/>
    <w:rsid w:val="00A7152D"/>
    <w:rsid w:val="00A768F2"/>
    <w:rsid w:val="00A81DC4"/>
    <w:rsid w:val="00A82AA2"/>
    <w:rsid w:val="00A93D49"/>
    <w:rsid w:val="00A97114"/>
    <w:rsid w:val="00AA32A1"/>
    <w:rsid w:val="00AA576D"/>
    <w:rsid w:val="00AB240E"/>
    <w:rsid w:val="00AB3A35"/>
    <w:rsid w:val="00AB540A"/>
    <w:rsid w:val="00AC6C5F"/>
    <w:rsid w:val="00AC6EFE"/>
    <w:rsid w:val="00AC7BA4"/>
    <w:rsid w:val="00AD397A"/>
    <w:rsid w:val="00AD3F50"/>
    <w:rsid w:val="00AD4853"/>
    <w:rsid w:val="00AD4F6A"/>
    <w:rsid w:val="00AF2F77"/>
    <w:rsid w:val="00B00351"/>
    <w:rsid w:val="00B055FD"/>
    <w:rsid w:val="00B14339"/>
    <w:rsid w:val="00B207D2"/>
    <w:rsid w:val="00B24F02"/>
    <w:rsid w:val="00B26501"/>
    <w:rsid w:val="00B3032E"/>
    <w:rsid w:val="00B3137F"/>
    <w:rsid w:val="00B35BB9"/>
    <w:rsid w:val="00B36145"/>
    <w:rsid w:val="00B3664D"/>
    <w:rsid w:val="00B3781E"/>
    <w:rsid w:val="00B41C2A"/>
    <w:rsid w:val="00B637CA"/>
    <w:rsid w:val="00B637E2"/>
    <w:rsid w:val="00B64A2D"/>
    <w:rsid w:val="00B80647"/>
    <w:rsid w:val="00B85C1F"/>
    <w:rsid w:val="00B85E29"/>
    <w:rsid w:val="00B9184E"/>
    <w:rsid w:val="00BA3DE1"/>
    <w:rsid w:val="00BA68FC"/>
    <w:rsid w:val="00BB54D6"/>
    <w:rsid w:val="00BB6DBF"/>
    <w:rsid w:val="00BB77AB"/>
    <w:rsid w:val="00BD0651"/>
    <w:rsid w:val="00BD4F12"/>
    <w:rsid w:val="00BE2711"/>
    <w:rsid w:val="00BF0FD8"/>
    <w:rsid w:val="00BF1FB1"/>
    <w:rsid w:val="00BF75B3"/>
    <w:rsid w:val="00C014D9"/>
    <w:rsid w:val="00C04EBE"/>
    <w:rsid w:val="00C12AE2"/>
    <w:rsid w:val="00C545A3"/>
    <w:rsid w:val="00C60241"/>
    <w:rsid w:val="00C67E56"/>
    <w:rsid w:val="00C7707B"/>
    <w:rsid w:val="00C828A0"/>
    <w:rsid w:val="00C853FF"/>
    <w:rsid w:val="00C87D3B"/>
    <w:rsid w:val="00C93B0B"/>
    <w:rsid w:val="00CB6839"/>
    <w:rsid w:val="00CD5ACB"/>
    <w:rsid w:val="00CD76E0"/>
    <w:rsid w:val="00CE0AD8"/>
    <w:rsid w:val="00CE366E"/>
    <w:rsid w:val="00CE7EF7"/>
    <w:rsid w:val="00CF1E39"/>
    <w:rsid w:val="00CF4738"/>
    <w:rsid w:val="00CF4D31"/>
    <w:rsid w:val="00D03509"/>
    <w:rsid w:val="00D063C2"/>
    <w:rsid w:val="00D12FA5"/>
    <w:rsid w:val="00D1444F"/>
    <w:rsid w:val="00D44DB3"/>
    <w:rsid w:val="00D553CC"/>
    <w:rsid w:val="00D616F4"/>
    <w:rsid w:val="00D6527F"/>
    <w:rsid w:val="00D6779E"/>
    <w:rsid w:val="00D722CC"/>
    <w:rsid w:val="00D87E27"/>
    <w:rsid w:val="00DA60E3"/>
    <w:rsid w:val="00DB33EA"/>
    <w:rsid w:val="00DB3C8A"/>
    <w:rsid w:val="00DB7B4E"/>
    <w:rsid w:val="00DB7CBD"/>
    <w:rsid w:val="00DC765F"/>
    <w:rsid w:val="00DE20EA"/>
    <w:rsid w:val="00DE31EB"/>
    <w:rsid w:val="00E012A9"/>
    <w:rsid w:val="00E12D61"/>
    <w:rsid w:val="00E1361B"/>
    <w:rsid w:val="00E23A1A"/>
    <w:rsid w:val="00E24BB3"/>
    <w:rsid w:val="00E35D49"/>
    <w:rsid w:val="00E36CD3"/>
    <w:rsid w:val="00E40B21"/>
    <w:rsid w:val="00E4755F"/>
    <w:rsid w:val="00E47B3D"/>
    <w:rsid w:val="00E47DCD"/>
    <w:rsid w:val="00E627AA"/>
    <w:rsid w:val="00E64C46"/>
    <w:rsid w:val="00E72DA0"/>
    <w:rsid w:val="00E86764"/>
    <w:rsid w:val="00E90EFA"/>
    <w:rsid w:val="00E96C2D"/>
    <w:rsid w:val="00E978FA"/>
    <w:rsid w:val="00EA41F4"/>
    <w:rsid w:val="00EA7FD0"/>
    <w:rsid w:val="00EB7663"/>
    <w:rsid w:val="00EC0B00"/>
    <w:rsid w:val="00EC2D81"/>
    <w:rsid w:val="00EC38E5"/>
    <w:rsid w:val="00ED129E"/>
    <w:rsid w:val="00ED2148"/>
    <w:rsid w:val="00ED3C0E"/>
    <w:rsid w:val="00ED5423"/>
    <w:rsid w:val="00ED789C"/>
    <w:rsid w:val="00EE431E"/>
    <w:rsid w:val="00EE7CDB"/>
    <w:rsid w:val="00EF3A17"/>
    <w:rsid w:val="00EF4C34"/>
    <w:rsid w:val="00F00B76"/>
    <w:rsid w:val="00F0242D"/>
    <w:rsid w:val="00F13F61"/>
    <w:rsid w:val="00F23BED"/>
    <w:rsid w:val="00F25751"/>
    <w:rsid w:val="00F25868"/>
    <w:rsid w:val="00F477AD"/>
    <w:rsid w:val="00F51F82"/>
    <w:rsid w:val="00F5645F"/>
    <w:rsid w:val="00F57F74"/>
    <w:rsid w:val="00F61A9D"/>
    <w:rsid w:val="00F63F18"/>
    <w:rsid w:val="00F7008A"/>
    <w:rsid w:val="00F74449"/>
    <w:rsid w:val="00F77D35"/>
    <w:rsid w:val="00F83229"/>
    <w:rsid w:val="00F837F5"/>
    <w:rsid w:val="00F858A4"/>
    <w:rsid w:val="00F86756"/>
    <w:rsid w:val="00F87745"/>
    <w:rsid w:val="00F90E7A"/>
    <w:rsid w:val="00F93698"/>
    <w:rsid w:val="00FA427C"/>
    <w:rsid w:val="00FB4A35"/>
    <w:rsid w:val="00FB57F1"/>
    <w:rsid w:val="00FC26EF"/>
    <w:rsid w:val="00FC73FB"/>
    <w:rsid w:val="00FD0D7D"/>
    <w:rsid w:val="00FD3973"/>
    <w:rsid w:val="00FD5865"/>
    <w:rsid w:val="00FE062E"/>
    <w:rsid w:val="00FF12E5"/>
    <w:rsid w:val="00FF61AE"/>
    <w:rsid w:val="00FF7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B061"/>
  <w15:chartTrackingRefBased/>
  <w15:docId w15:val="{EB920F4C-F879-4284-9450-3EBD5356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90E7A"/>
    <w:pPr>
      <w:keepNext/>
      <w:spacing w:before="240" w:after="60" w:line="240" w:lineRule="auto"/>
      <w:outlineLvl w:val="0"/>
    </w:pPr>
    <w:rPr>
      <w:rFonts w:ascii="Calibri Light" w:eastAsia="Times New Roman" w:hAnsi="Calibri Light" w:cs="Times New Roman"/>
      <w:b/>
      <w:bCs/>
      <w:kern w:val="32"/>
      <w:sz w:val="32"/>
      <w:szCs w:val="32"/>
      <w:lang w:val="x-none"/>
    </w:rPr>
  </w:style>
  <w:style w:type="paragraph" w:styleId="2">
    <w:name w:val="heading 2"/>
    <w:basedOn w:val="a0"/>
    <w:next w:val="a0"/>
    <w:link w:val="20"/>
    <w:uiPriority w:val="99"/>
    <w:qFormat/>
    <w:rsid w:val="00F90E7A"/>
    <w:pPr>
      <w:keepNext/>
      <w:keepLines/>
      <w:tabs>
        <w:tab w:val="left" w:pos="567"/>
      </w:tabs>
      <w:spacing w:before="240" w:after="60" w:line="240" w:lineRule="auto"/>
      <w:ind w:left="567" w:hanging="567"/>
      <w:outlineLvl w:val="1"/>
    </w:pPr>
    <w:rPr>
      <w:rFonts w:ascii="Arial" w:eastAsia="Times New Roman" w:hAnsi="Arial" w:cs="Times New Roman"/>
      <w:b/>
      <w:bCs/>
      <w:sz w:val="24"/>
      <w:szCs w:val="26"/>
      <w:lang w:eastAsia="x-none"/>
    </w:rPr>
  </w:style>
  <w:style w:type="paragraph" w:styleId="6">
    <w:name w:val="heading 6"/>
    <w:basedOn w:val="a0"/>
    <w:next w:val="a0"/>
    <w:link w:val="60"/>
    <w:uiPriority w:val="9"/>
    <w:semiHidden/>
    <w:unhideWhenUsed/>
    <w:qFormat/>
    <w:rsid w:val="000C37F9"/>
    <w:pPr>
      <w:keepNext/>
      <w:keepLines/>
      <w:spacing w:before="40" w:after="0"/>
      <w:outlineLvl w:val="5"/>
    </w:pPr>
    <w:rPr>
      <w:rFonts w:asciiTheme="majorHAnsi" w:eastAsiaTheme="majorEastAsia" w:hAnsiTheme="majorHAnsi" w:cstheme="majorBidi"/>
      <w:color w:val="1F3763" w:themeColor="accent1" w:themeShade="7F"/>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0E7A"/>
    <w:rPr>
      <w:rFonts w:ascii="Calibri Light" w:eastAsia="Times New Roman" w:hAnsi="Calibri Light" w:cs="Times New Roman"/>
      <w:b/>
      <w:bCs/>
      <w:kern w:val="32"/>
      <w:sz w:val="32"/>
      <w:szCs w:val="32"/>
      <w:lang w:val="x-none"/>
    </w:rPr>
  </w:style>
  <w:style w:type="character" w:customStyle="1" w:styleId="20">
    <w:name w:val="Заголовок 2 Знак"/>
    <w:basedOn w:val="a1"/>
    <w:link w:val="2"/>
    <w:uiPriority w:val="99"/>
    <w:rsid w:val="00F90E7A"/>
    <w:rPr>
      <w:rFonts w:ascii="Arial" w:eastAsia="Times New Roman" w:hAnsi="Arial" w:cs="Times New Roman"/>
      <w:b/>
      <w:bCs/>
      <w:sz w:val="24"/>
      <w:szCs w:val="26"/>
      <w:lang w:eastAsia="x-none"/>
    </w:rPr>
  </w:style>
  <w:style w:type="numbering" w:customStyle="1" w:styleId="11">
    <w:name w:val="Нет списка1"/>
    <w:next w:val="a3"/>
    <w:uiPriority w:val="99"/>
    <w:semiHidden/>
    <w:unhideWhenUsed/>
    <w:rsid w:val="00F90E7A"/>
  </w:style>
  <w:style w:type="paragraph" w:styleId="a4">
    <w:name w:val="Plain Text"/>
    <w:basedOn w:val="a0"/>
    <w:link w:val="a5"/>
    <w:rsid w:val="00F90E7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rsid w:val="00F90E7A"/>
    <w:rPr>
      <w:rFonts w:ascii="Courier New" w:eastAsia="Times New Roman" w:hAnsi="Courier New" w:cs="Times New Roman"/>
      <w:sz w:val="20"/>
      <w:szCs w:val="20"/>
      <w:lang w:eastAsia="ru-RU"/>
    </w:rPr>
  </w:style>
  <w:style w:type="paragraph" w:styleId="a6">
    <w:name w:val="Balloon Text"/>
    <w:basedOn w:val="a0"/>
    <w:link w:val="a7"/>
    <w:uiPriority w:val="99"/>
    <w:semiHidden/>
    <w:unhideWhenUsed/>
    <w:rsid w:val="00F90E7A"/>
    <w:pPr>
      <w:spacing w:after="0" w:line="240" w:lineRule="auto"/>
    </w:pPr>
    <w:rPr>
      <w:rFonts w:ascii="Tahoma" w:eastAsia="Calibri" w:hAnsi="Tahoma" w:cs="Times New Roman"/>
      <w:sz w:val="16"/>
      <w:szCs w:val="16"/>
      <w:lang w:eastAsia="x-none"/>
    </w:rPr>
  </w:style>
  <w:style w:type="character" w:customStyle="1" w:styleId="a7">
    <w:name w:val="Текст выноски Знак"/>
    <w:basedOn w:val="a1"/>
    <w:link w:val="a6"/>
    <w:uiPriority w:val="99"/>
    <w:semiHidden/>
    <w:rsid w:val="00F90E7A"/>
    <w:rPr>
      <w:rFonts w:ascii="Tahoma" w:eastAsia="Calibri" w:hAnsi="Tahoma" w:cs="Times New Roman"/>
      <w:sz w:val="16"/>
      <w:szCs w:val="16"/>
      <w:lang w:eastAsia="x-none"/>
    </w:rPr>
  </w:style>
  <w:style w:type="paragraph" w:styleId="a8">
    <w:name w:val="No Spacing"/>
    <w:link w:val="a9"/>
    <w:uiPriority w:val="1"/>
    <w:qFormat/>
    <w:rsid w:val="00F90E7A"/>
    <w:pPr>
      <w:spacing w:after="0" w:line="240" w:lineRule="auto"/>
    </w:pPr>
    <w:rPr>
      <w:rFonts w:ascii="Calibri" w:eastAsia="Times New Roman" w:hAnsi="Calibri" w:cs="Times New Roman"/>
      <w:sz w:val="20"/>
      <w:szCs w:val="20"/>
      <w:lang w:eastAsia="ru-RU"/>
    </w:rPr>
  </w:style>
  <w:style w:type="character" w:customStyle="1" w:styleId="s3">
    <w:name w:val="s3"/>
    <w:basedOn w:val="a1"/>
    <w:rsid w:val="00F90E7A"/>
  </w:style>
  <w:style w:type="paragraph" w:styleId="HTML">
    <w:name w:val="HTML Preformatted"/>
    <w:basedOn w:val="a0"/>
    <w:link w:val="HTML0"/>
    <w:uiPriority w:val="99"/>
    <w:rsid w:val="00F9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1"/>
    <w:link w:val="HTML"/>
    <w:uiPriority w:val="99"/>
    <w:rsid w:val="00F90E7A"/>
    <w:rPr>
      <w:rFonts w:ascii="Courier New" w:eastAsia="Times New Roman" w:hAnsi="Courier New" w:cs="Times New Roman"/>
      <w:sz w:val="20"/>
      <w:szCs w:val="20"/>
      <w:lang w:eastAsia="uk-UA"/>
    </w:rPr>
  </w:style>
  <w:style w:type="paragraph" w:styleId="aa">
    <w:name w:val="List Paragraph"/>
    <w:basedOn w:val="a0"/>
    <w:uiPriority w:val="34"/>
    <w:qFormat/>
    <w:rsid w:val="00F90E7A"/>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F90E7A"/>
    <w:pPr>
      <w:tabs>
        <w:tab w:val="center" w:pos="4677"/>
        <w:tab w:val="right" w:pos="9355"/>
      </w:tabs>
      <w:spacing w:after="0" w:line="240" w:lineRule="auto"/>
      <w:ind w:firstLine="426"/>
      <w:jc w:val="both"/>
    </w:pPr>
    <w:rPr>
      <w:rFonts w:ascii="Times New Roman" w:eastAsia="Calibri" w:hAnsi="Times New Roman" w:cs="Times New Roman"/>
      <w:sz w:val="28"/>
      <w:szCs w:val="28"/>
      <w:lang w:eastAsia="x-none"/>
    </w:rPr>
  </w:style>
  <w:style w:type="character" w:customStyle="1" w:styleId="ac">
    <w:name w:val="Нижний колонтитул Знак"/>
    <w:basedOn w:val="a1"/>
    <w:link w:val="ab"/>
    <w:uiPriority w:val="99"/>
    <w:rsid w:val="00F90E7A"/>
    <w:rPr>
      <w:rFonts w:ascii="Times New Roman" w:eastAsia="Calibri" w:hAnsi="Times New Roman" w:cs="Times New Roman"/>
      <w:sz w:val="28"/>
      <w:szCs w:val="28"/>
      <w:lang w:eastAsia="x-none"/>
    </w:rPr>
  </w:style>
  <w:style w:type="paragraph" w:styleId="ad">
    <w:name w:val="Body Text Indent"/>
    <w:basedOn w:val="a0"/>
    <w:link w:val="ae"/>
    <w:rsid w:val="00F90E7A"/>
    <w:pPr>
      <w:widowControl w:val="0"/>
      <w:tabs>
        <w:tab w:val="left" w:pos="426"/>
      </w:tabs>
      <w:spacing w:after="0" w:line="240" w:lineRule="auto"/>
      <w:ind w:firstLine="340"/>
      <w:jc w:val="both"/>
    </w:pPr>
    <w:rPr>
      <w:rFonts w:ascii="Arial Narrow" w:eastAsia="Times New Roman" w:hAnsi="Arial Narrow" w:cs="Times New Roman"/>
      <w:sz w:val="20"/>
      <w:szCs w:val="20"/>
      <w:lang w:val="x-none" w:eastAsia="ru-RU"/>
    </w:rPr>
  </w:style>
  <w:style w:type="character" w:customStyle="1" w:styleId="ae">
    <w:name w:val="Основной текст с отступом Знак"/>
    <w:basedOn w:val="a1"/>
    <w:link w:val="ad"/>
    <w:rsid w:val="00F90E7A"/>
    <w:rPr>
      <w:rFonts w:ascii="Arial Narrow" w:eastAsia="Times New Roman" w:hAnsi="Arial Narrow" w:cs="Times New Roman"/>
      <w:sz w:val="20"/>
      <w:szCs w:val="20"/>
      <w:lang w:val="x-none" w:eastAsia="ru-RU"/>
    </w:rPr>
  </w:style>
  <w:style w:type="paragraph" w:customStyle="1" w:styleId="af">
    <w:name w:val="Основной текст с отступом.Подпись к рис."/>
    <w:basedOn w:val="a0"/>
    <w:rsid w:val="00F90E7A"/>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Title"/>
    <w:aliases w:val="Номер таблиці"/>
    <w:basedOn w:val="a0"/>
    <w:link w:val="af1"/>
    <w:qFormat/>
    <w:rsid w:val="00F90E7A"/>
    <w:pPr>
      <w:spacing w:after="0" w:line="240" w:lineRule="auto"/>
      <w:jc w:val="center"/>
    </w:pPr>
    <w:rPr>
      <w:rFonts w:ascii="Arial" w:eastAsia="Times New Roman" w:hAnsi="Arial" w:cs="Times New Roman"/>
      <w:b/>
      <w:sz w:val="24"/>
      <w:szCs w:val="20"/>
      <w:u w:val="single"/>
      <w:lang w:eastAsia="ru-RU"/>
    </w:rPr>
  </w:style>
  <w:style w:type="character" w:customStyle="1" w:styleId="af1">
    <w:name w:val="Заголовок Знак"/>
    <w:aliases w:val="Номер таблиці Знак"/>
    <w:basedOn w:val="a1"/>
    <w:link w:val="af0"/>
    <w:rsid w:val="00F90E7A"/>
    <w:rPr>
      <w:rFonts w:ascii="Arial" w:eastAsia="Times New Roman" w:hAnsi="Arial" w:cs="Times New Roman"/>
      <w:b/>
      <w:sz w:val="24"/>
      <w:szCs w:val="20"/>
      <w:u w:val="single"/>
      <w:lang w:eastAsia="ru-RU"/>
    </w:rPr>
  </w:style>
  <w:style w:type="paragraph" w:customStyle="1" w:styleId="21">
    <w:name w:val="2"/>
    <w:basedOn w:val="a0"/>
    <w:rsid w:val="00F90E7A"/>
    <w:pPr>
      <w:spacing w:after="0" w:line="240" w:lineRule="auto"/>
    </w:pPr>
    <w:rPr>
      <w:rFonts w:ascii="Verdana" w:eastAsia="Times New Roman" w:hAnsi="Verdana" w:cs="Times New Roman"/>
      <w:sz w:val="20"/>
      <w:szCs w:val="20"/>
      <w:lang w:val="en-US"/>
    </w:rPr>
  </w:style>
  <w:style w:type="paragraph" w:styleId="af2">
    <w:name w:val="caption"/>
    <w:basedOn w:val="a0"/>
    <w:next w:val="a0"/>
    <w:qFormat/>
    <w:rsid w:val="00F90E7A"/>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110">
    <w:name w:val="Заголовок 11"/>
    <w:rsid w:val="00F90E7A"/>
    <w:pPr>
      <w:keepNext/>
      <w:spacing w:after="0" w:line="240" w:lineRule="auto"/>
      <w:ind w:firstLine="851"/>
      <w:jc w:val="center"/>
    </w:pPr>
    <w:rPr>
      <w:rFonts w:ascii="Times New Roman" w:eastAsia="Times New Roman" w:hAnsi="Times New Roman" w:cs="Times New Roman"/>
      <w:b/>
      <w:sz w:val="36"/>
      <w:szCs w:val="20"/>
      <w:lang w:eastAsia="ru-RU"/>
    </w:rPr>
  </w:style>
  <w:style w:type="paragraph" w:styleId="af3">
    <w:name w:val="footnote text"/>
    <w:basedOn w:val="a0"/>
    <w:link w:val="af4"/>
    <w:semiHidden/>
    <w:rsid w:val="00F90E7A"/>
    <w:pPr>
      <w:spacing w:after="0" w:line="233"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F90E7A"/>
    <w:rPr>
      <w:rFonts w:ascii="Times New Roman" w:eastAsia="Times New Roman" w:hAnsi="Times New Roman" w:cs="Times New Roman"/>
      <w:sz w:val="20"/>
      <w:szCs w:val="20"/>
      <w:lang w:eastAsia="ru-RU"/>
    </w:rPr>
  </w:style>
  <w:style w:type="character" w:styleId="af5">
    <w:name w:val="footnote reference"/>
    <w:rsid w:val="00F90E7A"/>
    <w:rPr>
      <w:vertAlign w:val="superscript"/>
    </w:rPr>
  </w:style>
  <w:style w:type="paragraph" w:customStyle="1" w:styleId="LINCFigureUkr">
    <w:name w:val="LINC Figure Ukr"/>
    <w:basedOn w:val="a0"/>
    <w:next w:val="a0"/>
    <w:rsid w:val="00F90E7A"/>
    <w:pPr>
      <w:keepLines/>
      <w:numPr>
        <w:numId w:val="1"/>
      </w:numPr>
      <w:tabs>
        <w:tab w:val="left" w:pos="964"/>
      </w:tabs>
      <w:spacing w:after="120" w:line="240" w:lineRule="auto"/>
      <w:jc w:val="center"/>
    </w:pPr>
    <w:rPr>
      <w:rFonts w:ascii="Arial" w:eastAsia="Times New Roman" w:hAnsi="Arial" w:cs="Arial"/>
      <w:b/>
      <w:bCs/>
      <w:color w:val="000000"/>
    </w:rPr>
  </w:style>
  <w:style w:type="paragraph" w:customStyle="1" w:styleId="12">
    <w:name w:val="Обычный1"/>
    <w:basedOn w:val="a0"/>
    <w:uiPriority w:val="99"/>
    <w:rsid w:val="00F90E7A"/>
    <w:pPr>
      <w:spacing w:after="0" w:line="240" w:lineRule="auto"/>
    </w:pPr>
    <w:rPr>
      <w:rFonts w:ascii="Times New Roman" w:eastAsia="Times New Roman" w:hAnsi="Times New Roman" w:cs="Times New Roman"/>
      <w:sz w:val="20"/>
      <w:szCs w:val="20"/>
      <w:lang w:eastAsia="uk-UA"/>
    </w:rPr>
  </w:style>
  <w:style w:type="paragraph" w:customStyle="1" w:styleId="StyleZakonu">
    <w:name w:val="StyleZakonu"/>
    <w:basedOn w:val="a0"/>
    <w:uiPriority w:val="99"/>
    <w:rsid w:val="00F90E7A"/>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FontStyle19">
    <w:name w:val="Font Style19"/>
    <w:uiPriority w:val="99"/>
    <w:rsid w:val="00F90E7A"/>
    <w:rPr>
      <w:rFonts w:ascii="Times New Roman" w:hAnsi="Times New Roman" w:cs="Times New Roman"/>
      <w:sz w:val="24"/>
      <w:szCs w:val="24"/>
    </w:rPr>
  </w:style>
  <w:style w:type="character" w:customStyle="1" w:styleId="3">
    <w:name w:val="Основной текст (3)_"/>
    <w:link w:val="30"/>
    <w:rsid w:val="00F90E7A"/>
    <w:rPr>
      <w:rFonts w:ascii="Times New Roman" w:eastAsia="Times New Roman" w:hAnsi="Times New Roman"/>
      <w:b/>
      <w:bCs/>
      <w:shd w:val="clear" w:color="auto" w:fill="FFFFFF"/>
    </w:rPr>
  </w:style>
  <w:style w:type="character" w:customStyle="1" w:styleId="af6">
    <w:name w:val="Основной текст_"/>
    <w:link w:val="31"/>
    <w:rsid w:val="00F90E7A"/>
    <w:rPr>
      <w:rFonts w:ascii="Times New Roman" w:eastAsia="Times New Roman" w:hAnsi="Times New Roman"/>
      <w:sz w:val="18"/>
      <w:szCs w:val="18"/>
      <w:shd w:val="clear" w:color="auto" w:fill="FFFFFF"/>
    </w:rPr>
  </w:style>
  <w:style w:type="character" w:customStyle="1" w:styleId="Exact">
    <w:name w:val="Основной текст Exact"/>
    <w:rsid w:val="00F90E7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Exact">
    <w:name w:val="Основной текст (3) Exact"/>
    <w:rsid w:val="00F90E7A"/>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0"/>
    <w:link w:val="3"/>
    <w:rsid w:val="00F90E7A"/>
    <w:pPr>
      <w:widowControl w:val="0"/>
      <w:shd w:val="clear" w:color="auto" w:fill="FFFFFF"/>
      <w:spacing w:after="1080" w:line="0" w:lineRule="atLeast"/>
      <w:ind w:hanging="1020"/>
      <w:jc w:val="center"/>
    </w:pPr>
    <w:rPr>
      <w:rFonts w:ascii="Times New Roman" w:eastAsia="Times New Roman" w:hAnsi="Times New Roman"/>
      <w:b/>
      <w:bCs/>
    </w:rPr>
  </w:style>
  <w:style w:type="paragraph" w:customStyle="1" w:styleId="31">
    <w:name w:val="Основной текст3"/>
    <w:basedOn w:val="a0"/>
    <w:link w:val="af6"/>
    <w:rsid w:val="00F90E7A"/>
    <w:pPr>
      <w:widowControl w:val="0"/>
      <w:shd w:val="clear" w:color="auto" w:fill="FFFFFF"/>
      <w:spacing w:after="0" w:line="206" w:lineRule="exact"/>
      <w:ind w:hanging="300"/>
    </w:pPr>
    <w:rPr>
      <w:rFonts w:ascii="Times New Roman" w:eastAsia="Times New Roman" w:hAnsi="Times New Roman"/>
      <w:sz w:val="18"/>
      <w:szCs w:val="18"/>
    </w:rPr>
  </w:style>
  <w:style w:type="character" w:styleId="af7">
    <w:name w:val="Hyperlink"/>
    <w:uiPriority w:val="99"/>
    <w:unhideWhenUsed/>
    <w:rsid w:val="00F90E7A"/>
    <w:rPr>
      <w:rFonts w:eastAsia="Times New Roman"/>
      <w:b/>
      <w:noProof/>
      <w:color w:val="0000FF"/>
      <w:u w:val="single"/>
      <w:lang w:eastAsia="ru-RU"/>
    </w:rPr>
  </w:style>
  <w:style w:type="table" w:styleId="af8">
    <w:name w:val="Table Grid"/>
    <w:basedOn w:val="a2"/>
    <w:uiPriority w:val="39"/>
    <w:rsid w:val="00F90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0"/>
    <w:link w:val="afa"/>
    <w:uiPriority w:val="99"/>
    <w:unhideWhenUsed/>
    <w:rsid w:val="00F90E7A"/>
    <w:pPr>
      <w:tabs>
        <w:tab w:val="center" w:pos="4677"/>
        <w:tab w:val="right" w:pos="9355"/>
      </w:tabs>
      <w:spacing w:after="0" w:line="240" w:lineRule="auto"/>
    </w:pPr>
    <w:rPr>
      <w:rFonts w:ascii="Arial" w:eastAsia="Calibri" w:hAnsi="Arial" w:cs="Times New Roman"/>
      <w:sz w:val="20"/>
      <w:szCs w:val="20"/>
      <w:lang w:eastAsia="x-none"/>
    </w:rPr>
  </w:style>
  <w:style w:type="character" w:customStyle="1" w:styleId="afa">
    <w:name w:val="Верхний колонтитул Знак"/>
    <w:basedOn w:val="a1"/>
    <w:link w:val="af9"/>
    <w:uiPriority w:val="99"/>
    <w:rsid w:val="00F90E7A"/>
    <w:rPr>
      <w:rFonts w:ascii="Arial" w:eastAsia="Calibri" w:hAnsi="Arial" w:cs="Times New Roman"/>
      <w:sz w:val="20"/>
      <w:szCs w:val="20"/>
      <w:lang w:eastAsia="x-none"/>
    </w:rPr>
  </w:style>
  <w:style w:type="paragraph" w:styleId="22">
    <w:name w:val="Body Text Indent 2"/>
    <w:basedOn w:val="a0"/>
    <w:link w:val="23"/>
    <w:uiPriority w:val="99"/>
    <w:semiHidden/>
    <w:unhideWhenUsed/>
    <w:rsid w:val="00F90E7A"/>
    <w:pPr>
      <w:spacing w:after="120" w:line="480" w:lineRule="auto"/>
      <w:ind w:left="283"/>
    </w:pPr>
    <w:rPr>
      <w:rFonts w:ascii="Arial" w:eastAsia="Calibri" w:hAnsi="Arial" w:cs="Times New Roman"/>
      <w:sz w:val="20"/>
      <w:szCs w:val="20"/>
      <w:lang w:eastAsia="x-none"/>
    </w:rPr>
  </w:style>
  <w:style w:type="character" w:customStyle="1" w:styleId="23">
    <w:name w:val="Основной текст с отступом 2 Знак"/>
    <w:basedOn w:val="a1"/>
    <w:link w:val="22"/>
    <w:uiPriority w:val="99"/>
    <w:semiHidden/>
    <w:rsid w:val="00F90E7A"/>
    <w:rPr>
      <w:rFonts w:ascii="Arial" w:eastAsia="Calibri" w:hAnsi="Arial" w:cs="Times New Roman"/>
      <w:sz w:val="20"/>
      <w:szCs w:val="20"/>
      <w:lang w:eastAsia="x-none"/>
    </w:rPr>
  </w:style>
  <w:style w:type="paragraph" w:customStyle="1" w:styleId="afb">
    <w:basedOn w:val="a0"/>
    <w:next w:val="afc"/>
    <w:link w:val="afd"/>
    <w:qFormat/>
    <w:rsid w:val="00F90E7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F90E7A"/>
  </w:style>
  <w:style w:type="character" w:styleId="afe">
    <w:name w:val="Strong"/>
    <w:uiPriority w:val="22"/>
    <w:qFormat/>
    <w:rsid w:val="00F90E7A"/>
    <w:rPr>
      <w:b/>
      <w:bCs/>
    </w:rPr>
  </w:style>
  <w:style w:type="character" w:styleId="aff">
    <w:name w:val="Emphasis"/>
    <w:uiPriority w:val="20"/>
    <w:qFormat/>
    <w:rsid w:val="00F90E7A"/>
    <w:rPr>
      <w:i/>
      <w:iCs/>
    </w:rPr>
  </w:style>
  <w:style w:type="paragraph" w:styleId="24">
    <w:name w:val="Body Text 2"/>
    <w:basedOn w:val="a0"/>
    <w:link w:val="25"/>
    <w:uiPriority w:val="99"/>
    <w:unhideWhenUsed/>
    <w:rsid w:val="00F90E7A"/>
    <w:pPr>
      <w:spacing w:after="120" w:line="480" w:lineRule="auto"/>
    </w:pPr>
    <w:rPr>
      <w:rFonts w:ascii="Arial" w:eastAsia="Calibri" w:hAnsi="Arial" w:cs="Times New Roman"/>
      <w:sz w:val="20"/>
      <w:szCs w:val="20"/>
      <w:lang w:eastAsia="x-none"/>
    </w:rPr>
  </w:style>
  <w:style w:type="character" w:customStyle="1" w:styleId="25">
    <w:name w:val="Основной текст 2 Знак"/>
    <w:basedOn w:val="a1"/>
    <w:link w:val="24"/>
    <w:uiPriority w:val="99"/>
    <w:rsid w:val="00F90E7A"/>
    <w:rPr>
      <w:rFonts w:ascii="Arial" w:eastAsia="Calibri" w:hAnsi="Arial" w:cs="Times New Roman"/>
      <w:sz w:val="20"/>
      <w:szCs w:val="20"/>
      <w:lang w:eastAsia="x-none"/>
    </w:rPr>
  </w:style>
  <w:style w:type="paragraph" w:customStyle="1" w:styleId="Default">
    <w:name w:val="Default"/>
    <w:rsid w:val="00F90E7A"/>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psection">
    <w:name w:val="psection"/>
    <w:basedOn w:val="a0"/>
    <w:rsid w:val="00F90E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1">
    <w:name w:val="Normal1"/>
    <w:rsid w:val="00F90E7A"/>
    <w:pPr>
      <w:widowControl w:val="0"/>
      <w:spacing w:after="0" w:line="300" w:lineRule="auto"/>
      <w:ind w:firstLine="720"/>
      <w:jc w:val="both"/>
    </w:pPr>
    <w:rPr>
      <w:rFonts w:ascii="Times New Roman" w:eastAsia="Times New Roman" w:hAnsi="Times New Roman" w:cs="Times New Roman"/>
      <w:i/>
      <w:iCs/>
      <w:sz w:val="24"/>
      <w:szCs w:val="24"/>
      <w:lang w:eastAsia="ru-RU"/>
    </w:rPr>
  </w:style>
  <w:style w:type="paragraph" w:styleId="aff0">
    <w:name w:val="Body Text"/>
    <w:basedOn w:val="a0"/>
    <w:link w:val="aff1"/>
    <w:uiPriority w:val="99"/>
    <w:unhideWhenUsed/>
    <w:rsid w:val="00F90E7A"/>
    <w:pPr>
      <w:spacing w:after="120" w:line="240" w:lineRule="auto"/>
    </w:pPr>
    <w:rPr>
      <w:rFonts w:ascii="Arial" w:eastAsia="Calibri" w:hAnsi="Arial" w:cs="Times New Roman"/>
      <w:sz w:val="20"/>
      <w:szCs w:val="20"/>
      <w:lang w:eastAsia="x-none"/>
    </w:rPr>
  </w:style>
  <w:style w:type="character" w:customStyle="1" w:styleId="aff1">
    <w:name w:val="Основной текст Знак"/>
    <w:basedOn w:val="a1"/>
    <w:link w:val="aff0"/>
    <w:uiPriority w:val="99"/>
    <w:rsid w:val="00F90E7A"/>
    <w:rPr>
      <w:rFonts w:ascii="Arial" w:eastAsia="Calibri" w:hAnsi="Arial" w:cs="Times New Roman"/>
      <w:sz w:val="20"/>
      <w:szCs w:val="20"/>
      <w:lang w:eastAsia="x-none"/>
    </w:rPr>
  </w:style>
  <w:style w:type="character" w:customStyle="1" w:styleId="a9">
    <w:name w:val="Без интервала Знак"/>
    <w:link w:val="a8"/>
    <w:uiPriority w:val="1"/>
    <w:locked/>
    <w:rsid w:val="00F90E7A"/>
    <w:rPr>
      <w:rFonts w:ascii="Calibri" w:eastAsia="Times New Roman" w:hAnsi="Calibri" w:cs="Times New Roman"/>
      <w:sz w:val="20"/>
      <w:szCs w:val="20"/>
      <w:lang w:eastAsia="ru-RU"/>
    </w:rPr>
  </w:style>
  <w:style w:type="character" w:styleId="aff2">
    <w:name w:val="page number"/>
    <w:basedOn w:val="a1"/>
    <w:rsid w:val="00F90E7A"/>
  </w:style>
  <w:style w:type="paragraph" w:customStyle="1" w:styleId="NoSpacing1">
    <w:name w:val="No Spacing1"/>
    <w:rsid w:val="00F90E7A"/>
    <w:pPr>
      <w:spacing w:after="0" w:line="240" w:lineRule="auto"/>
    </w:pPr>
    <w:rPr>
      <w:rFonts w:ascii="Calibri" w:eastAsia="Times New Roman" w:hAnsi="Calibri" w:cs="Times New Roman"/>
      <w:lang w:val="ru-RU"/>
    </w:rPr>
  </w:style>
  <w:style w:type="paragraph" w:customStyle="1" w:styleId="13">
    <w:name w:val="Абзац списка1"/>
    <w:aliases w:val="1. Абзац списка,List Paragraph1,List Paragraph (numbered (a)),References,Bullets,List_Paragraph,Multilevel para_II,Numbered List Paragraph,NUMBERED PARAGRAPH,List Paragraph 1,Akapit z listą BS,Bullet1,IBL List Paragraph"/>
    <w:basedOn w:val="a0"/>
    <w:link w:val="ListParagraphChar"/>
    <w:qFormat/>
    <w:rsid w:val="00F90E7A"/>
    <w:pPr>
      <w:spacing w:after="200" w:line="240" w:lineRule="auto"/>
      <w:ind w:left="720"/>
      <w:contextualSpacing/>
    </w:pPr>
    <w:rPr>
      <w:rFonts w:ascii="Calibri" w:eastAsia="Calibri" w:hAnsi="Calibri" w:cs="Times New Roman"/>
    </w:rPr>
  </w:style>
  <w:style w:type="character" w:customStyle="1" w:styleId="ListParagraphChar">
    <w:name w:val="List Paragraph Char"/>
    <w:aliases w:val="List Paragraph (numbered (a)) Char,References Char,Bullets Char,List_Paragraph Char,Multilevel para_II Char,List Paragraph1 Char,Numbered List Paragraph Char,NUMBERED PARAGRAPH Char,List Paragraph 1 Char,Akapit z listą BS Char"/>
    <w:link w:val="13"/>
    <w:locked/>
    <w:rsid w:val="00F90E7A"/>
    <w:rPr>
      <w:rFonts w:ascii="Calibri" w:eastAsia="Calibri" w:hAnsi="Calibri" w:cs="Times New Roman"/>
    </w:rPr>
  </w:style>
  <w:style w:type="paragraph" w:styleId="a">
    <w:name w:val="List Bullet"/>
    <w:basedOn w:val="a0"/>
    <w:unhideWhenUsed/>
    <w:rsid w:val="00F90E7A"/>
    <w:pPr>
      <w:numPr>
        <w:numId w:val="2"/>
      </w:numPr>
      <w:spacing w:after="200" w:line="240" w:lineRule="auto"/>
      <w:contextualSpacing/>
    </w:pPr>
    <w:rPr>
      <w:rFonts w:ascii="Calibri" w:eastAsia="Calibri" w:hAnsi="Calibri" w:cs="Arial"/>
      <w:lang w:val="en-IE"/>
    </w:rPr>
  </w:style>
  <w:style w:type="character" w:customStyle="1" w:styleId="afd">
    <w:name w:val="Обычный (веб) Знак"/>
    <w:aliases w:val="Обычный (Web) Знак"/>
    <w:link w:val="afb"/>
    <w:locked/>
    <w:rsid w:val="00F90E7A"/>
    <w:rPr>
      <w:rFonts w:ascii="Times New Roman" w:eastAsia="Times New Roman" w:hAnsi="Times New Roman"/>
      <w:sz w:val="24"/>
      <w:szCs w:val="24"/>
      <w:lang w:val="ru-RU" w:eastAsia="ru-RU"/>
    </w:rPr>
  </w:style>
  <w:style w:type="character" w:styleId="aff3">
    <w:name w:val="annotation reference"/>
    <w:uiPriority w:val="99"/>
    <w:semiHidden/>
    <w:rsid w:val="00F90E7A"/>
    <w:rPr>
      <w:sz w:val="16"/>
      <w:szCs w:val="16"/>
    </w:rPr>
  </w:style>
  <w:style w:type="paragraph" w:styleId="aff4">
    <w:name w:val="annotation text"/>
    <w:basedOn w:val="a0"/>
    <w:link w:val="aff5"/>
    <w:uiPriority w:val="99"/>
    <w:semiHidden/>
    <w:rsid w:val="00F90E7A"/>
    <w:pPr>
      <w:spacing w:after="0" w:line="240" w:lineRule="auto"/>
    </w:pPr>
    <w:rPr>
      <w:rFonts w:ascii="Arial" w:eastAsia="Calibri" w:hAnsi="Arial" w:cs="Times New Roman"/>
      <w:sz w:val="20"/>
      <w:szCs w:val="20"/>
      <w:lang w:val="x-none"/>
    </w:rPr>
  </w:style>
  <w:style w:type="character" w:customStyle="1" w:styleId="aff5">
    <w:name w:val="Текст примечания Знак"/>
    <w:basedOn w:val="a1"/>
    <w:link w:val="aff4"/>
    <w:uiPriority w:val="99"/>
    <w:semiHidden/>
    <w:rsid w:val="00F90E7A"/>
    <w:rPr>
      <w:rFonts w:ascii="Arial" w:eastAsia="Calibri" w:hAnsi="Arial" w:cs="Times New Roman"/>
      <w:sz w:val="20"/>
      <w:szCs w:val="20"/>
      <w:lang w:val="x-none"/>
    </w:rPr>
  </w:style>
  <w:style w:type="paragraph" w:styleId="aff6">
    <w:name w:val="annotation subject"/>
    <w:basedOn w:val="aff4"/>
    <w:next w:val="aff4"/>
    <w:link w:val="aff7"/>
    <w:uiPriority w:val="99"/>
    <w:semiHidden/>
    <w:unhideWhenUsed/>
    <w:rsid w:val="00F90E7A"/>
    <w:rPr>
      <w:b/>
      <w:bCs/>
    </w:rPr>
  </w:style>
  <w:style w:type="character" w:customStyle="1" w:styleId="aff7">
    <w:name w:val="Тема примечания Знак"/>
    <w:basedOn w:val="aff5"/>
    <w:link w:val="aff6"/>
    <w:uiPriority w:val="99"/>
    <w:semiHidden/>
    <w:rsid w:val="00F90E7A"/>
    <w:rPr>
      <w:rFonts w:ascii="Arial" w:eastAsia="Calibri" w:hAnsi="Arial" w:cs="Times New Roman"/>
      <w:b/>
      <w:bCs/>
      <w:sz w:val="20"/>
      <w:szCs w:val="20"/>
      <w:lang w:val="x-none"/>
    </w:rPr>
  </w:style>
  <w:style w:type="character" w:customStyle="1" w:styleId="rvts23">
    <w:name w:val="rvts23"/>
    <w:rsid w:val="00F90E7A"/>
  </w:style>
  <w:style w:type="paragraph" w:styleId="32">
    <w:name w:val="Body Text Indent 3"/>
    <w:basedOn w:val="a0"/>
    <w:link w:val="33"/>
    <w:uiPriority w:val="99"/>
    <w:unhideWhenUsed/>
    <w:rsid w:val="00F90E7A"/>
    <w:pPr>
      <w:spacing w:after="120" w:line="240" w:lineRule="auto"/>
      <w:ind w:left="283"/>
    </w:pPr>
    <w:rPr>
      <w:rFonts w:ascii="Arial" w:eastAsia="Calibri" w:hAnsi="Arial" w:cs="Times New Roman"/>
      <w:sz w:val="16"/>
      <w:szCs w:val="16"/>
      <w:lang w:val="x-none"/>
    </w:rPr>
  </w:style>
  <w:style w:type="character" w:customStyle="1" w:styleId="33">
    <w:name w:val="Основной текст с отступом 3 Знак"/>
    <w:basedOn w:val="a1"/>
    <w:link w:val="32"/>
    <w:uiPriority w:val="99"/>
    <w:rsid w:val="00F90E7A"/>
    <w:rPr>
      <w:rFonts w:ascii="Arial" w:eastAsia="Calibri" w:hAnsi="Arial" w:cs="Times New Roman"/>
      <w:sz w:val="16"/>
      <w:szCs w:val="16"/>
      <w:lang w:val="x-none"/>
    </w:rPr>
  </w:style>
  <w:style w:type="paragraph" w:customStyle="1" w:styleId="aff8">
    <w:name w:val="Нормальний текст"/>
    <w:basedOn w:val="a0"/>
    <w:rsid w:val="00F90E7A"/>
    <w:pPr>
      <w:spacing w:before="120" w:after="0" w:line="240" w:lineRule="auto"/>
      <w:ind w:firstLine="567"/>
    </w:pPr>
    <w:rPr>
      <w:rFonts w:ascii="Antiqua" w:eastAsia="Times New Roman" w:hAnsi="Antiqua" w:cs="Times New Roman"/>
      <w:sz w:val="26"/>
      <w:szCs w:val="20"/>
      <w:lang w:eastAsia="ru-RU"/>
    </w:rPr>
  </w:style>
  <w:style w:type="character" w:customStyle="1" w:styleId="apple-style-span">
    <w:name w:val="apple-style-span"/>
    <w:rsid w:val="00F90E7A"/>
    <w:rPr>
      <w:rFonts w:ascii="Times New Roman" w:hAnsi="Times New Roman" w:cs="Times New Roman" w:hint="default"/>
    </w:rPr>
  </w:style>
  <w:style w:type="paragraph" w:styleId="aff9">
    <w:name w:val="Block Text"/>
    <w:basedOn w:val="a0"/>
    <w:rsid w:val="00F90E7A"/>
    <w:pPr>
      <w:spacing w:after="0" w:line="240" w:lineRule="auto"/>
      <w:ind w:left="-180" w:right="-694"/>
      <w:jc w:val="both"/>
    </w:pPr>
    <w:rPr>
      <w:rFonts w:ascii="Arial" w:eastAsia="Times New Roman" w:hAnsi="Arial" w:cs="Arial"/>
      <w:sz w:val="26"/>
      <w:szCs w:val="24"/>
      <w:lang w:eastAsia="ru-RU"/>
    </w:rPr>
  </w:style>
  <w:style w:type="table" w:customStyle="1" w:styleId="14">
    <w:name w:val="Сетка таблицы1"/>
    <w:basedOn w:val="a2"/>
    <w:next w:val="af8"/>
    <w:rsid w:val="00F90E7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F90E7A"/>
    <w:pPr>
      <w:spacing w:after="0" w:line="240" w:lineRule="auto"/>
    </w:pPr>
    <w:rPr>
      <w:rFonts w:ascii="Arial" w:eastAsia="Calibri" w:hAnsi="Arial" w:cs="Times New Roman"/>
    </w:rPr>
  </w:style>
  <w:style w:type="paragraph" w:customStyle="1" w:styleId="affb">
    <w:name w:val="Знак Знак Знак Знак Знак Знак Знак Знак Знак Знак Знак Знак"/>
    <w:basedOn w:val="a0"/>
    <w:rsid w:val="00F90E7A"/>
    <w:pPr>
      <w:spacing w:after="0" w:line="240" w:lineRule="auto"/>
    </w:pPr>
    <w:rPr>
      <w:rFonts w:ascii="Verdana" w:eastAsia="Times New Roman" w:hAnsi="Verdana" w:cs="Verdana"/>
      <w:sz w:val="20"/>
      <w:szCs w:val="20"/>
      <w:lang w:val="en-US"/>
    </w:rPr>
  </w:style>
  <w:style w:type="paragraph" w:styleId="affc">
    <w:name w:val="TOC Heading"/>
    <w:basedOn w:val="1"/>
    <w:next w:val="a0"/>
    <w:uiPriority w:val="39"/>
    <w:qFormat/>
    <w:rsid w:val="00F90E7A"/>
    <w:pPr>
      <w:keepLines/>
      <w:spacing w:after="0" w:line="259" w:lineRule="auto"/>
      <w:outlineLvl w:val="9"/>
    </w:pPr>
    <w:rPr>
      <w:b w:val="0"/>
      <w:bCs w:val="0"/>
      <w:color w:val="2E74B5"/>
      <w:kern w:val="0"/>
      <w:lang w:val="uk-UA" w:eastAsia="uk-UA"/>
    </w:rPr>
  </w:style>
  <w:style w:type="paragraph" w:styleId="26">
    <w:name w:val="toc 2"/>
    <w:basedOn w:val="a0"/>
    <w:next w:val="a0"/>
    <w:autoRedefine/>
    <w:uiPriority w:val="39"/>
    <w:unhideWhenUsed/>
    <w:qFormat/>
    <w:rsid w:val="00F90E7A"/>
    <w:pPr>
      <w:spacing w:after="0" w:line="240" w:lineRule="auto"/>
      <w:ind w:left="220"/>
    </w:pPr>
    <w:rPr>
      <w:rFonts w:ascii="Arial" w:eastAsia="Calibri" w:hAnsi="Arial" w:cs="Times New Roman"/>
    </w:rPr>
  </w:style>
  <w:style w:type="paragraph" w:styleId="34">
    <w:name w:val="toc 3"/>
    <w:basedOn w:val="a0"/>
    <w:next w:val="a0"/>
    <w:autoRedefine/>
    <w:uiPriority w:val="39"/>
    <w:unhideWhenUsed/>
    <w:qFormat/>
    <w:rsid w:val="00F90E7A"/>
    <w:pPr>
      <w:tabs>
        <w:tab w:val="right" w:leader="dot" w:pos="9911"/>
      </w:tabs>
      <w:spacing w:after="0" w:line="240" w:lineRule="auto"/>
      <w:ind w:left="-142" w:right="-284"/>
    </w:pPr>
    <w:rPr>
      <w:rFonts w:ascii="Times New Roman" w:eastAsia="Calibri" w:hAnsi="Times New Roman" w:cs="Times New Roman"/>
      <w:sz w:val="28"/>
      <w:szCs w:val="28"/>
    </w:rPr>
  </w:style>
  <w:style w:type="paragraph" w:styleId="15">
    <w:name w:val="toc 1"/>
    <w:basedOn w:val="a0"/>
    <w:next w:val="a0"/>
    <w:autoRedefine/>
    <w:uiPriority w:val="39"/>
    <w:unhideWhenUsed/>
    <w:qFormat/>
    <w:rsid w:val="00F90E7A"/>
    <w:pPr>
      <w:spacing w:after="0" w:line="240" w:lineRule="auto"/>
    </w:pPr>
    <w:rPr>
      <w:rFonts w:ascii="Arial" w:eastAsia="Calibri" w:hAnsi="Arial" w:cs="Times New Roman"/>
    </w:rPr>
  </w:style>
  <w:style w:type="paragraph" w:styleId="4">
    <w:name w:val="toc 4"/>
    <w:basedOn w:val="a0"/>
    <w:next w:val="a0"/>
    <w:autoRedefine/>
    <w:uiPriority w:val="39"/>
    <w:unhideWhenUsed/>
    <w:rsid w:val="00F90E7A"/>
    <w:pPr>
      <w:spacing w:after="100"/>
      <w:ind w:left="660"/>
    </w:pPr>
    <w:rPr>
      <w:rFonts w:ascii="Calibri" w:eastAsia="Times New Roman" w:hAnsi="Calibri" w:cs="Times New Roman"/>
      <w:lang w:eastAsia="uk-UA"/>
    </w:rPr>
  </w:style>
  <w:style w:type="paragraph" w:styleId="5">
    <w:name w:val="toc 5"/>
    <w:basedOn w:val="a0"/>
    <w:next w:val="a0"/>
    <w:autoRedefine/>
    <w:uiPriority w:val="39"/>
    <w:unhideWhenUsed/>
    <w:rsid w:val="00F90E7A"/>
    <w:pPr>
      <w:spacing w:after="100"/>
      <w:ind w:left="880"/>
    </w:pPr>
    <w:rPr>
      <w:rFonts w:ascii="Calibri" w:eastAsia="Times New Roman" w:hAnsi="Calibri" w:cs="Times New Roman"/>
      <w:lang w:eastAsia="uk-UA"/>
    </w:rPr>
  </w:style>
  <w:style w:type="paragraph" w:styleId="61">
    <w:name w:val="toc 6"/>
    <w:basedOn w:val="a0"/>
    <w:next w:val="a0"/>
    <w:autoRedefine/>
    <w:uiPriority w:val="39"/>
    <w:unhideWhenUsed/>
    <w:rsid w:val="00F90E7A"/>
    <w:pPr>
      <w:spacing w:after="100"/>
      <w:ind w:left="1100"/>
    </w:pPr>
    <w:rPr>
      <w:rFonts w:ascii="Calibri" w:eastAsia="Times New Roman" w:hAnsi="Calibri" w:cs="Times New Roman"/>
      <w:lang w:eastAsia="uk-UA"/>
    </w:rPr>
  </w:style>
  <w:style w:type="paragraph" w:styleId="7">
    <w:name w:val="toc 7"/>
    <w:basedOn w:val="a0"/>
    <w:next w:val="a0"/>
    <w:autoRedefine/>
    <w:uiPriority w:val="39"/>
    <w:unhideWhenUsed/>
    <w:rsid w:val="00F90E7A"/>
    <w:pPr>
      <w:spacing w:after="100"/>
      <w:ind w:left="1320"/>
    </w:pPr>
    <w:rPr>
      <w:rFonts w:ascii="Calibri" w:eastAsia="Times New Roman" w:hAnsi="Calibri" w:cs="Times New Roman"/>
      <w:lang w:eastAsia="uk-UA"/>
    </w:rPr>
  </w:style>
  <w:style w:type="paragraph" w:styleId="8">
    <w:name w:val="toc 8"/>
    <w:basedOn w:val="a0"/>
    <w:next w:val="a0"/>
    <w:autoRedefine/>
    <w:uiPriority w:val="39"/>
    <w:unhideWhenUsed/>
    <w:rsid w:val="00F90E7A"/>
    <w:pPr>
      <w:spacing w:after="100"/>
      <w:ind w:left="1540"/>
    </w:pPr>
    <w:rPr>
      <w:rFonts w:ascii="Calibri" w:eastAsia="Times New Roman" w:hAnsi="Calibri" w:cs="Times New Roman"/>
      <w:lang w:eastAsia="uk-UA"/>
    </w:rPr>
  </w:style>
  <w:style w:type="paragraph" w:styleId="9">
    <w:name w:val="toc 9"/>
    <w:basedOn w:val="a0"/>
    <w:next w:val="a0"/>
    <w:autoRedefine/>
    <w:uiPriority w:val="39"/>
    <w:unhideWhenUsed/>
    <w:rsid w:val="00F90E7A"/>
    <w:pPr>
      <w:spacing w:after="100"/>
      <w:ind w:left="1760"/>
    </w:pPr>
    <w:rPr>
      <w:rFonts w:ascii="Calibri" w:eastAsia="Times New Roman" w:hAnsi="Calibri" w:cs="Times New Roman"/>
      <w:lang w:eastAsia="uk-UA"/>
    </w:rPr>
  </w:style>
  <w:style w:type="paragraph" w:customStyle="1" w:styleId="rvps2">
    <w:name w:val="rvps2"/>
    <w:basedOn w:val="a0"/>
    <w:rsid w:val="00F90E7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docdata">
    <w:name w:val="docdata"/>
    <w:aliases w:val="docy,v5,2425,baiaagaaboqcaaadrguaaaw8bqaaaaaaaaaaaaaaaaaaaaaaaaaaaaaaaaaaaaaaaaaaaaaaaaaaaaaaaaaaaaaaaaaaaaaaaaaaaaaaaaaaaaaaaaaaaaaaaaaaaaaaaaaaaaaaaaaaaaaaaaaaaaaaaaaaaaaaaaaaaaaaaaaaaaaaaaaaaaaaaaaaaaaaaaaaaaaaaaaaaaaaaaaaaaaaaaaaaaaaaaaaaaaa"/>
    <w:rsid w:val="00F90E7A"/>
  </w:style>
  <w:style w:type="paragraph" w:customStyle="1" w:styleId="15931">
    <w:name w:val="15931"/>
    <w:aliases w:val="baiaagaaboqcaaadcdoaaav+ogaaaaaaaaaaaaaaaaaaaaaaaaaaaaaaaaaaaaaaaaaaaaaaaaaaaaaaaaaaaaaaaaaaaaaaaaaaaaaaaaaaaaaaaaaaaaaaaaaaaaaaaaaaaaaaaaaaaaaaaaaaaaaaaaaaaaaaaaaaaaaaaaaaaaaaaaaaaaaaaaaaaaaaaaaaaaaaaaaaaaaaaaaaaaaaaaaaaaaaaaaaaaa"/>
    <w:basedOn w:val="a0"/>
    <w:rsid w:val="00F90E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61">
    <w:name w:val="1861"/>
    <w:aliases w:val="baiaagaaboqcaaadbguaaav8bqaaaaaaaaaaaaaaaaaaaaaaaaaaaaaaaaaaaaaaaaaaaaaaaaaaaaaaaaaaaaaaaaaaaaaaaaaaaaaaaaaaaaaaaaaaaaaaaaaaaaaaaaaaaaaaaaaaaaaaaaaaaaaaaaaaaaaaaaaaaaaaaaaaaaaaaaaaaaaaaaaaaaaaaaaaaaaaaaaaaaaaaaaaaaaaaaaaaaaaaaaaaaaa"/>
    <w:basedOn w:val="a0"/>
    <w:rsid w:val="00F90E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19">
    <w:name w:val="21819"/>
    <w:aliases w:val="baiaagaaboqcaaadw04aaavptgaaaaaaaaaaaaaaaaaaaaaaaaaaaaaaaaaaaaaaaaaaaaaaaaaaaaaaaaaaaaaaaaaaaaaaaaaaaaaaaaaaaaaaaaaaaaaaaaaaaaaaaaaaaaaaaaaaaaaaaaaaaaaaaaaaaaaaaaaaaaaaaaaaaaaaaaaaaaaaaaaaaaaaaaaaaaaaaaaaaaaaaaaaaaaaaaaaaaaaaaaaaaa"/>
    <w:basedOn w:val="a0"/>
    <w:rsid w:val="00F90E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864">
    <w:name w:val="19864"/>
    <w:aliases w:val="baiaagaaboqcaaad1ukaaaxjsqaaaaaaaaaaaaaaaaaaaaaaaaaaaaaaaaaaaaaaaaaaaaaaaaaaaaaaaaaaaaaaaaaaaaaaaaaaaaaaaaaaaaaaaaaaaaaaaaaaaaaaaaaaaaaaaaaaaaaaaaaaaaaaaaaaaaaaaaaaaaaaaaaaaaaaaaaaaaaaaaaaaaaaaaaaaaaaaaaaaaaaaaaaaaaaaaaaaaaaaaaaaaa"/>
    <w:basedOn w:val="a0"/>
    <w:rsid w:val="00F90E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Exact">
    <w:name w:val="Основной текст (5) Exact"/>
    <w:link w:val="50"/>
    <w:rsid w:val="00F90E7A"/>
    <w:rPr>
      <w:rFonts w:ascii="Times New Roman" w:eastAsia="Times New Roman" w:hAnsi="Times New Roman"/>
      <w:b/>
      <w:bCs/>
      <w:sz w:val="18"/>
      <w:szCs w:val="18"/>
      <w:shd w:val="clear" w:color="auto" w:fill="FFFFFF"/>
    </w:rPr>
  </w:style>
  <w:style w:type="character" w:customStyle="1" w:styleId="6Exact">
    <w:name w:val="Основной текст (6) Exact"/>
    <w:rsid w:val="00F90E7A"/>
    <w:rPr>
      <w:rFonts w:ascii="Arial Narrow" w:eastAsia="Arial Narrow" w:hAnsi="Arial Narrow" w:cs="Arial Narrow"/>
      <w:b w:val="0"/>
      <w:bCs w:val="0"/>
      <w:i/>
      <w:iCs/>
      <w:smallCaps w:val="0"/>
      <w:strike w:val="0"/>
      <w:sz w:val="17"/>
      <w:szCs w:val="17"/>
      <w:u w:val="none"/>
    </w:rPr>
  </w:style>
  <w:style w:type="character" w:customStyle="1" w:styleId="40">
    <w:name w:val="Основной текст (4)_"/>
    <w:rsid w:val="00F90E7A"/>
    <w:rPr>
      <w:rFonts w:ascii="Times New Roman" w:eastAsia="Times New Roman" w:hAnsi="Times New Roman" w:cs="Times New Roman"/>
      <w:b/>
      <w:bCs/>
      <w:i/>
      <w:iCs/>
      <w:smallCaps w:val="0"/>
      <w:strike w:val="0"/>
      <w:sz w:val="28"/>
      <w:szCs w:val="28"/>
      <w:u w:val="none"/>
    </w:rPr>
  </w:style>
  <w:style w:type="character" w:customStyle="1" w:styleId="7Exact">
    <w:name w:val="Основной текст (7) Exact"/>
    <w:rsid w:val="00F90E7A"/>
    <w:rPr>
      <w:rFonts w:ascii="Times New Roman" w:eastAsia="Times New Roman" w:hAnsi="Times New Roman" w:cs="Times New Roman"/>
      <w:b w:val="0"/>
      <w:bCs w:val="0"/>
      <w:i w:val="0"/>
      <w:iCs w:val="0"/>
      <w:smallCaps w:val="0"/>
      <w:strike w:val="0"/>
      <w:sz w:val="18"/>
      <w:szCs w:val="18"/>
      <w:u w:val="none"/>
    </w:rPr>
  </w:style>
  <w:style w:type="character" w:customStyle="1" w:styleId="27">
    <w:name w:val="Основной текст (2)_"/>
    <w:link w:val="210"/>
    <w:rsid w:val="00F90E7A"/>
    <w:rPr>
      <w:rFonts w:ascii="Times New Roman" w:eastAsia="Times New Roman" w:hAnsi="Times New Roman"/>
      <w:sz w:val="28"/>
      <w:szCs w:val="28"/>
      <w:shd w:val="clear" w:color="auto" w:fill="FFFFFF"/>
    </w:rPr>
  </w:style>
  <w:style w:type="character" w:customStyle="1" w:styleId="28">
    <w:name w:val="Основной текст (2)"/>
    <w:rsid w:val="00F90E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
    <w:name w:val="Основной текст (2) + Полужирный;Курсив"/>
    <w:rsid w:val="00F90E7A"/>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
    <w:name w:val="Основной текст (4)"/>
    <w:uiPriority w:val="99"/>
    <w:rsid w:val="00F90E7A"/>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70">
    <w:name w:val="Основной текст (7)_"/>
    <w:link w:val="71"/>
    <w:rsid w:val="00F90E7A"/>
    <w:rPr>
      <w:rFonts w:ascii="Times New Roman" w:eastAsia="Times New Roman" w:hAnsi="Times New Roman"/>
      <w:sz w:val="18"/>
      <w:szCs w:val="18"/>
      <w:shd w:val="clear" w:color="auto" w:fill="FFFFFF"/>
      <w:lang w:val="en-US" w:bidi="en-US"/>
    </w:rPr>
  </w:style>
  <w:style w:type="character" w:customStyle="1" w:styleId="19TrebuchetMSExact">
    <w:name w:val="Основной текст (19) + Trebuchet MS;Не курсив Exact"/>
    <w:rsid w:val="00F90E7A"/>
    <w:rPr>
      <w:rFonts w:ascii="Trebuchet MS" w:eastAsia="Trebuchet MS" w:hAnsi="Trebuchet MS" w:cs="Trebuchet MS"/>
      <w:b w:val="0"/>
      <w:bCs w:val="0"/>
      <w:i/>
      <w:iCs/>
      <w:smallCaps w:val="0"/>
      <w:strike w:val="0"/>
      <w:color w:val="000000"/>
      <w:spacing w:val="0"/>
      <w:w w:val="100"/>
      <w:position w:val="0"/>
      <w:sz w:val="11"/>
      <w:szCs w:val="11"/>
      <w:u w:val="none"/>
      <w:lang w:val="uk-UA" w:eastAsia="uk-UA" w:bidi="uk-UA"/>
    </w:rPr>
  </w:style>
  <w:style w:type="character" w:customStyle="1" w:styleId="62">
    <w:name w:val="Основной текст (6)_"/>
    <w:link w:val="63"/>
    <w:rsid w:val="00F90E7A"/>
    <w:rPr>
      <w:rFonts w:ascii="Arial Narrow" w:eastAsia="Arial Narrow" w:hAnsi="Arial Narrow" w:cs="Arial Narrow"/>
      <w:i/>
      <w:iCs/>
      <w:sz w:val="17"/>
      <w:szCs w:val="17"/>
      <w:shd w:val="clear" w:color="auto" w:fill="FFFFFF"/>
    </w:rPr>
  </w:style>
  <w:style w:type="paragraph" w:customStyle="1" w:styleId="50">
    <w:name w:val="Основной текст (5)"/>
    <w:basedOn w:val="a0"/>
    <w:link w:val="5Exact"/>
    <w:rsid w:val="00F90E7A"/>
    <w:pPr>
      <w:widowControl w:val="0"/>
      <w:shd w:val="clear" w:color="auto" w:fill="FFFFFF"/>
      <w:spacing w:after="300" w:line="0" w:lineRule="atLeast"/>
    </w:pPr>
    <w:rPr>
      <w:rFonts w:ascii="Times New Roman" w:eastAsia="Times New Roman" w:hAnsi="Times New Roman"/>
      <w:b/>
      <w:bCs/>
      <w:sz w:val="18"/>
      <w:szCs w:val="18"/>
    </w:rPr>
  </w:style>
  <w:style w:type="paragraph" w:customStyle="1" w:styleId="63">
    <w:name w:val="Основной текст (6)"/>
    <w:basedOn w:val="a0"/>
    <w:link w:val="62"/>
    <w:rsid w:val="00F90E7A"/>
    <w:pPr>
      <w:widowControl w:val="0"/>
      <w:shd w:val="clear" w:color="auto" w:fill="FFFFFF"/>
      <w:spacing w:before="300" w:after="0" w:line="0" w:lineRule="atLeast"/>
    </w:pPr>
    <w:rPr>
      <w:rFonts w:ascii="Arial Narrow" w:eastAsia="Arial Narrow" w:hAnsi="Arial Narrow" w:cs="Arial Narrow"/>
      <w:i/>
      <w:iCs/>
      <w:sz w:val="17"/>
      <w:szCs w:val="17"/>
    </w:rPr>
  </w:style>
  <w:style w:type="paragraph" w:customStyle="1" w:styleId="71">
    <w:name w:val="Основной текст (7)"/>
    <w:basedOn w:val="a0"/>
    <w:link w:val="70"/>
    <w:rsid w:val="00F90E7A"/>
    <w:pPr>
      <w:widowControl w:val="0"/>
      <w:shd w:val="clear" w:color="auto" w:fill="FFFFFF"/>
      <w:spacing w:after="0" w:line="206" w:lineRule="exact"/>
      <w:jc w:val="both"/>
    </w:pPr>
    <w:rPr>
      <w:rFonts w:ascii="Times New Roman" w:eastAsia="Times New Roman" w:hAnsi="Times New Roman"/>
      <w:sz w:val="18"/>
      <w:szCs w:val="18"/>
      <w:lang w:val="en-US" w:bidi="en-US"/>
    </w:rPr>
  </w:style>
  <w:style w:type="paragraph" w:customStyle="1" w:styleId="2a">
    <w:name w:val="Без интервала2"/>
    <w:qFormat/>
    <w:rsid w:val="00F90E7A"/>
    <w:pPr>
      <w:spacing w:after="0" w:line="240" w:lineRule="auto"/>
    </w:pPr>
    <w:rPr>
      <w:rFonts w:ascii="Calibri" w:eastAsia="Times New Roman" w:hAnsi="Calibri" w:cs="Times New Roman"/>
      <w:sz w:val="20"/>
      <w:szCs w:val="20"/>
      <w:lang w:val="ru-RU" w:eastAsia="ru-RU"/>
    </w:rPr>
  </w:style>
  <w:style w:type="paragraph" w:customStyle="1" w:styleId="16">
    <w:name w:val="Без интервала1"/>
    <w:link w:val="NoSpacingChar"/>
    <w:rsid w:val="00F90E7A"/>
    <w:pPr>
      <w:suppressAutoHyphens/>
      <w:spacing w:after="0" w:line="240" w:lineRule="auto"/>
    </w:pPr>
    <w:rPr>
      <w:rFonts w:ascii="Calibri" w:eastAsia="Times New Roman" w:hAnsi="Calibri" w:cs="Times New Roman"/>
      <w:kern w:val="1"/>
      <w:lang w:eastAsia="uk-UA"/>
    </w:rPr>
  </w:style>
  <w:style w:type="character" w:customStyle="1" w:styleId="NoSpacingChar">
    <w:name w:val="No Spacing Char"/>
    <w:link w:val="16"/>
    <w:rsid w:val="00F90E7A"/>
    <w:rPr>
      <w:rFonts w:ascii="Calibri" w:eastAsia="Times New Roman" w:hAnsi="Calibri" w:cs="Times New Roman"/>
      <w:kern w:val="1"/>
      <w:lang w:eastAsia="uk-UA"/>
    </w:rPr>
  </w:style>
  <w:style w:type="character" w:customStyle="1" w:styleId="textexposedshow">
    <w:name w:val="text_exposed_show"/>
    <w:rsid w:val="00F90E7A"/>
  </w:style>
  <w:style w:type="paragraph" w:customStyle="1" w:styleId="affd">
    <w:name w:val="По умолчанию"/>
    <w:rsid w:val="00F90E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Arial Unicode MS"/>
      <w:color w:val="000000"/>
      <w:lang w:val="ru-RU" w:eastAsia="ru-RU"/>
    </w:rPr>
  </w:style>
  <w:style w:type="paragraph" w:customStyle="1" w:styleId="font8">
    <w:name w:val="font_8"/>
    <w:basedOn w:val="a0"/>
    <w:rsid w:val="00F90E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F90E7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20">
    <w:name w:val="Основной текст (3)2"/>
    <w:uiPriority w:val="99"/>
    <w:rsid w:val="00F90E7A"/>
    <w:rPr>
      <w:rFonts w:ascii="Times New Roman" w:eastAsia="Times New Roman" w:hAnsi="Times New Roman" w:cs="Times New Roman"/>
      <w:b/>
      <w:bCs/>
      <w:color w:val="000000"/>
      <w:spacing w:val="0"/>
      <w:w w:val="100"/>
      <w:position w:val="0"/>
      <w:sz w:val="28"/>
      <w:szCs w:val="28"/>
      <w:shd w:val="clear" w:color="auto" w:fill="FFFFFF"/>
      <w:lang w:val="uk-UA" w:eastAsia="uk-UA"/>
    </w:rPr>
  </w:style>
  <w:style w:type="paragraph" w:customStyle="1" w:styleId="210">
    <w:name w:val="Основной текст (2)1"/>
    <w:basedOn w:val="a0"/>
    <w:link w:val="27"/>
    <w:rsid w:val="00F90E7A"/>
    <w:pPr>
      <w:widowControl w:val="0"/>
      <w:shd w:val="clear" w:color="auto" w:fill="FFFFFF"/>
      <w:spacing w:before="420" w:after="0" w:line="322" w:lineRule="exact"/>
      <w:jc w:val="both"/>
    </w:pPr>
    <w:rPr>
      <w:rFonts w:ascii="Times New Roman" w:eastAsia="Times New Roman" w:hAnsi="Times New Roman"/>
      <w:sz w:val="28"/>
      <w:szCs w:val="28"/>
    </w:rPr>
  </w:style>
  <w:style w:type="character" w:styleId="affe">
    <w:name w:val="FollowedHyperlink"/>
    <w:uiPriority w:val="99"/>
    <w:semiHidden/>
    <w:unhideWhenUsed/>
    <w:rsid w:val="00F90E7A"/>
    <w:rPr>
      <w:color w:val="954F72"/>
      <w:u w:val="single"/>
    </w:rPr>
  </w:style>
  <w:style w:type="character" w:styleId="afff">
    <w:name w:val="Subtle Emphasis"/>
    <w:uiPriority w:val="19"/>
    <w:qFormat/>
    <w:rsid w:val="00F90E7A"/>
    <w:rPr>
      <w:i/>
      <w:iCs/>
      <w:color w:val="808080"/>
    </w:rPr>
  </w:style>
  <w:style w:type="paragraph" w:styleId="afc">
    <w:name w:val="Normal (Web)"/>
    <w:basedOn w:val="a0"/>
    <w:uiPriority w:val="99"/>
    <w:unhideWhenUsed/>
    <w:rsid w:val="00F90E7A"/>
    <w:pPr>
      <w:spacing w:after="0" w:line="240" w:lineRule="auto"/>
    </w:pPr>
    <w:rPr>
      <w:rFonts w:ascii="Times New Roman" w:eastAsia="Calibri" w:hAnsi="Times New Roman" w:cs="Times New Roman"/>
      <w:sz w:val="24"/>
      <w:szCs w:val="24"/>
    </w:rPr>
  </w:style>
  <w:style w:type="character" w:customStyle="1" w:styleId="17">
    <w:name w:val="Неразрешенное упоминание1"/>
    <w:basedOn w:val="a1"/>
    <w:uiPriority w:val="99"/>
    <w:semiHidden/>
    <w:unhideWhenUsed/>
    <w:rsid w:val="00B24F02"/>
    <w:rPr>
      <w:color w:val="605E5C"/>
      <w:shd w:val="clear" w:color="auto" w:fill="E1DFDD"/>
    </w:rPr>
  </w:style>
  <w:style w:type="table" w:customStyle="1" w:styleId="2b">
    <w:name w:val="Сетка таблицы2"/>
    <w:basedOn w:val="a2"/>
    <w:next w:val="af8"/>
    <w:uiPriority w:val="39"/>
    <w:rsid w:val="0002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1"/>
    <w:basedOn w:val="a0"/>
    <w:rsid w:val="003E176C"/>
    <w:pPr>
      <w:widowControl w:val="0"/>
      <w:spacing w:after="170" w:line="240" w:lineRule="auto"/>
      <w:ind w:firstLine="400"/>
    </w:pPr>
    <w:rPr>
      <w:rFonts w:ascii="Times New Roman" w:eastAsia="Times New Roman" w:hAnsi="Times New Roman" w:cs="Times New Roman"/>
      <w:sz w:val="28"/>
      <w:szCs w:val="28"/>
    </w:rPr>
  </w:style>
  <w:style w:type="character" w:customStyle="1" w:styleId="90">
    <w:name w:val="Основной текст (9)_"/>
    <w:basedOn w:val="a1"/>
    <w:link w:val="91"/>
    <w:locked/>
    <w:rsid w:val="003E176C"/>
    <w:rPr>
      <w:rFonts w:ascii="Arial" w:eastAsia="Arial" w:hAnsi="Arial" w:cs="Arial"/>
    </w:rPr>
  </w:style>
  <w:style w:type="paragraph" w:customStyle="1" w:styleId="91">
    <w:name w:val="Основной текст (9)"/>
    <w:basedOn w:val="a0"/>
    <w:link w:val="90"/>
    <w:rsid w:val="003E176C"/>
    <w:pPr>
      <w:widowControl w:val="0"/>
      <w:spacing w:after="0" w:line="240" w:lineRule="auto"/>
    </w:pPr>
    <w:rPr>
      <w:rFonts w:ascii="Arial" w:eastAsia="Arial" w:hAnsi="Arial" w:cs="Arial"/>
    </w:rPr>
  </w:style>
  <w:style w:type="character" w:customStyle="1" w:styleId="afff0">
    <w:name w:val="Другое_"/>
    <w:basedOn w:val="a1"/>
    <w:link w:val="afff1"/>
    <w:locked/>
    <w:rsid w:val="003E176C"/>
    <w:rPr>
      <w:rFonts w:ascii="Times New Roman" w:eastAsia="Times New Roman" w:hAnsi="Times New Roman" w:cs="Times New Roman"/>
      <w:sz w:val="28"/>
      <w:szCs w:val="28"/>
    </w:rPr>
  </w:style>
  <w:style w:type="paragraph" w:customStyle="1" w:styleId="afff1">
    <w:name w:val="Другое"/>
    <w:basedOn w:val="a0"/>
    <w:link w:val="afff0"/>
    <w:rsid w:val="003E176C"/>
    <w:pPr>
      <w:widowControl w:val="0"/>
      <w:spacing w:after="170" w:line="240" w:lineRule="auto"/>
      <w:ind w:firstLine="400"/>
    </w:pPr>
    <w:rPr>
      <w:rFonts w:ascii="Times New Roman" w:eastAsia="Times New Roman" w:hAnsi="Times New Roman" w:cs="Times New Roman"/>
      <w:sz w:val="28"/>
      <w:szCs w:val="28"/>
    </w:rPr>
  </w:style>
  <w:style w:type="character" w:customStyle="1" w:styleId="51">
    <w:name w:val="Основной текст (5)_"/>
    <w:basedOn w:val="a1"/>
    <w:rsid w:val="00BF75B3"/>
    <w:rPr>
      <w:rFonts w:ascii="Times New Roman" w:eastAsia="Times New Roman" w:hAnsi="Times New Roman" w:cs="Times New Roman"/>
      <w:b/>
      <w:bCs/>
      <w:i w:val="0"/>
      <w:iCs w:val="0"/>
      <w:smallCaps w:val="0"/>
      <w:strike w:val="0"/>
      <w:sz w:val="32"/>
      <w:szCs w:val="32"/>
      <w:u w:val="none"/>
      <w:shd w:val="clear" w:color="auto" w:fill="auto"/>
    </w:rPr>
  </w:style>
  <w:style w:type="numbering" w:customStyle="1" w:styleId="2c">
    <w:name w:val="Нет списка2"/>
    <w:next w:val="a3"/>
    <w:uiPriority w:val="99"/>
    <w:semiHidden/>
    <w:unhideWhenUsed/>
    <w:rsid w:val="00DE31EB"/>
  </w:style>
  <w:style w:type="table" w:customStyle="1" w:styleId="-61">
    <w:name w:val="Таблица-сетка 6 цветная1"/>
    <w:basedOn w:val="a2"/>
    <w:next w:val="-6"/>
    <w:uiPriority w:val="51"/>
    <w:rsid w:val="00DE31EB"/>
    <w:pPr>
      <w:spacing w:after="0" w:line="240" w:lineRule="auto"/>
    </w:pPr>
    <w:rPr>
      <w:rFonts w:ascii="Calibri" w:eastAsia="Calibri" w:hAnsi="Calibri" w:cs="Times New Roman"/>
      <w:color w:val="000000"/>
      <w:lang w:val="pl-PL"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Grid Table 6 Colorful"/>
    <w:basedOn w:val="a2"/>
    <w:uiPriority w:val="51"/>
    <w:rsid w:val="00DE31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0">
    <w:name w:val="Заголовок 6 Знак"/>
    <w:basedOn w:val="a1"/>
    <w:link w:val="6"/>
    <w:uiPriority w:val="9"/>
    <w:semiHidden/>
    <w:rsid w:val="000C37F9"/>
    <w:rPr>
      <w:rFonts w:asciiTheme="majorHAnsi" w:eastAsiaTheme="majorEastAsia" w:hAnsiTheme="majorHAnsi" w:cstheme="majorBidi"/>
      <w:color w:val="1F3763"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2551">
      <w:bodyDiv w:val="1"/>
      <w:marLeft w:val="0"/>
      <w:marRight w:val="0"/>
      <w:marTop w:val="0"/>
      <w:marBottom w:val="0"/>
      <w:divBdr>
        <w:top w:val="none" w:sz="0" w:space="0" w:color="auto"/>
        <w:left w:val="none" w:sz="0" w:space="0" w:color="auto"/>
        <w:bottom w:val="none" w:sz="0" w:space="0" w:color="auto"/>
        <w:right w:val="none" w:sz="0" w:space="0" w:color="auto"/>
      </w:divBdr>
    </w:div>
    <w:div w:id="743529793">
      <w:bodyDiv w:val="1"/>
      <w:marLeft w:val="0"/>
      <w:marRight w:val="0"/>
      <w:marTop w:val="0"/>
      <w:marBottom w:val="0"/>
      <w:divBdr>
        <w:top w:val="none" w:sz="0" w:space="0" w:color="auto"/>
        <w:left w:val="none" w:sz="0" w:space="0" w:color="auto"/>
        <w:bottom w:val="none" w:sz="0" w:space="0" w:color="auto"/>
        <w:right w:val="none" w:sz="0" w:space="0" w:color="auto"/>
      </w:divBdr>
    </w:div>
    <w:div w:id="956788253">
      <w:bodyDiv w:val="1"/>
      <w:marLeft w:val="0"/>
      <w:marRight w:val="0"/>
      <w:marTop w:val="0"/>
      <w:marBottom w:val="0"/>
      <w:divBdr>
        <w:top w:val="none" w:sz="0" w:space="0" w:color="auto"/>
        <w:left w:val="none" w:sz="0" w:space="0" w:color="auto"/>
        <w:bottom w:val="none" w:sz="0" w:space="0" w:color="auto"/>
        <w:right w:val="none" w:sz="0" w:space="0" w:color="auto"/>
      </w:divBdr>
    </w:div>
    <w:div w:id="1150974730">
      <w:bodyDiv w:val="1"/>
      <w:marLeft w:val="0"/>
      <w:marRight w:val="0"/>
      <w:marTop w:val="0"/>
      <w:marBottom w:val="0"/>
      <w:divBdr>
        <w:top w:val="none" w:sz="0" w:space="0" w:color="auto"/>
        <w:left w:val="none" w:sz="0" w:space="0" w:color="auto"/>
        <w:bottom w:val="none" w:sz="0" w:space="0" w:color="auto"/>
        <w:right w:val="none" w:sz="0" w:space="0" w:color="auto"/>
      </w:divBdr>
    </w:div>
    <w:div w:id="1582522137">
      <w:bodyDiv w:val="1"/>
      <w:marLeft w:val="0"/>
      <w:marRight w:val="0"/>
      <w:marTop w:val="0"/>
      <w:marBottom w:val="0"/>
      <w:divBdr>
        <w:top w:val="none" w:sz="0" w:space="0" w:color="auto"/>
        <w:left w:val="none" w:sz="0" w:space="0" w:color="auto"/>
        <w:bottom w:val="none" w:sz="0" w:space="0" w:color="auto"/>
        <w:right w:val="none" w:sz="0" w:space="0" w:color="auto"/>
      </w:divBdr>
    </w:div>
    <w:div w:id="19426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4168-75A6-4E02-83B2-C8EEBFD6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17052</Words>
  <Characters>110333</Characters>
  <Application>Microsoft Office Word</Application>
  <DocSecurity>0</DocSecurity>
  <Lines>5253</Lines>
  <Paragraphs>1355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Пользователь Windows</cp:lastModifiedBy>
  <cp:revision>2</cp:revision>
  <cp:lastPrinted>2020-09-21T12:07:00Z</cp:lastPrinted>
  <dcterms:created xsi:type="dcterms:W3CDTF">2020-12-30T10:47:00Z</dcterms:created>
  <dcterms:modified xsi:type="dcterms:W3CDTF">2020-12-30T10:47:00Z</dcterms:modified>
</cp:coreProperties>
</file>