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B2" w:rsidRDefault="00C229B2" w:rsidP="00C229B2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C229B2" w:rsidRDefault="00C229B2" w:rsidP="00C229B2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C229B2" w:rsidRDefault="00C229B2" w:rsidP="00C229B2">
      <w:pPr>
        <w:pStyle w:val="1"/>
      </w:pPr>
      <w:r>
        <w:t xml:space="preserve">Баришівська  селищна 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C229B2" w:rsidRDefault="00C229B2" w:rsidP="00C229B2">
      <w:pPr>
        <w:pStyle w:val="2"/>
      </w:pPr>
      <w:proofErr w:type="spellStart"/>
      <w:r>
        <w:t>Баришівського</w:t>
      </w:r>
      <w:proofErr w:type="spellEnd"/>
      <w:r>
        <w:t xml:space="preserve">  району</w:t>
      </w:r>
    </w:p>
    <w:p w:rsidR="00F43162" w:rsidRDefault="00C229B2" w:rsidP="00F4316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Київської  області</w:t>
      </w:r>
    </w:p>
    <w:p w:rsidR="00C229B2" w:rsidRPr="00F43162" w:rsidRDefault="00C229B2" w:rsidP="00F43162">
      <w:pPr>
        <w:jc w:val="center"/>
        <w:rPr>
          <w:b/>
          <w:bCs/>
          <w:sz w:val="28"/>
          <w:szCs w:val="22"/>
        </w:rPr>
      </w:pPr>
      <w:r w:rsidRPr="00F43162">
        <w:rPr>
          <w:b/>
          <w:sz w:val="28"/>
          <w:szCs w:val="28"/>
          <w:lang w:val="en-US"/>
        </w:rPr>
        <w:t>VII</w:t>
      </w:r>
      <w:r w:rsidRPr="00F43162">
        <w:rPr>
          <w:b/>
          <w:sz w:val="28"/>
          <w:szCs w:val="28"/>
        </w:rPr>
        <w:t xml:space="preserve"> </w:t>
      </w:r>
      <w:proofErr w:type="spellStart"/>
      <w:r w:rsidRPr="00F43162">
        <w:rPr>
          <w:b/>
          <w:sz w:val="28"/>
          <w:szCs w:val="28"/>
        </w:rPr>
        <w:t>скликання</w:t>
      </w:r>
      <w:proofErr w:type="spellEnd"/>
    </w:p>
    <w:p w:rsidR="00C229B2" w:rsidRDefault="00C229B2" w:rsidP="00C229B2">
      <w:pPr>
        <w:pStyle w:val="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06445">
        <w:rPr>
          <w:sz w:val="28"/>
          <w:szCs w:val="28"/>
        </w:rPr>
        <w:t xml:space="preserve">Р І Ш Е Н </w:t>
      </w:r>
      <w:proofErr w:type="spellStart"/>
      <w:r w:rsidRPr="00C06445">
        <w:rPr>
          <w:sz w:val="28"/>
          <w:szCs w:val="28"/>
        </w:rPr>
        <w:t>Н</w:t>
      </w:r>
      <w:proofErr w:type="spellEnd"/>
      <w:r w:rsidRPr="00C06445">
        <w:rPr>
          <w:sz w:val="28"/>
          <w:szCs w:val="28"/>
        </w:rPr>
        <w:t xml:space="preserve"> Я</w:t>
      </w:r>
      <w:r>
        <w:rPr>
          <w:b w:val="0"/>
          <w:sz w:val="28"/>
          <w:szCs w:val="28"/>
        </w:rPr>
        <w:t xml:space="preserve"> </w:t>
      </w:r>
    </w:p>
    <w:p w:rsidR="00C7088F" w:rsidRDefault="0021517A" w:rsidP="000106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F4804" w:rsidRDefault="00C7088F" w:rsidP="00D66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43162">
        <w:rPr>
          <w:sz w:val="28"/>
          <w:szCs w:val="28"/>
          <w:lang w:val="uk-UA"/>
        </w:rPr>
        <w:t>12.10.2020</w:t>
      </w:r>
      <w:r w:rsidR="00010681" w:rsidRPr="000C18C0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637239" w:rsidRPr="000C18C0">
        <w:rPr>
          <w:sz w:val="28"/>
          <w:szCs w:val="28"/>
          <w:lang w:val="uk-UA"/>
        </w:rPr>
        <w:t xml:space="preserve">             </w:t>
      </w:r>
      <w:r w:rsidR="00010681" w:rsidRPr="000C18C0">
        <w:rPr>
          <w:sz w:val="28"/>
          <w:szCs w:val="28"/>
          <w:lang w:val="uk-UA"/>
        </w:rPr>
        <w:t>№</w:t>
      </w:r>
      <w:r w:rsidR="00D66A82">
        <w:rPr>
          <w:sz w:val="28"/>
          <w:szCs w:val="28"/>
          <w:lang w:val="uk-UA"/>
        </w:rPr>
        <w:t>1599-33-07</w:t>
      </w:r>
      <w:r w:rsidR="00010681" w:rsidRPr="000C18C0">
        <w:rPr>
          <w:sz w:val="28"/>
          <w:szCs w:val="28"/>
          <w:lang w:val="uk-UA"/>
        </w:rPr>
        <w:t xml:space="preserve">                                         </w:t>
      </w:r>
    </w:p>
    <w:p w:rsidR="00010681" w:rsidRDefault="00010681" w:rsidP="00FF480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 w:rsidRPr="000C18C0">
        <w:rPr>
          <w:sz w:val="28"/>
          <w:szCs w:val="28"/>
          <w:lang w:val="uk-UA"/>
        </w:rPr>
        <w:t xml:space="preserve">Про </w:t>
      </w:r>
      <w:r w:rsidR="00FF4804">
        <w:rPr>
          <w:sz w:val="28"/>
          <w:szCs w:val="28"/>
          <w:lang w:val="uk-UA"/>
        </w:rPr>
        <w:t xml:space="preserve">продаж земельної ділянки </w:t>
      </w:r>
    </w:p>
    <w:p w:rsidR="00F43162" w:rsidRPr="000C18C0" w:rsidRDefault="00F43162" w:rsidP="00FF4804">
      <w:pPr>
        <w:tabs>
          <w:tab w:val="left" w:pos="2595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Бурило О.О.</w:t>
      </w:r>
    </w:p>
    <w:p w:rsidR="00010681" w:rsidRPr="000C18C0" w:rsidRDefault="00010681" w:rsidP="00010681">
      <w:pPr>
        <w:rPr>
          <w:lang w:val="uk-UA"/>
        </w:rPr>
      </w:pPr>
    </w:p>
    <w:p w:rsidR="00EF5421" w:rsidRDefault="00C73F44" w:rsidP="00C73F44">
      <w:pPr>
        <w:ind w:firstLine="567"/>
        <w:jc w:val="both"/>
        <w:rPr>
          <w:sz w:val="28"/>
          <w:szCs w:val="28"/>
          <w:lang w:val="uk-UA"/>
        </w:rPr>
      </w:pPr>
      <w:r w:rsidRPr="00C73F44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виконаного</w:t>
      </w:r>
      <w:r w:rsidRPr="00C73F44">
        <w:rPr>
          <w:sz w:val="28"/>
          <w:szCs w:val="28"/>
          <w:lang w:val="uk-UA"/>
        </w:rPr>
        <w:t xml:space="preserve"> звіту про експертну грошову оцінку земельної ділянки, керуючись</w:t>
      </w:r>
      <w:r>
        <w:rPr>
          <w:sz w:val="28"/>
          <w:szCs w:val="28"/>
          <w:lang w:val="uk-UA"/>
        </w:rPr>
        <w:t xml:space="preserve"> положеннями</w:t>
      </w:r>
      <w:r w:rsidRPr="00C73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 122, 127, 128 </w:t>
      </w:r>
      <w:r w:rsidRPr="00C73F44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ого</w:t>
      </w:r>
      <w:r w:rsidRPr="00C73F44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C73F44">
        <w:rPr>
          <w:sz w:val="28"/>
          <w:szCs w:val="28"/>
          <w:lang w:val="uk-UA"/>
        </w:rPr>
        <w:t xml:space="preserve"> України, ст.26 Закону України </w:t>
      </w:r>
      <w:r>
        <w:rPr>
          <w:sz w:val="28"/>
          <w:szCs w:val="28"/>
          <w:lang w:val="uk-UA"/>
        </w:rPr>
        <w:t>«</w:t>
      </w:r>
      <w:r w:rsidRPr="00C73F44">
        <w:rPr>
          <w:sz w:val="28"/>
          <w:szCs w:val="28"/>
          <w:lang w:val="uk-UA"/>
        </w:rPr>
        <w:t>Про місцеве самоврядування в Україні», Закон</w:t>
      </w:r>
      <w:r>
        <w:rPr>
          <w:sz w:val="28"/>
          <w:szCs w:val="28"/>
          <w:lang w:val="uk-UA"/>
        </w:rPr>
        <w:t>у</w:t>
      </w:r>
      <w:r w:rsidRPr="00C73F44">
        <w:rPr>
          <w:sz w:val="28"/>
          <w:szCs w:val="28"/>
          <w:lang w:val="uk-UA"/>
        </w:rPr>
        <w:t xml:space="preserve"> України «Про відповідальність за несвоєчасн</w:t>
      </w:r>
      <w:r w:rsidR="00B12BE6">
        <w:rPr>
          <w:sz w:val="28"/>
          <w:szCs w:val="28"/>
          <w:lang w:val="uk-UA"/>
        </w:rPr>
        <w:t>е виконання грошових зобов’язань</w:t>
      </w:r>
      <w:r w:rsidRPr="00C73F44">
        <w:rPr>
          <w:sz w:val="28"/>
          <w:szCs w:val="28"/>
          <w:lang w:val="uk-UA"/>
        </w:rPr>
        <w:t>»,</w:t>
      </w:r>
      <w:r w:rsidR="003D4DC5">
        <w:rPr>
          <w:sz w:val="28"/>
          <w:szCs w:val="28"/>
          <w:lang w:val="uk-UA"/>
        </w:rPr>
        <w:t xml:space="preserve"> </w:t>
      </w:r>
      <w:r w:rsidRPr="00C73F44">
        <w:rPr>
          <w:sz w:val="28"/>
          <w:szCs w:val="28"/>
          <w:lang w:val="uk-UA"/>
        </w:rPr>
        <w:t>Постанов</w:t>
      </w:r>
      <w:r w:rsidR="003D4DC5">
        <w:rPr>
          <w:sz w:val="28"/>
          <w:szCs w:val="28"/>
          <w:lang w:val="uk-UA"/>
        </w:rPr>
        <w:t>и</w:t>
      </w:r>
      <w:r w:rsidRPr="00C73F44">
        <w:rPr>
          <w:sz w:val="28"/>
          <w:szCs w:val="28"/>
          <w:lang w:val="uk-UA"/>
        </w:rPr>
        <w:t xml:space="preserve"> Кабінету Міністрів України від 22 квітня 2009</w:t>
      </w:r>
      <w:r w:rsidR="00B12BE6">
        <w:rPr>
          <w:sz w:val="28"/>
          <w:szCs w:val="28"/>
          <w:lang w:val="uk-UA"/>
        </w:rPr>
        <w:t xml:space="preserve"> </w:t>
      </w:r>
      <w:r w:rsidRPr="00C73F44">
        <w:rPr>
          <w:sz w:val="28"/>
          <w:szCs w:val="28"/>
          <w:lang w:val="uk-UA"/>
        </w:rPr>
        <w:t>р. №</w:t>
      </w:r>
      <w:r w:rsidR="00B12BE6">
        <w:rPr>
          <w:sz w:val="28"/>
          <w:szCs w:val="28"/>
          <w:lang w:val="uk-UA"/>
        </w:rPr>
        <w:t>381 «</w:t>
      </w:r>
      <w:r w:rsidRPr="00C73F44">
        <w:rPr>
          <w:sz w:val="28"/>
          <w:szCs w:val="28"/>
          <w:lang w:val="uk-UA"/>
        </w:rPr>
        <w:t>Про затвердження Порядку здійснення розрахунків з розстроченням платежу за придбання земельної ділянки державної та комунальної власності</w:t>
      </w:r>
      <w:r w:rsidR="00B12BE6">
        <w:rPr>
          <w:sz w:val="28"/>
          <w:szCs w:val="28"/>
          <w:lang w:val="uk-UA"/>
        </w:rPr>
        <w:t>»</w:t>
      </w:r>
      <w:r w:rsidRPr="00C73F44">
        <w:rPr>
          <w:sz w:val="28"/>
          <w:szCs w:val="28"/>
          <w:lang w:val="uk-UA"/>
        </w:rPr>
        <w:t xml:space="preserve">, а також враховуючи пропозиції </w:t>
      </w:r>
      <w:r w:rsidR="00B12BE6">
        <w:rPr>
          <w:sz w:val="28"/>
          <w:szCs w:val="28"/>
          <w:lang w:val="uk-UA"/>
        </w:rPr>
        <w:t>К</w:t>
      </w:r>
      <w:r w:rsidR="00B12BE6" w:rsidRPr="00B12BE6">
        <w:rPr>
          <w:sz w:val="28"/>
          <w:szCs w:val="28"/>
          <w:lang w:val="uk-UA"/>
        </w:rPr>
        <w:t>онкурсної комісії з проведення конкурсу по відбору експертів-суб’єктів оціночної діяльності та погодження виконаних ними звітів про оцінку земельних ділянок</w:t>
      </w:r>
      <w:r w:rsidR="00476059">
        <w:rPr>
          <w:sz w:val="28"/>
          <w:szCs w:val="28"/>
          <w:lang w:val="uk-UA"/>
        </w:rPr>
        <w:t xml:space="preserve"> та комісії з питань</w:t>
      </w:r>
      <w:r w:rsidR="00476059" w:rsidRPr="00476059">
        <w:rPr>
          <w:sz w:val="28"/>
          <w:szCs w:val="28"/>
          <w:lang w:val="uk-UA"/>
        </w:rPr>
        <w:t xml:space="preserve"> </w:t>
      </w:r>
      <w:r w:rsidR="00476059">
        <w:rPr>
          <w:sz w:val="28"/>
          <w:szCs w:val="28"/>
          <w:lang w:val="uk-UA"/>
        </w:rPr>
        <w:t>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Pr="00C73F44">
        <w:rPr>
          <w:sz w:val="28"/>
          <w:szCs w:val="28"/>
          <w:lang w:val="uk-UA"/>
        </w:rPr>
        <w:t xml:space="preserve">, </w:t>
      </w:r>
      <w:r w:rsidR="00B12BE6" w:rsidRPr="000C18C0">
        <w:rPr>
          <w:sz w:val="28"/>
          <w:szCs w:val="28"/>
          <w:lang w:val="uk-UA"/>
        </w:rPr>
        <w:t xml:space="preserve">селищна рада </w:t>
      </w:r>
    </w:p>
    <w:p w:rsidR="00D66A82" w:rsidRDefault="00EF5421" w:rsidP="00C73F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C73F44" w:rsidRDefault="00D66A82" w:rsidP="00C73F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EF5421">
        <w:rPr>
          <w:sz w:val="28"/>
          <w:szCs w:val="28"/>
          <w:lang w:val="uk-UA"/>
        </w:rPr>
        <w:t xml:space="preserve"> в </w:t>
      </w:r>
      <w:r w:rsidR="00B12BE6" w:rsidRPr="000C18C0">
        <w:rPr>
          <w:sz w:val="28"/>
          <w:szCs w:val="28"/>
          <w:lang w:val="uk-UA"/>
        </w:rPr>
        <w:t>и</w:t>
      </w:r>
      <w:r w:rsidR="00EF5421">
        <w:rPr>
          <w:sz w:val="28"/>
          <w:szCs w:val="28"/>
          <w:lang w:val="uk-UA"/>
        </w:rPr>
        <w:t xml:space="preserve"> </w:t>
      </w:r>
      <w:r w:rsidR="00B12BE6" w:rsidRPr="000C18C0">
        <w:rPr>
          <w:sz w:val="28"/>
          <w:szCs w:val="28"/>
          <w:lang w:val="uk-UA"/>
        </w:rPr>
        <w:t>р</w:t>
      </w:r>
      <w:r w:rsidR="00EF5421">
        <w:rPr>
          <w:sz w:val="28"/>
          <w:szCs w:val="28"/>
          <w:lang w:val="uk-UA"/>
        </w:rPr>
        <w:t xml:space="preserve"> </w:t>
      </w:r>
      <w:r w:rsidR="00B12BE6" w:rsidRPr="000C18C0">
        <w:rPr>
          <w:sz w:val="28"/>
          <w:szCs w:val="28"/>
          <w:lang w:val="uk-UA"/>
        </w:rPr>
        <w:t>і</w:t>
      </w:r>
      <w:r w:rsidR="00EF5421">
        <w:rPr>
          <w:sz w:val="28"/>
          <w:szCs w:val="28"/>
          <w:lang w:val="uk-UA"/>
        </w:rPr>
        <w:t xml:space="preserve"> </w:t>
      </w:r>
      <w:r w:rsidR="00B12BE6" w:rsidRPr="000C18C0">
        <w:rPr>
          <w:sz w:val="28"/>
          <w:szCs w:val="28"/>
          <w:lang w:val="uk-UA"/>
        </w:rPr>
        <w:t>ш</w:t>
      </w:r>
      <w:r w:rsidR="00EF5421">
        <w:rPr>
          <w:sz w:val="28"/>
          <w:szCs w:val="28"/>
          <w:lang w:val="uk-UA"/>
        </w:rPr>
        <w:t xml:space="preserve"> </w:t>
      </w:r>
      <w:r w:rsidR="00B12BE6" w:rsidRPr="000C18C0">
        <w:rPr>
          <w:sz w:val="28"/>
          <w:szCs w:val="28"/>
          <w:lang w:val="uk-UA"/>
        </w:rPr>
        <w:t>и</w:t>
      </w:r>
      <w:r w:rsidR="00EF5421">
        <w:rPr>
          <w:sz w:val="28"/>
          <w:szCs w:val="28"/>
          <w:lang w:val="uk-UA"/>
        </w:rPr>
        <w:t xml:space="preserve"> </w:t>
      </w:r>
      <w:r w:rsidR="00B12BE6" w:rsidRPr="000C18C0">
        <w:rPr>
          <w:sz w:val="28"/>
          <w:szCs w:val="28"/>
          <w:lang w:val="uk-UA"/>
        </w:rPr>
        <w:t>л</w:t>
      </w:r>
      <w:r w:rsidR="00EF5421">
        <w:rPr>
          <w:sz w:val="28"/>
          <w:szCs w:val="28"/>
          <w:lang w:val="uk-UA"/>
        </w:rPr>
        <w:t xml:space="preserve"> </w:t>
      </w:r>
      <w:r w:rsidR="00B12BE6" w:rsidRPr="000C18C0">
        <w:rPr>
          <w:sz w:val="28"/>
          <w:szCs w:val="28"/>
          <w:lang w:val="uk-UA"/>
        </w:rPr>
        <w:t>а:</w:t>
      </w:r>
    </w:p>
    <w:p w:rsidR="00C73F44" w:rsidRDefault="00C73F44" w:rsidP="00010681">
      <w:pPr>
        <w:jc w:val="both"/>
        <w:rPr>
          <w:sz w:val="28"/>
          <w:szCs w:val="28"/>
          <w:lang w:val="uk-UA"/>
        </w:rPr>
      </w:pPr>
    </w:p>
    <w:p w:rsidR="00EF5421" w:rsidRDefault="003D4DC5" w:rsidP="00EF54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86997">
        <w:rPr>
          <w:sz w:val="28"/>
          <w:szCs w:val="28"/>
          <w:lang w:val="uk-UA"/>
        </w:rPr>
        <w:t>Затвердити</w:t>
      </w:r>
      <w:r w:rsidRPr="003D4DC5">
        <w:rPr>
          <w:sz w:val="28"/>
          <w:szCs w:val="28"/>
          <w:lang w:val="uk-UA"/>
        </w:rPr>
        <w:t xml:space="preserve"> </w:t>
      </w:r>
      <w:r w:rsidR="00486997">
        <w:rPr>
          <w:sz w:val="28"/>
          <w:szCs w:val="28"/>
          <w:lang w:val="uk-UA"/>
        </w:rPr>
        <w:t>виконаний Т</w:t>
      </w:r>
      <w:r w:rsidR="00486997" w:rsidRPr="003D4DC5">
        <w:rPr>
          <w:sz w:val="28"/>
          <w:szCs w:val="28"/>
          <w:lang w:val="uk-UA"/>
        </w:rPr>
        <w:t>ОВ «</w:t>
      </w:r>
      <w:r w:rsidR="00EF5421">
        <w:rPr>
          <w:sz w:val="28"/>
          <w:szCs w:val="28"/>
          <w:lang w:val="uk-UA"/>
        </w:rPr>
        <w:t>БІНОМ-ГРУП</w:t>
      </w:r>
      <w:r w:rsidR="00486997" w:rsidRPr="003D4DC5">
        <w:rPr>
          <w:sz w:val="28"/>
          <w:szCs w:val="28"/>
          <w:lang w:val="uk-UA"/>
        </w:rPr>
        <w:t>»</w:t>
      </w:r>
      <w:r w:rsidR="00486997">
        <w:rPr>
          <w:sz w:val="28"/>
          <w:szCs w:val="28"/>
          <w:lang w:val="uk-UA"/>
        </w:rPr>
        <w:t xml:space="preserve"> </w:t>
      </w:r>
      <w:r w:rsidRPr="003D4DC5">
        <w:rPr>
          <w:sz w:val="28"/>
          <w:szCs w:val="28"/>
          <w:lang w:val="uk-UA"/>
        </w:rPr>
        <w:t xml:space="preserve">звіт про експертну грошову оцінку земельної ділянки несільськогосподарського призначення, яка пропонується до продажу </w:t>
      </w:r>
      <w:r w:rsidR="00EF5421">
        <w:rPr>
          <w:color w:val="000000"/>
          <w:sz w:val="28"/>
          <w:szCs w:val="28"/>
          <w:lang w:val="uk-UA"/>
        </w:rPr>
        <w:t>Бурило Олені Олександрівні</w:t>
      </w:r>
      <w:r w:rsidRPr="003D4DC5">
        <w:rPr>
          <w:sz w:val="28"/>
          <w:szCs w:val="28"/>
          <w:lang w:val="uk-UA"/>
        </w:rPr>
        <w:t xml:space="preserve"> </w:t>
      </w:r>
      <w:r w:rsidR="00EF5421">
        <w:rPr>
          <w:sz w:val="28"/>
          <w:szCs w:val="28"/>
          <w:lang w:val="uk-UA"/>
        </w:rPr>
        <w:t xml:space="preserve">(жительці </w:t>
      </w:r>
      <w:proofErr w:type="spellStart"/>
      <w:r w:rsidR="00EF5421">
        <w:rPr>
          <w:sz w:val="28"/>
          <w:szCs w:val="28"/>
          <w:lang w:val="uk-UA"/>
        </w:rPr>
        <w:t>с.Селичівка</w:t>
      </w:r>
      <w:proofErr w:type="spellEnd"/>
      <w:r w:rsidRPr="003D4DC5">
        <w:rPr>
          <w:sz w:val="28"/>
          <w:szCs w:val="28"/>
          <w:lang w:val="uk-UA"/>
        </w:rPr>
        <w:t>,</w:t>
      </w:r>
      <w:r w:rsidR="00EF5421">
        <w:rPr>
          <w:sz w:val="28"/>
          <w:szCs w:val="28"/>
          <w:lang w:val="uk-UA"/>
        </w:rPr>
        <w:t xml:space="preserve"> вул.Маяковського,1),</w:t>
      </w:r>
      <w:r w:rsidRPr="003D4DC5">
        <w:rPr>
          <w:sz w:val="28"/>
          <w:szCs w:val="28"/>
          <w:lang w:val="uk-UA"/>
        </w:rPr>
        <w:t xml:space="preserve"> </w:t>
      </w:r>
      <w:r w:rsidR="00486997">
        <w:rPr>
          <w:sz w:val="28"/>
          <w:szCs w:val="28"/>
          <w:lang w:val="uk-UA"/>
        </w:rPr>
        <w:t>розташованої</w:t>
      </w:r>
      <w:r w:rsidRPr="003D4DC5">
        <w:rPr>
          <w:sz w:val="28"/>
          <w:szCs w:val="28"/>
          <w:lang w:val="uk-UA"/>
        </w:rPr>
        <w:t xml:space="preserve"> </w:t>
      </w:r>
      <w:r w:rsidR="00476059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F5421">
        <w:rPr>
          <w:color w:val="000000"/>
          <w:sz w:val="28"/>
          <w:szCs w:val="28"/>
          <w:lang w:val="uk-UA"/>
        </w:rPr>
        <w:t>с.Селичівка</w:t>
      </w:r>
      <w:proofErr w:type="spellEnd"/>
      <w:r w:rsidR="00486997" w:rsidRPr="000C18C0">
        <w:rPr>
          <w:color w:val="000000"/>
          <w:sz w:val="28"/>
          <w:szCs w:val="28"/>
          <w:lang w:val="uk-UA"/>
        </w:rPr>
        <w:t xml:space="preserve"> по вул. </w:t>
      </w:r>
      <w:r w:rsidR="00EF5421">
        <w:rPr>
          <w:color w:val="000000"/>
          <w:sz w:val="28"/>
          <w:szCs w:val="28"/>
          <w:lang w:val="uk-UA"/>
        </w:rPr>
        <w:t>Незалежності,19-а</w:t>
      </w:r>
      <w:r w:rsidRPr="003D4DC5">
        <w:rPr>
          <w:sz w:val="28"/>
          <w:szCs w:val="28"/>
          <w:lang w:val="uk-UA"/>
        </w:rPr>
        <w:t xml:space="preserve">, загальною площею </w:t>
      </w:r>
      <w:r w:rsidR="00EF5421">
        <w:rPr>
          <w:color w:val="000000"/>
          <w:sz w:val="28"/>
          <w:szCs w:val="28"/>
          <w:lang w:val="uk-UA"/>
        </w:rPr>
        <w:t>0,0859</w:t>
      </w:r>
      <w:r w:rsidR="00486997" w:rsidRPr="000C18C0">
        <w:rPr>
          <w:color w:val="000000"/>
          <w:sz w:val="28"/>
          <w:szCs w:val="28"/>
          <w:lang w:val="uk-UA"/>
        </w:rPr>
        <w:t xml:space="preserve"> га, кадастровий номер 32202</w:t>
      </w:r>
      <w:r w:rsidR="00EF5421">
        <w:rPr>
          <w:color w:val="000000"/>
          <w:sz w:val="28"/>
          <w:szCs w:val="28"/>
          <w:lang w:val="uk-UA"/>
        </w:rPr>
        <w:t>87101</w:t>
      </w:r>
      <w:r w:rsidR="00486997" w:rsidRPr="000C18C0">
        <w:rPr>
          <w:color w:val="000000"/>
          <w:sz w:val="28"/>
          <w:szCs w:val="28"/>
          <w:lang w:val="uk-UA"/>
        </w:rPr>
        <w:t>:</w:t>
      </w:r>
      <w:r w:rsidR="00EF5421">
        <w:rPr>
          <w:color w:val="000000"/>
          <w:sz w:val="28"/>
          <w:szCs w:val="28"/>
          <w:lang w:val="uk-UA"/>
        </w:rPr>
        <w:t>22</w:t>
      </w:r>
      <w:r w:rsidR="00486997" w:rsidRPr="000C18C0">
        <w:rPr>
          <w:color w:val="000000"/>
          <w:sz w:val="28"/>
          <w:szCs w:val="28"/>
          <w:lang w:val="uk-UA"/>
        </w:rPr>
        <w:t>:</w:t>
      </w:r>
      <w:r w:rsidR="00EF5421">
        <w:rPr>
          <w:color w:val="000000"/>
          <w:sz w:val="28"/>
          <w:szCs w:val="28"/>
          <w:lang w:val="uk-UA"/>
        </w:rPr>
        <w:t>028</w:t>
      </w:r>
      <w:r w:rsidR="00486997" w:rsidRPr="000C18C0">
        <w:rPr>
          <w:color w:val="000000"/>
          <w:sz w:val="28"/>
          <w:szCs w:val="28"/>
          <w:lang w:val="uk-UA"/>
        </w:rPr>
        <w:t>:00</w:t>
      </w:r>
      <w:r w:rsidR="00EF5421">
        <w:rPr>
          <w:color w:val="000000"/>
          <w:sz w:val="28"/>
          <w:szCs w:val="28"/>
          <w:lang w:val="uk-UA"/>
        </w:rPr>
        <w:t>47</w:t>
      </w:r>
      <w:r w:rsidRPr="003D4DC5">
        <w:rPr>
          <w:sz w:val="28"/>
          <w:szCs w:val="28"/>
          <w:lang w:val="uk-UA"/>
        </w:rPr>
        <w:t xml:space="preserve">, </w:t>
      </w:r>
      <w:r w:rsidR="00486997" w:rsidRPr="00486997">
        <w:rPr>
          <w:sz w:val="28"/>
          <w:szCs w:val="28"/>
          <w:lang w:val="uk-UA"/>
        </w:rPr>
        <w:t xml:space="preserve">цільове призначення: для </w:t>
      </w:r>
      <w:r w:rsidR="00EF5421">
        <w:rPr>
          <w:sz w:val="28"/>
          <w:szCs w:val="28"/>
          <w:lang w:val="uk-UA"/>
        </w:rPr>
        <w:t>будівництва та обслуговування</w:t>
      </w:r>
      <w:r w:rsidR="00EF5421" w:rsidRPr="00486997">
        <w:rPr>
          <w:sz w:val="28"/>
          <w:szCs w:val="28"/>
          <w:lang w:val="uk-UA"/>
        </w:rPr>
        <w:t xml:space="preserve"> будівель </w:t>
      </w:r>
      <w:r w:rsidR="00EF5421">
        <w:rPr>
          <w:sz w:val="28"/>
          <w:szCs w:val="28"/>
          <w:lang w:val="uk-UA"/>
        </w:rPr>
        <w:t>торгівлі</w:t>
      </w:r>
      <w:r w:rsidR="00EF5421" w:rsidRPr="003D4DC5">
        <w:rPr>
          <w:sz w:val="28"/>
          <w:szCs w:val="28"/>
          <w:lang w:val="uk-UA"/>
        </w:rPr>
        <w:t>.</w:t>
      </w:r>
    </w:p>
    <w:p w:rsidR="00A85216" w:rsidRDefault="00A85216" w:rsidP="004D2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85216">
        <w:rPr>
          <w:sz w:val="28"/>
          <w:szCs w:val="28"/>
          <w:lang w:val="uk-UA"/>
        </w:rPr>
        <w:t xml:space="preserve">Затвердити вартість земельної ділянки загальною площею </w:t>
      </w:r>
      <w:r w:rsidR="00EF5421">
        <w:rPr>
          <w:sz w:val="28"/>
          <w:szCs w:val="28"/>
          <w:lang w:val="uk-UA"/>
        </w:rPr>
        <w:t>859</w:t>
      </w:r>
      <w:r w:rsidRPr="00A85216">
        <w:rPr>
          <w:sz w:val="28"/>
          <w:szCs w:val="28"/>
          <w:lang w:val="uk-UA"/>
        </w:rPr>
        <w:t xml:space="preserve"> </w:t>
      </w:r>
      <w:proofErr w:type="spellStart"/>
      <w:r w:rsidRPr="00A85216">
        <w:rPr>
          <w:sz w:val="28"/>
          <w:szCs w:val="28"/>
          <w:lang w:val="uk-UA"/>
        </w:rPr>
        <w:t>м.</w:t>
      </w:r>
      <w:r w:rsidR="00D44874">
        <w:rPr>
          <w:sz w:val="28"/>
          <w:szCs w:val="28"/>
          <w:lang w:val="uk-UA"/>
        </w:rPr>
        <w:t>кв</w:t>
      </w:r>
      <w:proofErr w:type="spellEnd"/>
      <w:r w:rsidR="00D44874">
        <w:rPr>
          <w:sz w:val="28"/>
          <w:szCs w:val="28"/>
          <w:lang w:val="uk-UA"/>
        </w:rPr>
        <w:t>.</w:t>
      </w:r>
      <w:r w:rsidRPr="00A85216">
        <w:rPr>
          <w:sz w:val="28"/>
          <w:szCs w:val="28"/>
          <w:lang w:val="uk-UA"/>
        </w:rPr>
        <w:t xml:space="preserve">, </w:t>
      </w:r>
      <w:r w:rsidR="00D44874" w:rsidRPr="000C18C0">
        <w:rPr>
          <w:color w:val="000000"/>
          <w:sz w:val="28"/>
          <w:szCs w:val="28"/>
          <w:lang w:val="uk-UA"/>
        </w:rPr>
        <w:t xml:space="preserve">кадастровий номер </w:t>
      </w:r>
      <w:r w:rsidR="00EF5421" w:rsidRPr="000C18C0">
        <w:rPr>
          <w:color w:val="000000"/>
          <w:sz w:val="28"/>
          <w:szCs w:val="28"/>
          <w:lang w:val="uk-UA"/>
        </w:rPr>
        <w:t>32202</w:t>
      </w:r>
      <w:r w:rsidR="00EF5421">
        <w:rPr>
          <w:color w:val="000000"/>
          <w:sz w:val="28"/>
          <w:szCs w:val="28"/>
          <w:lang w:val="uk-UA"/>
        </w:rPr>
        <w:t>87101</w:t>
      </w:r>
      <w:r w:rsidR="00EF5421" w:rsidRPr="000C18C0">
        <w:rPr>
          <w:color w:val="000000"/>
          <w:sz w:val="28"/>
          <w:szCs w:val="28"/>
          <w:lang w:val="uk-UA"/>
        </w:rPr>
        <w:t>:</w:t>
      </w:r>
      <w:r w:rsidR="00EF5421">
        <w:rPr>
          <w:color w:val="000000"/>
          <w:sz w:val="28"/>
          <w:szCs w:val="28"/>
          <w:lang w:val="uk-UA"/>
        </w:rPr>
        <w:t>22</w:t>
      </w:r>
      <w:r w:rsidR="00EF5421" w:rsidRPr="000C18C0">
        <w:rPr>
          <w:color w:val="000000"/>
          <w:sz w:val="28"/>
          <w:szCs w:val="28"/>
          <w:lang w:val="uk-UA"/>
        </w:rPr>
        <w:t>:</w:t>
      </w:r>
      <w:r w:rsidR="00EF5421">
        <w:rPr>
          <w:color w:val="000000"/>
          <w:sz w:val="28"/>
          <w:szCs w:val="28"/>
          <w:lang w:val="uk-UA"/>
        </w:rPr>
        <w:t>028</w:t>
      </w:r>
      <w:r w:rsidR="00EF5421" w:rsidRPr="000C18C0">
        <w:rPr>
          <w:color w:val="000000"/>
          <w:sz w:val="28"/>
          <w:szCs w:val="28"/>
          <w:lang w:val="uk-UA"/>
        </w:rPr>
        <w:t>:00</w:t>
      </w:r>
      <w:r w:rsidR="00EF5421">
        <w:rPr>
          <w:color w:val="000000"/>
          <w:sz w:val="28"/>
          <w:szCs w:val="28"/>
          <w:lang w:val="uk-UA"/>
        </w:rPr>
        <w:t>47</w:t>
      </w:r>
      <w:r w:rsidR="00D44874">
        <w:rPr>
          <w:color w:val="000000"/>
          <w:sz w:val="28"/>
          <w:szCs w:val="28"/>
          <w:lang w:val="uk-UA"/>
        </w:rPr>
        <w:t>,</w:t>
      </w:r>
      <w:r w:rsidRPr="00A85216">
        <w:rPr>
          <w:sz w:val="28"/>
          <w:szCs w:val="28"/>
          <w:lang w:val="uk-UA"/>
        </w:rPr>
        <w:t xml:space="preserve"> в розмірі </w:t>
      </w:r>
      <w:r w:rsidR="00EE4112">
        <w:rPr>
          <w:sz w:val="28"/>
          <w:szCs w:val="28"/>
          <w:lang w:val="uk-UA"/>
        </w:rPr>
        <w:t>121300</w:t>
      </w:r>
      <w:r w:rsidR="00D44874">
        <w:rPr>
          <w:sz w:val="28"/>
          <w:szCs w:val="28"/>
          <w:lang w:val="uk-UA"/>
        </w:rPr>
        <w:t xml:space="preserve"> грн. (</w:t>
      </w:r>
      <w:r w:rsidR="00EE4112">
        <w:rPr>
          <w:sz w:val="28"/>
          <w:szCs w:val="28"/>
          <w:lang w:val="uk-UA"/>
        </w:rPr>
        <w:t>сто двадцять одна тисяча триста  гривень</w:t>
      </w:r>
      <w:r w:rsidR="00D44874" w:rsidRPr="00D44874">
        <w:rPr>
          <w:sz w:val="28"/>
          <w:szCs w:val="28"/>
          <w:lang w:val="uk-UA"/>
        </w:rPr>
        <w:t>)</w:t>
      </w:r>
      <w:r w:rsidRPr="00A85216">
        <w:rPr>
          <w:sz w:val="28"/>
          <w:szCs w:val="28"/>
          <w:lang w:val="uk-UA"/>
        </w:rPr>
        <w:t xml:space="preserve"> без </w:t>
      </w:r>
      <w:r w:rsidR="00D44874">
        <w:rPr>
          <w:sz w:val="28"/>
          <w:szCs w:val="28"/>
          <w:lang w:val="uk-UA"/>
        </w:rPr>
        <w:t xml:space="preserve">урахування </w:t>
      </w:r>
      <w:r w:rsidRPr="00A85216">
        <w:rPr>
          <w:sz w:val="28"/>
          <w:szCs w:val="28"/>
          <w:lang w:val="uk-UA"/>
        </w:rPr>
        <w:t xml:space="preserve">ПДВ, </w:t>
      </w:r>
      <w:r w:rsidR="00D44874" w:rsidRPr="00D44874">
        <w:rPr>
          <w:sz w:val="28"/>
          <w:szCs w:val="28"/>
          <w:lang w:val="uk-UA"/>
        </w:rPr>
        <w:t xml:space="preserve">що в розрахунку на 1 </w:t>
      </w:r>
      <w:proofErr w:type="spellStart"/>
      <w:r w:rsidR="00D44874" w:rsidRPr="00D44874">
        <w:rPr>
          <w:sz w:val="28"/>
          <w:szCs w:val="28"/>
          <w:lang w:val="uk-UA"/>
        </w:rPr>
        <w:t>м.кв</w:t>
      </w:r>
      <w:proofErr w:type="spellEnd"/>
      <w:r w:rsidR="00D44874" w:rsidRPr="00D44874">
        <w:rPr>
          <w:sz w:val="28"/>
          <w:szCs w:val="28"/>
          <w:lang w:val="uk-UA"/>
        </w:rPr>
        <w:t xml:space="preserve">. становить </w:t>
      </w:r>
      <w:r w:rsidR="00EE4112">
        <w:rPr>
          <w:sz w:val="28"/>
          <w:szCs w:val="28"/>
          <w:lang w:val="uk-UA"/>
        </w:rPr>
        <w:t>141,21</w:t>
      </w:r>
      <w:r w:rsidR="00D44874" w:rsidRPr="00D44874">
        <w:rPr>
          <w:sz w:val="28"/>
          <w:szCs w:val="28"/>
          <w:lang w:val="uk-UA"/>
        </w:rPr>
        <w:t xml:space="preserve"> гривень</w:t>
      </w:r>
      <w:r w:rsidR="00D44874">
        <w:rPr>
          <w:sz w:val="28"/>
          <w:szCs w:val="28"/>
          <w:lang w:val="uk-UA"/>
        </w:rPr>
        <w:t xml:space="preserve"> </w:t>
      </w:r>
      <w:r w:rsidR="00D44874" w:rsidRPr="00A85216">
        <w:rPr>
          <w:sz w:val="28"/>
          <w:szCs w:val="28"/>
          <w:lang w:val="uk-UA"/>
        </w:rPr>
        <w:t xml:space="preserve">без </w:t>
      </w:r>
      <w:r w:rsidR="00D44874">
        <w:rPr>
          <w:sz w:val="28"/>
          <w:szCs w:val="28"/>
          <w:lang w:val="uk-UA"/>
        </w:rPr>
        <w:t xml:space="preserve">урахування </w:t>
      </w:r>
      <w:r w:rsidR="00D44874" w:rsidRPr="00A85216">
        <w:rPr>
          <w:sz w:val="28"/>
          <w:szCs w:val="28"/>
          <w:lang w:val="uk-UA"/>
        </w:rPr>
        <w:t>ПДВ</w:t>
      </w:r>
      <w:r w:rsidR="00D44874">
        <w:rPr>
          <w:sz w:val="28"/>
          <w:szCs w:val="28"/>
          <w:lang w:val="uk-UA"/>
        </w:rPr>
        <w:t>,</w:t>
      </w:r>
      <w:r w:rsidR="00D44874" w:rsidRPr="00D44874">
        <w:rPr>
          <w:sz w:val="28"/>
          <w:szCs w:val="28"/>
          <w:lang w:val="uk-UA"/>
        </w:rPr>
        <w:t xml:space="preserve"> </w:t>
      </w:r>
      <w:r w:rsidRPr="00A85216">
        <w:rPr>
          <w:sz w:val="28"/>
          <w:szCs w:val="28"/>
          <w:lang w:val="uk-UA"/>
        </w:rPr>
        <w:t>на підставі</w:t>
      </w:r>
      <w:r w:rsidR="00D44874">
        <w:rPr>
          <w:sz w:val="28"/>
          <w:szCs w:val="28"/>
          <w:lang w:val="uk-UA"/>
        </w:rPr>
        <w:t xml:space="preserve"> виконаного</w:t>
      </w:r>
      <w:r w:rsidRPr="00A85216">
        <w:rPr>
          <w:sz w:val="28"/>
          <w:szCs w:val="28"/>
          <w:lang w:val="uk-UA"/>
        </w:rPr>
        <w:t xml:space="preserve"> звіту про експертну грошову оцінку земельної ділянки </w:t>
      </w:r>
      <w:r w:rsidR="00D44874">
        <w:rPr>
          <w:sz w:val="28"/>
          <w:szCs w:val="28"/>
          <w:lang w:val="uk-UA"/>
        </w:rPr>
        <w:t>Т</w:t>
      </w:r>
      <w:r w:rsidR="00D44874" w:rsidRPr="003D4DC5">
        <w:rPr>
          <w:sz w:val="28"/>
          <w:szCs w:val="28"/>
          <w:lang w:val="uk-UA"/>
        </w:rPr>
        <w:t>ОВ «</w:t>
      </w:r>
      <w:r w:rsidR="00EE4112">
        <w:rPr>
          <w:sz w:val="28"/>
          <w:szCs w:val="28"/>
          <w:lang w:val="uk-UA"/>
        </w:rPr>
        <w:t>БІНОМ-ГРУП</w:t>
      </w:r>
      <w:r w:rsidR="00D44874" w:rsidRPr="003D4DC5">
        <w:rPr>
          <w:sz w:val="28"/>
          <w:szCs w:val="28"/>
          <w:lang w:val="uk-UA"/>
        </w:rPr>
        <w:t>»</w:t>
      </w:r>
      <w:r w:rsidR="00D44874" w:rsidRPr="00A85216">
        <w:rPr>
          <w:sz w:val="28"/>
          <w:szCs w:val="28"/>
          <w:lang w:val="uk-UA"/>
        </w:rPr>
        <w:t xml:space="preserve"> </w:t>
      </w:r>
      <w:r w:rsidRPr="00A85216">
        <w:rPr>
          <w:sz w:val="28"/>
          <w:szCs w:val="28"/>
          <w:lang w:val="uk-UA"/>
        </w:rPr>
        <w:t xml:space="preserve">(рецензія </w:t>
      </w:r>
      <w:r w:rsidR="00EE4112">
        <w:rPr>
          <w:sz w:val="28"/>
          <w:szCs w:val="28"/>
          <w:lang w:val="uk-UA"/>
        </w:rPr>
        <w:t xml:space="preserve">оцінювача </w:t>
      </w:r>
      <w:proofErr w:type="spellStart"/>
      <w:r w:rsidR="00EE4112">
        <w:rPr>
          <w:sz w:val="28"/>
          <w:szCs w:val="28"/>
          <w:lang w:val="uk-UA"/>
        </w:rPr>
        <w:t>Филь</w:t>
      </w:r>
      <w:proofErr w:type="spellEnd"/>
      <w:r w:rsidR="00EE4112">
        <w:rPr>
          <w:sz w:val="28"/>
          <w:szCs w:val="28"/>
          <w:lang w:val="uk-UA"/>
        </w:rPr>
        <w:t xml:space="preserve"> С.В.</w:t>
      </w:r>
      <w:r w:rsidRPr="00A85216">
        <w:rPr>
          <w:sz w:val="28"/>
          <w:szCs w:val="28"/>
          <w:lang w:val="uk-UA"/>
        </w:rPr>
        <w:t>).</w:t>
      </w:r>
    </w:p>
    <w:p w:rsidR="00B15D75" w:rsidRDefault="004D2688" w:rsidP="00EE411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15D75" w:rsidRPr="00B15D75">
        <w:rPr>
          <w:sz w:val="28"/>
          <w:szCs w:val="28"/>
          <w:lang w:val="uk-UA"/>
        </w:rPr>
        <w:t>Передати у власність шляхом продажу</w:t>
      </w:r>
      <w:r w:rsidR="00BE3C92">
        <w:rPr>
          <w:sz w:val="28"/>
          <w:szCs w:val="28"/>
          <w:lang w:val="uk-UA"/>
        </w:rPr>
        <w:t xml:space="preserve"> (продати)</w:t>
      </w:r>
      <w:r w:rsidR="00B15D75" w:rsidRPr="00B15D75">
        <w:rPr>
          <w:sz w:val="28"/>
          <w:szCs w:val="28"/>
          <w:lang w:val="uk-UA"/>
        </w:rPr>
        <w:t xml:space="preserve"> </w:t>
      </w:r>
      <w:r w:rsidR="00EE4112">
        <w:rPr>
          <w:sz w:val="28"/>
          <w:szCs w:val="28"/>
          <w:lang w:val="uk-UA"/>
        </w:rPr>
        <w:t>Бурило Олені Олександрівні</w:t>
      </w:r>
      <w:r w:rsidR="00B15D75">
        <w:rPr>
          <w:sz w:val="28"/>
          <w:szCs w:val="28"/>
          <w:lang w:val="uk-UA"/>
        </w:rPr>
        <w:t xml:space="preserve"> </w:t>
      </w:r>
      <w:r w:rsidR="00B15D75" w:rsidRPr="00B15D75">
        <w:rPr>
          <w:sz w:val="28"/>
          <w:szCs w:val="28"/>
          <w:lang w:val="uk-UA"/>
        </w:rPr>
        <w:t xml:space="preserve">земельну ділянку загальною площею </w:t>
      </w:r>
      <w:r w:rsidR="00EE4112">
        <w:rPr>
          <w:sz w:val="28"/>
          <w:szCs w:val="28"/>
          <w:lang w:val="uk-UA"/>
        </w:rPr>
        <w:t>859</w:t>
      </w:r>
      <w:r w:rsidR="00B15D75" w:rsidRPr="00A85216">
        <w:rPr>
          <w:sz w:val="28"/>
          <w:szCs w:val="28"/>
          <w:lang w:val="uk-UA"/>
        </w:rPr>
        <w:t xml:space="preserve"> </w:t>
      </w:r>
      <w:proofErr w:type="spellStart"/>
      <w:r w:rsidR="00B15D75" w:rsidRPr="00A85216">
        <w:rPr>
          <w:sz w:val="28"/>
          <w:szCs w:val="28"/>
          <w:lang w:val="uk-UA"/>
        </w:rPr>
        <w:t>м.</w:t>
      </w:r>
      <w:r w:rsidR="00B15D75">
        <w:rPr>
          <w:sz w:val="28"/>
          <w:szCs w:val="28"/>
          <w:lang w:val="uk-UA"/>
        </w:rPr>
        <w:t>кв</w:t>
      </w:r>
      <w:proofErr w:type="spellEnd"/>
      <w:r w:rsidR="00B15D75">
        <w:rPr>
          <w:sz w:val="28"/>
          <w:szCs w:val="28"/>
          <w:lang w:val="uk-UA"/>
        </w:rPr>
        <w:t>.</w:t>
      </w:r>
      <w:r w:rsidR="00B15D75" w:rsidRPr="00B15D75">
        <w:rPr>
          <w:sz w:val="28"/>
          <w:szCs w:val="28"/>
          <w:lang w:val="uk-UA"/>
        </w:rPr>
        <w:t xml:space="preserve"> за </w:t>
      </w:r>
      <w:r w:rsidR="00B15D75">
        <w:rPr>
          <w:sz w:val="28"/>
          <w:szCs w:val="28"/>
          <w:lang w:val="uk-UA"/>
        </w:rPr>
        <w:t xml:space="preserve">ціною </w:t>
      </w:r>
      <w:r w:rsidR="00EE4112">
        <w:rPr>
          <w:sz w:val="28"/>
          <w:szCs w:val="28"/>
          <w:lang w:val="uk-UA"/>
        </w:rPr>
        <w:t>121300</w:t>
      </w:r>
      <w:r w:rsidR="00B15D75" w:rsidRPr="00B15D75">
        <w:rPr>
          <w:sz w:val="28"/>
          <w:szCs w:val="28"/>
          <w:lang w:val="uk-UA"/>
        </w:rPr>
        <w:t xml:space="preserve"> грн. (</w:t>
      </w:r>
      <w:r w:rsidR="00EE4112">
        <w:rPr>
          <w:sz w:val="28"/>
          <w:szCs w:val="28"/>
          <w:lang w:val="uk-UA"/>
        </w:rPr>
        <w:t>сто двадцять одна тисяча триста  гривень</w:t>
      </w:r>
      <w:r w:rsidR="00B15D75" w:rsidRPr="00B15D75">
        <w:rPr>
          <w:sz w:val="28"/>
          <w:szCs w:val="28"/>
          <w:lang w:val="uk-UA"/>
        </w:rPr>
        <w:t>) без урахування ПДВ (відповідно до звіту про експертну грошову оцінку)</w:t>
      </w:r>
      <w:r w:rsidR="00B15D75">
        <w:rPr>
          <w:sz w:val="28"/>
          <w:szCs w:val="28"/>
          <w:lang w:val="uk-UA"/>
        </w:rPr>
        <w:t>,</w:t>
      </w:r>
      <w:r w:rsidR="00B15D75" w:rsidRPr="00B15D75">
        <w:rPr>
          <w:sz w:val="28"/>
          <w:szCs w:val="28"/>
          <w:lang w:val="uk-UA"/>
        </w:rPr>
        <w:t xml:space="preserve"> </w:t>
      </w:r>
      <w:r w:rsidR="00B15D75">
        <w:rPr>
          <w:sz w:val="28"/>
          <w:szCs w:val="28"/>
          <w:lang w:val="uk-UA"/>
        </w:rPr>
        <w:t>розташован</w:t>
      </w:r>
      <w:r w:rsidR="007A55DF">
        <w:rPr>
          <w:sz w:val="28"/>
          <w:szCs w:val="28"/>
          <w:lang w:val="uk-UA"/>
        </w:rPr>
        <w:t>у</w:t>
      </w:r>
      <w:r w:rsidR="00B15D75" w:rsidRPr="003D4DC5">
        <w:rPr>
          <w:sz w:val="28"/>
          <w:szCs w:val="28"/>
          <w:lang w:val="uk-UA"/>
        </w:rPr>
        <w:t xml:space="preserve"> </w:t>
      </w:r>
      <w:r w:rsidR="00EE4112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E4112">
        <w:rPr>
          <w:color w:val="000000"/>
          <w:sz w:val="28"/>
          <w:szCs w:val="28"/>
          <w:lang w:val="uk-UA"/>
        </w:rPr>
        <w:t>с.Селичівка</w:t>
      </w:r>
      <w:proofErr w:type="spellEnd"/>
      <w:r w:rsidR="00B15D75" w:rsidRPr="000C18C0">
        <w:rPr>
          <w:color w:val="000000"/>
          <w:sz w:val="28"/>
          <w:szCs w:val="28"/>
          <w:lang w:val="uk-UA"/>
        </w:rPr>
        <w:t xml:space="preserve"> по вул. </w:t>
      </w:r>
      <w:r w:rsidR="00EE4112">
        <w:rPr>
          <w:color w:val="000000"/>
          <w:sz w:val="28"/>
          <w:szCs w:val="28"/>
          <w:lang w:val="uk-UA"/>
        </w:rPr>
        <w:t>Незалежності,19-а</w:t>
      </w:r>
      <w:r w:rsidR="00B15D75" w:rsidRPr="003D4DC5">
        <w:rPr>
          <w:sz w:val="28"/>
          <w:szCs w:val="28"/>
          <w:lang w:val="uk-UA"/>
        </w:rPr>
        <w:t>,</w:t>
      </w:r>
      <w:r w:rsidR="00B15D75">
        <w:rPr>
          <w:sz w:val="28"/>
          <w:szCs w:val="28"/>
          <w:lang w:val="uk-UA"/>
        </w:rPr>
        <w:t xml:space="preserve"> </w:t>
      </w:r>
      <w:r w:rsidR="00B15D75" w:rsidRPr="00B15D75">
        <w:rPr>
          <w:sz w:val="28"/>
          <w:szCs w:val="28"/>
          <w:lang w:val="uk-UA"/>
        </w:rPr>
        <w:t xml:space="preserve">кадастровий номер: </w:t>
      </w:r>
      <w:r w:rsidR="00EE4112" w:rsidRPr="000C18C0">
        <w:rPr>
          <w:color w:val="000000"/>
          <w:sz w:val="28"/>
          <w:szCs w:val="28"/>
          <w:lang w:val="uk-UA"/>
        </w:rPr>
        <w:t>32202</w:t>
      </w:r>
      <w:r w:rsidR="00EE4112">
        <w:rPr>
          <w:color w:val="000000"/>
          <w:sz w:val="28"/>
          <w:szCs w:val="28"/>
          <w:lang w:val="uk-UA"/>
        </w:rPr>
        <w:t>87101</w:t>
      </w:r>
      <w:r w:rsidR="00EE4112" w:rsidRPr="000C18C0">
        <w:rPr>
          <w:color w:val="000000"/>
          <w:sz w:val="28"/>
          <w:szCs w:val="28"/>
          <w:lang w:val="uk-UA"/>
        </w:rPr>
        <w:t>:</w:t>
      </w:r>
      <w:r w:rsidR="00EE4112">
        <w:rPr>
          <w:color w:val="000000"/>
          <w:sz w:val="28"/>
          <w:szCs w:val="28"/>
          <w:lang w:val="uk-UA"/>
        </w:rPr>
        <w:t>22</w:t>
      </w:r>
      <w:r w:rsidR="00EE4112" w:rsidRPr="000C18C0">
        <w:rPr>
          <w:color w:val="000000"/>
          <w:sz w:val="28"/>
          <w:szCs w:val="28"/>
          <w:lang w:val="uk-UA"/>
        </w:rPr>
        <w:t>:</w:t>
      </w:r>
      <w:r w:rsidR="00EE4112">
        <w:rPr>
          <w:color w:val="000000"/>
          <w:sz w:val="28"/>
          <w:szCs w:val="28"/>
          <w:lang w:val="uk-UA"/>
        </w:rPr>
        <w:t>028</w:t>
      </w:r>
      <w:r w:rsidR="00EE4112" w:rsidRPr="000C18C0">
        <w:rPr>
          <w:color w:val="000000"/>
          <w:sz w:val="28"/>
          <w:szCs w:val="28"/>
          <w:lang w:val="uk-UA"/>
        </w:rPr>
        <w:t>:00</w:t>
      </w:r>
      <w:r w:rsidR="00EE4112">
        <w:rPr>
          <w:color w:val="000000"/>
          <w:sz w:val="28"/>
          <w:szCs w:val="28"/>
          <w:lang w:val="uk-UA"/>
        </w:rPr>
        <w:t>47</w:t>
      </w:r>
      <w:r w:rsidR="00B15D75">
        <w:rPr>
          <w:sz w:val="28"/>
          <w:szCs w:val="28"/>
          <w:lang w:val="uk-UA"/>
        </w:rPr>
        <w:t xml:space="preserve">, </w:t>
      </w:r>
      <w:r w:rsidR="00B15D75" w:rsidRPr="00B15D75">
        <w:rPr>
          <w:sz w:val="28"/>
          <w:szCs w:val="28"/>
          <w:lang w:val="uk-UA"/>
        </w:rPr>
        <w:lastRenderedPageBreak/>
        <w:t xml:space="preserve">категорія земель: </w:t>
      </w:r>
      <w:r w:rsidR="00EE4112" w:rsidRPr="007D121B">
        <w:rPr>
          <w:sz w:val="28"/>
          <w:szCs w:val="28"/>
          <w:lang w:val="uk-UA"/>
        </w:rPr>
        <w:t>землі житлової та громадської забудови</w:t>
      </w:r>
      <w:r w:rsidR="00B15D75" w:rsidRPr="00B15D75">
        <w:rPr>
          <w:sz w:val="28"/>
          <w:szCs w:val="28"/>
          <w:lang w:val="uk-UA"/>
        </w:rPr>
        <w:t xml:space="preserve">; цільове призначення земельної ділянки: для </w:t>
      </w:r>
      <w:r w:rsidR="00EE4112" w:rsidRPr="007D121B">
        <w:rPr>
          <w:sz w:val="28"/>
          <w:szCs w:val="28"/>
          <w:lang w:val="uk-UA"/>
        </w:rPr>
        <w:t xml:space="preserve"> будівництва та обслуговування будівель торгівлі.</w:t>
      </w:r>
    </w:p>
    <w:p w:rsidR="007A55DF" w:rsidRPr="007A55DF" w:rsidRDefault="00BE3C92" w:rsidP="00BE3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A55DF" w:rsidRPr="007A55DF">
        <w:rPr>
          <w:sz w:val="28"/>
          <w:szCs w:val="28"/>
          <w:lang w:val="uk-UA"/>
        </w:rPr>
        <w:t>Пропозиції щодо способ</w:t>
      </w:r>
      <w:r>
        <w:rPr>
          <w:sz w:val="28"/>
          <w:szCs w:val="28"/>
          <w:lang w:val="uk-UA"/>
        </w:rPr>
        <w:t>у</w:t>
      </w:r>
      <w:r w:rsidR="007A55DF" w:rsidRPr="007A55DF">
        <w:rPr>
          <w:sz w:val="28"/>
          <w:szCs w:val="28"/>
          <w:lang w:val="uk-UA"/>
        </w:rPr>
        <w:t xml:space="preserve"> та умов продажу земельної ділянки:</w:t>
      </w:r>
    </w:p>
    <w:p w:rsidR="007A55DF" w:rsidRPr="007A55DF" w:rsidRDefault="007A55DF" w:rsidP="008520A8">
      <w:pPr>
        <w:ind w:firstLine="567"/>
        <w:jc w:val="both"/>
        <w:rPr>
          <w:sz w:val="28"/>
          <w:szCs w:val="28"/>
          <w:lang w:val="uk-UA"/>
        </w:rPr>
      </w:pPr>
      <w:r w:rsidRPr="007A55DF">
        <w:rPr>
          <w:sz w:val="28"/>
          <w:szCs w:val="28"/>
          <w:lang w:val="uk-UA"/>
        </w:rPr>
        <w:t xml:space="preserve">4.1. Площа земельної ділянки: </w:t>
      </w:r>
      <w:r w:rsidR="00EE4112">
        <w:rPr>
          <w:sz w:val="28"/>
          <w:szCs w:val="28"/>
          <w:lang w:val="uk-UA"/>
        </w:rPr>
        <w:t>859</w:t>
      </w:r>
      <w:r w:rsidR="00BE3C92" w:rsidRPr="00A85216">
        <w:rPr>
          <w:sz w:val="28"/>
          <w:szCs w:val="28"/>
          <w:lang w:val="uk-UA"/>
        </w:rPr>
        <w:t xml:space="preserve"> </w:t>
      </w:r>
      <w:proofErr w:type="spellStart"/>
      <w:r w:rsidR="00BE3C92" w:rsidRPr="00A85216">
        <w:rPr>
          <w:sz w:val="28"/>
          <w:szCs w:val="28"/>
          <w:lang w:val="uk-UA"/>
        </w:rPr>
        <w:t>м.</w:t>
      </w:r>
      <w:r w:rsidR="00BE3C92">
        <w:rPr>
          <w:sz w:val="28"/>
          <w:szCs w:val="28"/>
          <w:lang w:val="uk-UA"/>
        </w:rPr>
        <w:t>кв</w:t>
      </w:r>
      <w:proofErr w:type="spellEnd"/>
      <w:r w:rsidRPr="007A55DF">
        <w:rPr>
          <w:sz w:val="28"/>
          <w:szCs w:val="28"/>
          <w:lang w:val="uk-UA"/>
        </w:rPr>
        <w:t>.</w:t>
      </w:r>
    </w:p>
    <w:p w:rsidR="007A55DF" w:rsidRPr="007A55DF" w:rsidRDefault="007A55DF" w:rsidP="008520A8">
      <w:pPr>
        <w:ind w:firstLine="567"/>
        <w:jc w:val="both"/>
        <w:rPr>
          <w:sz w:val="28"/>
          <w:szCs w:val="28"/>
          <w:lang w:val="uk-UA"/>
        </w:rPr>
      </w:pPr>
      <w:r w:rsidRPr="007A55DF">
        <w:rPr>
          <w:sz w:val="28"/>
          <w:szCs w:val="28"/>
          <w:lang w:val="uk-UA"/>
        </w:rPr>
        <w:t xml:space="preserve">4.2. Кадастровий номер земельної ділянки – </w:t>
      </w:r>
      <w:r w:rsidR="00EE4112" w:rsidRPr="000C18C0">
        <w:rPr>
          <w:color w:val="000000"/>
          <w:sz w:val="28"/>
          <w:szCs w:val="28"/>
          <w:lang w:val="uk-UA"/>
        </w:rPr>
        <w:t>32202</w:t>
      </w:r>
      <w:r w:rsidR="00EE4112">
        <w:rPr>
          <w:color w:val="000000"/>
          <w:sz w:val="28"/>
          <w:szCs w:val="28"/>
          <w:lang w:val="uk-UA"/>
        </w:rPr>
        <w:t>87101</w:t>
      </w:r>
      <w:r w:rsidR="00EE4112" w:rsidRPr="000C18C0">
        <w:rPr>
          <w:color w:val="000000"/>
          <w:sz w:val="28"/>
          <w:szCs w:val="28"/>
          <w:lang w:val="uk-UA"/>
        </w:rPr>
        <w:t>:</w:t>
      </w:r>
      <w:r w:rsidR="00EE4112">
        <w:rPr>
          <w:color w:val="000000"/>
          <w:sz w:val="28"/>
          <w:szCs w:val="28"/>
          <w:lang w:val="uk-UA"/>
        </w:rPr>
        <w:t>22</w:t>
      </w:r>
      <w:r w:rsidR="00EE4112" w:rsidRPr="000C18C0">
        <w:rPr>
          <w:color w:val="000000"/>
          <w:sz w:val="28"/>
          <w:szCs w:val="28"/>
          <w:lang w:val="uk-UA"/>
        </w:rPr>
        <w:t>:</w:t>
      </w:r>
      <w:r w:rsidR="00EE4112">
        <w:rPr>
          <w:color w:val="000000"/>
          <w:sz w:val="28"/>
          <w:szCs w:val="28"/>
          <w:lang w:val="uk-UA"/>
        </w:rPr>
        <w:t>028</w:t>
      </w:r>
      <w:r w:rsidR="00EE4112" w:rsidRPr="000C18C0">
        <w:rPr>
          <w:color w:val="000000"/>
          <w:sz w:val="28"/>
          <w:szCs w:val="28"/>
          <w:lang w:val="uk-UA"/>
        </w:rPr>
        <w:t>:00</w:t>
      </w:r>
      <w:r w:rsidR="00EE4112">
        <w:rPr>
          <w:color w:val="000000"/>
          <w:sz w:val="28"/>
          <w:szCs w:val="28"/>
          <w:lang w:val="uk-UA"/>
        </w:rPr>
        <w:t>47</w:t>
      </w:r>
      <w:r w:rsidR="00EE4112">
        <w:rPr>
          <w:sz w:val="28"/>
          <w:szCs w:val="28"/>
          <w:lang w:val="uk-UA"/>
        </w:rPr>
        <w:t>,</w:t>
      </w:r>
    </w:p>
    <w:p w:rsidR="00185CD7" w:rsidRDefault="007A55DF" w:rsidP="00185CD7">
      <w:pPr>
        <w:ind w:firstLine="567"/>
        <w:jc w:val="both"/>
        <w:rPr>
          <w:sz w:val="28"/>
          <w:szCs w:val="28"/>
          <w:lang w:val="uk-UA"/>
        </w:rPr>
      </w:pPr>
      <w:r w:rsidRPr="007A55DF">
        <w:rPr>
          <w:sz w:val="28"/>
          <w:szCs w:val="28"/>
          <w:lang w:val="uk-UA"/>
        </w:rPr>
        <w:t xml:space="preserve">4.3. </w:t>
      </w:r>
      <w:r w:rsidR="00BE3C92">
        <w:rPr>
          <w:sz w:val="28"/>
          <w:szCs w:val="28"/>
          <w:lang w:val="uk-UA"/>
        </w:rPr>
        <w:t>К</w:t>
      </w:r>
      <w:r w:rsidR="00BE3C92" w:rsidRPr="00BE3C92">
        <w:rPr>
          <w:sz w:val="28"/>
          <w:szCs w:val="28"/>
          <w:lang w:val="uk-UA"/>
        </w:rPr>
        <w:t xml:space="preserve">атегорія земель: </w:t>
      </w:r>
      <w:r w:rsidR="00185CD7" w:rsidRPr="007D121B">
        <w:rPr>
          <w:sz w:val="28"/>
          <w:szCs w:val="28"/>
          <w:lang w:val="uk-UA"/>
        </w:rPr>
        <w:t>землі житлової та громадської забудови</w:t>
      </w:r>
      <w:r w:rsidR="00185CD7" w:rsidRPr="00B15D75">
        <w:rPr>
          <w:sz w:val="28"/>
          <w:szCs w:val="28"/>
          <w:lang w:val="uk-UA"/>
        </w:rPr>
        <w:t xml:space="preserve">; цільове призначення земельної ділянки: для </w:t>
      </w:r>
      <w:r w:rsidR="00185CD7" w:rsidRPr="007D121B">
        <w:rPr>
          <w:sz w:val="28"/>
          <w:szCs w:val="28"/>
          <w:lang w:val="uk-UA"/>
        </w:rPr>
        <w:t xml:space="preserve"> будівництва та обслуговування будівель торгівлі.</w:t>
      </w:r>
    </w:p>
    <w:p w:rsidR="007A55DF" w:rsidRPr="007A55DF" w:rsidRDefault="007A55DF" w:rsidP="008520A8">
      <w:pPr>
        <w:ind w:firstLine="567"/>
        <w:jc w:val="both"/>
        <w:rPr>
          <w:sz w:val="28"/>
          <w:szCs w:val="28"/>
          <w:lang w:val="uk-UA"/>
        </w:rPr>
      </w:pPr>
      <w:r w:rsidRPr="007A55DF">
        <w:rPr>
          <w:sz w:val="28"/>
          <w:szCs w:val="28"/>
          <w:lang w:val="uk-UA"/>
        </w:rPr>
        <w:t>4.4. Спосіб продажу:</w:t>
      </w:r>
      <w:r w:rsidR="00277028">
        <w:rPr>
          <w:sz w:val="28"/>
          <w:szCs w:val="28"/>
          <w:lang w:val="uk-UA"/>
        </w:rPr>
        <w:t xml:space="preserve"> </w:t>
      </w:r>
      <w:r w:rsidRPr="007A55DF">
        <w:rPr>
          <w:sz w:val="28"/>
          <w:szCs w:val="28"/>
          <w:lang w:val="uk-UA"/>
        </w:rPr>
        <w:t xml:space="preserve">продаж земельної ділянки </w:t>
      </w:r>
      <w:r w:rsidR="00185CD7">
        <w:rPr>
          <w:color w:val="000000"/>
          <w:sz w:val="28"/>
          <w:szCs w:val="28"/>
          <w:lang w:val="uk-UA"/>
        </w:rPr>
        <w:t>Бурило О.О.</w:t>
      </w:r>
      <w:r w:rsidRPr="007A55DF">
        <w:rPr>
          <w:sz w:val="28"/>
          <w:szCs w:val="28"/>
          <w:lang w:val="uk-UA"/>
        </w:rPr>
        <w:t xml:space="preserve"> на неконкурентних засадах відповідно до договору купівлі-продажу.</w:t>
      </w:r>
    </w:p>
    <w:p w:rsidR="00887E87" w:rsidRDefault="00887E87" w:rsidP="008520A8">
      <w:pPr>
        <w:ind w:firstLine="567"/>
        <w:jc w:val="both"/>
        <w:rPr>
          <w:sz w:val="28"/>
          <w:szCs w:val="28"/>
          <w:lang w:val="uk-UA"/>
        </w:rPr>
      </w:pPr>
      <w:r w:rsidRPr="0058008A">
        <w:rPr>
          <w:sz w:val="28"/>
          <w:szCs w:val="28"/>
          <w:lang w:val="uk-UA"/>
        </w:rPr>
        <w:t>4.5. Зарахувати до сум</w:t>
      </w:r>
      <w:r w:rsidR="0058008A" w:rsidRPr="0058008A">
        <w:rPr>
          <w:sz w:val="28"/>
          <w:szCs w:val="28"/>
          <w:lang w:val="uk-UA"/>
        </w:rPr>
        <w:t>и (ціни продажу), яку</w:t>
      </w:r>
      <w:r w:rsidRPr="0058008A">
        <w:rPr>
          <w:sz w:val="28"/>
          <w:szCs w:val="28"/>
          <w:lang w:val="uk-UA"/>
        </w:rPr>
        <w:t xml:space="preserve"> </w:t>
      </w:r>
      <w:r w:rsidR="00185CD7">
        <w:rPr>
          <w:color w:val="000000"/>
          <w:sz w:val="28"/>
          <w:szCs w:val="28"/>
          <w:lang w:val="uk-UA"/>
        </w:rPr>
        <w:t>Бурило О.О.</w:t>
      </w:r>
      <w:r w:rsidRPr="0058008A">
        <w:rPr>
          <w:sz w:val="28"/>
          <w:szCs w:val="28"/>
          <w:lang w:val="uk-UA"/>
        </w:rPr>
        <w:t xml:space="preserve"> має сплатити за земельну ділянку, авансовий внесок у сумі </w:t>
      </w:r>
      <w:r w:rsidR="00185CD7">
        <w:rPr>
          <w:sz w:val="28"/>
          <w:szCs w:val="28"/>
          <w:lang w:val="uk-UA"/>
        </w:rPr>
        <w:t>86541,53</w:t>
      </w:r>
      <w:r w:rsidRPr="0058008A">
        <w:rPr>
          <w:sz w:val="28"/>
          <w:szCs w:val="28"/>
          <w:lang w:val="uk-UA"/>
        </w:rPr>
        <w:t xml:space="preserve"> грн. (</w:t>
      </w:r>
      <w:r w:rsidR="00185CD7">
        <w:rPr>
          <w:sz w:val="28"/>
          <w:szCs w:val="28"/>
          <w:lang w:val="uk-UA"/>
        </w:rPr>
        <w:t>вісімдесят шість тисяч п’ятсот сорок одна гривня 53 коп.</w:t>
      </w:r>
      <w:r w:rsidRPr="0058008A">
        <w:rPr>
          <w:sz w:val="28"/>
          <w:szCs w:val="28"/>
          <w:lang w:val="uk-UA"/>
        </w:rPr>
        <w:t>), сплачений відповідно до Договору про оплату авансового внеску в рахунок опл</w:t>
      </w:r>
      <w:r w:rsidR="00185CD7">
        <w:rPr>
          <w:sz w:val="28"/>
          <w:szCs w:val="28"/>
          <w:lang w:val="uk-UA"/>
        </w:rPr>
        <w:t>ати ціни земельної ділянки від 21 червня 2020</w:t>
      </w:r>
      <w:r w:rsidRPr="0058008A">
        <w:rPr>
          <w:sz w:val="28"/>
          <w:szCs w:val="28"/>
          <w:lang w:val="uk-UA"/>
        </w:rPr>
        <w:t xml:space="preserve"> року. Решта вартості земельної ділянки у сумі </w:t>
      </w:r>
      <w:r w:rsidR="00185CD7">
        <w:rPr>
          <w:sz w:val="28"/>
          <w:szCs w:val="28"/>
          <w:lang w:val="uk-UA"/>
        </w:rPr>
        <w:t>34758,47</w:t>
      </w:r>
      <w:r w:rsidRPr="0058008A">
        <w:rPr>
          <w:sz w:val="28"/>
          <w:szCs w:val="28"/>
          <w:lang w:val="uk-UA"/>
        </w:rPr>
        <w:t xml:space="preserve"> грн</w:t>
      </w:r>
      <w:r w:rsidR="00185CD7">
        <w:rPr>
          <w:sz w:val="28"/>
          <w:szCs w:val="28"/>
          <w:lang w:val="uk-UA"/>
        </w:rPr>
        <w:t>.</w:t>
      </w:r>
      <w:r w:rsidRPr="0058008A">
        <w:rPr>
          <w:sz w:val="28"/>
          <w:szCs w:val="28"/>
          <w:lang w:val="uk-UA"/>
        </w:rPr>
        <w:t xml:space="preserve"> (</w:t>
      </w:r>
      <w:r w:rsidR="0058008A" w:rsidRPr="0058008A">
        <w:rPr>
          <w:sz w:val="28"/>
          <w:szCs w:val="28"/>
          <w:lang w:val="uk-UA"/>
        </w:rPr>
        <w:t>три</w:t>
      </w:r>
      <w:r w:rsidR="00185CD7">
        <w:rPr>
          <w:sz w:val="28"/>
          <w:szCs w:val="28"/>
          <w:lang w:val="uk-UA"/>
        </w:rPr>
        <w:t>дцять</w:t>
      </w:r>
      <w:r w:rsidR="0058008A" w:rsidRPr="0058008A">
        <w:rPr>
          <w:sz w:val="28"/>
          <w:szCs w:val="28"/>
          <w:lang w:val="uk-UA"/>
        </w:rPr>
        <w:t xml:space="preserve"> </w:t>
      </w:r>
      <w:r w:rsidR="00185CD7">
        <w:rPr>
          <w:sz w:val="28"/>
          <w:szCs w:val="28"/>
          <w:lang w:val="uk-UA"/>
        </w:rPr>
        <w:t>чотири</w:t>
      </w:r>
      <w:r w:rsidR="0058008A" w:rsidRPr="0058008A">
        <w:rPr>
          <w:sz w:val="28"/>
          <w:szCs w:val="28"/>
          <w:lang w:val="uk-UA"/>
        </w:rPr>
        <w:t xml:space="preserve"> тисяч</w:t>
      </w:r>
      <w:r w:rsidR="00185CD7">
        <w:rPr>
          <w:sz w:val="28"/>
          <w:szCs w:val="28"/>
          <w:lang w:val="uk-UA"/>
        </w:rPr>
        <w:t>і</w:t>
      </w:r>
      <w:r w:rsidR="0058008A" w:rsidRPr="0058008A">
        <w:rPr>
          <w:sz w:val="28"/>
          <w:szCs w:val="28"/>
          <w:lang w:val="uk-UA"/>
        </w:rPr>
        <w:t xml:space="preserve"> сімсот </w:t>
      </w:r>
      <w:r w:rsidR="00185CD7">
        <w:rPr>
          <w:sz w:val="28"/>
          <w:szCs w:val="28"/>
          <w:lang w:val="uk-UA"/>
        </w:rPr>
        <w:t>п</w:t>
      </w:r>
      <w:r w:rsidR="0058008A" w:rsidRPr="0058008A">
        <w:rPr>
          <w:sz w:val="28"/>
          <w:szCs w:val="28"/>
          <w:lang w:val="uk-UA"/>
        </w:rPr>
        <w:t>’ят</w:t>
      </w:r>
      <w:r w:rsidR="00185CD7">
        <w:rPr>
          <w:sz w:val="28"/>
          <w:szCs w:val="28"/>
          <w:lang w:val="uk-UA"/>
        </w:rPr>
        <w:t>десят вісім</w:t>
      </w:r>
      <w:r w:rsidRPr="0058008A">
        <w:rPr>
          <w:sz w:val="28"/>
          <w:szCs w:val="28"/>
          <w:lang w:val="uk-UA"/>
        </w:rPr>
        <w:t xml:space="preserve"> гривень </w:t>
      </w:r>
      <w:r w:rsidR="00185CD7">
        <w:rPr>
          <w:sz w:val="28"/>
          <w:szCs w:val="28"/>
          <w:lang w:val="uk-UA"/>
        </w:rPr>
        <w:t>5</w:t>
      </w:r>
      <w:r w:rsidR="0058008A" w:rsidRPr="0058008A">
        <w:rPr>
          <w:sz w:val="28"/>
          <w:szCs w:val="28"/>
          <w:lang w:val="uk-UA"/>
        </w:rPr>
        <w:t>3 копій</w:t>
      </w:r>
      <w:r w:rsidRPr="0058008A">
        <w:rPr>
          <w:sz w:val="28"/>
          <w:szCs w:val="28"/>
          <w:lang w:val="uk-UA"/>
        </w:rPr>
        <w:t>к</w:t>
      </w:r>
      <w:r w:rsidR="0058008A" w:rsidRPr="0058008A">
        <w:rPr>
          <w:sz w:val="28"/>
          <w:szCs w:val="28"/>
          <w:lang w:val="uk-UA"/>
        </w:rPr>
        <w:t>и</w:t>
      </w:r>
      <w:r w:rsidRPr="0058008A">
        <w:rPr>
          <w:sz w:val="28"/>
          <w:szCs w:val="28"/>
          <w:lang w:val="uk-UA"/>
        </w:rPr>
        <w:t>), сплачується у такому порядку:</w:t>
      </w:r>
    </w:p>
    <w:p w:rsidR="00887E87" w:rsidRPr="00FA4D59" w:rsidRDefault="007A55DF" w:rsidP="008520A8">
      <w:pPr>
        <w:ind w:firstLine="567"/>
        <w:jc w:val="both"/>
        <w:rPr>
          <w:sz w:val="28"/>
          <w:szCs w:val="28"/>
          <w:lang w:val="uk-UA"/>
        </w:rPr>
      </w:pPr>
      <w:r w:rsidRPr="007A55DF">
        <w:rPr>
          <w:sz w:val="28"/>
          <w:szCs w:val="28"/>
          <w:lang w:val="uk-UA"/>
        </w:rPr>
        <w:t>4.5.</w:t>
      </w:r>
      <w:r w:rsidR="00466514">
        <w:rPr>
          <w:sz w:val="28"/>
          <w:szCs w:val="28"/>
          <w:lang w:val="uk-UA"/>
        </w:rPr>
        <w:t>1.</w:t>
      </w:r>
      <w:r w:rsidR="00887E87">
        <w:rPr>
          <w:sz w:val="28"/>
          <w:szCs w:val="28"/>
          <w:lang w:val="uk-UA"/>
        </w:rPr>
        <w:t xml:space="preserve"> </w:t>
      </w:r>
      <w:r w:rsidRPr="007A55DF">
        <w:rPr>
          <w:sz w:val="28"/>
          <w:szCs w:val="28"/>
          <w:lang w:val="uk-UA"/>
        </w:rPr>
        <w:t xml:space="preserve">Надати </w:t>
      </w:r>
      <w:r w:rsidR="00185CD7">
        <w:rPr>
          <w:color w:val="000000"/>
          <w:sz w:val="28"/>
          <w:szCs w:val="28"/>
          <w:lang w:val="uk-UA"/>
        </w:rPr>
        <w:t>Бурило О.О.</w:t>
      </w:r>
      <w:r w:rsidR="00887E87">
        <w:rPr>
          <w:color w:val="000000"/>
          <w:sz w:val="28"/>
          <w:szCs w:val="28"/>
          <w:lang w:val="uk-UA"/>
        </w:rPr>
        <w:t xml:space="preserve"> право</w:t>
      </w:r>
      <w:r w:rsidRPr="007A55DF">
        <w:rPr>
          <w:sz w:val="28"/>
          <w:szCs w:val="28"/>
          <w:lang w:val="uk-UA"/>
        </w:rPr>
        <w:t xml:space="preserve"> розстрочення платежу за умови сплати протягом 30 календарних днів після нотаріального посвідчення договору купівлі-продажу не менш як </w:t>
      </w:r>
      <w:r w:rsidRPr="00FA4D59">
        <w:rPr>
          <w:sz w:val="28"/>
          <w:szCs w:val="28"/>
          <w:lang w:val="uk-UA"/>
        </w:rPr>
        <w:t>50 (п’ятдесяти) відсотків частини платежу, що зараховується до місцевого бюджет</w:t>
      </w:r>
      <w:r w:rsidR="00887E87" w:rsidRPr="00FA4D59">
        <w:rPr>
          <w:sz w:val="28"/>
          <w:szCs w:val="28"/>
          <w:lang w:val="uk-UA"/>
        </w:rPr>
        <w:t xml:space="preserve">у </w:t>
      </w:r>
      <w:r w:rsidR="00466514" w:rsidRPr="00FA4D59">
        <w:rPr>
          <w:sz w:val="28"/>
          <w:szCs w:val="28"/>
          <w:lang w:val="uk-UA"/>
        </w:rPr>
        <w:t>(</w:t>
      </w:r>
      <w:r w:rsidRPr="00FA4D59">
        <w:rPr>
          <w:sz w:val="28"/>
          <w:szCs w:val="28"/>
          <w:lang w:val="uk-UA"/>
        </w:rPr>
        <w:t>з врахуванням су</w:t>
      </w:r>
      <w:r w:rsidR="00466514" w:rsidRPr="00FA4D59">
        <w:rPr>
          <w:sz w:val="28"/>
          <w:szCs w:val="28"/>
          <w:lang w:val="uk-UA"/>
        </w:rPr>
        <w:t>ми сплаченого авансового внеску</w:t>
      </w:r>
      <w:r w:rsidR="0084753F" w:rsidRPr="00FA4D59">
        <w:rPr>
          <w:sz w:val="28"/>
          <w:szCs w:val="28"/>
          <w:lang w:val="uk-UA"/>
        </w:rPr>
        <w:t>)</w:t>
      </w:r>
      <w:r w:rsidR="00466514" w:rsidRPr="00FA4D59">
        <w:rPr>
          <w:sz w:val="28"/>
          <w:szCs w:val="28"/>
          <w:lang w:val="uk-UA"/>
        </w:rPr>
        <w:t>.</w:t>
      </w:r>
    </w:p>
    <w:p w:rsidR="007A55DF" w:rsidRPr="00FA4D59" w:rsidRDefault="00466514" w:rsidP="008520A8">
      <w:pPr>
        <w:ind w:firstLine="567"/>
        <w:jc w:val="both"/>
        <w:rPr>
          <w:sz w:val="28"/>
          <w:szCs w:val="28"/>
          <w:lang w:val="uk-UA"/>
        </w:rPr>
      </w:pPr>
      <w:r w:rsidRPr="00FA4D59">
        <w:rPr>
          <w:sz w:val="28"/>
          <w:szCs w:val="28"/>
          <w:lang w:val="uk-UA"/>
        </w:rPr>
        <w:t>4.5.2.</w:t>
      </w:r>
      <w:r w:rsidR="007A55DF" w:rsidRPr="00FA4D59">
        <w:rPr>
          <w:sz w:val="28"/>
          <w:szCs w:val="28"/>
          <w:lang w:val="uk-UA"/>
        </w:rPr>
        <w:t xml:space="preserve"> Затвердити розрахунок та графік погашення розстроченого платежу за придбання</w:t>
      </w:r>
      <w:r w:rsidR="007A55DF" w:rsidRPr="00185CD7">
        <w:rPr>
          <w:color w:val="FF0000"/>
          <w:sz w:val="28"/>
          <w:szCs w:val="28"/>
          <w:lang w:val="uk-UA"/>
        </w:rPr>
        <w:t xml:space="preserve"> </w:t>
      </w:r>
      <w:r w:rsidR="00FA4D59" w:rsidRPr="00FA4D59">
        <w:rPr>
          <w:sz w:val="28"/>
          <w:szCs w:val="28"/>
          <w:lang w:val="uk-UA"/>
        </w:rPr>
        <w:t>Бурило О.О.</w:t>
      </w:r>
      <w:r w:rsidR="007A55DF" w:rsidRPr="00FA4D59">
        <w:rPr>
          <w:sz w:val="28"/>
          <w:szCs w:val="28"/>
          <w:lang w:val="uk-UA"/>
        </w:rPr>
        <w:t xml:space="preserve"> земельної ділянки, зазначеної </w:t>
      </w:r>
      <w:r w:rsidR="0084753F" w:rsidRPr="00FA4D59">
        <w:rPr>
          <w:sz w:val="28"/>
          <w:szCs w:val="28"/>
          <w:lang w:val="uk-UA"/>
        </w:rPr>
        <w:t xml:space="preserve">в </w:t>
      </w:r>
      <w:r w:rsidR="007A55DF" w:rsidRPr="00FA4D59">
        <w:rPr>
          <w:sz w:val="28"/>
          <w:szCs w:val="28"/>
          <w:lang w:val="uk-UA"/>
        </w:rPr>
        <w:t>цьо</w:t>
      </w:r>
      <w:r w:rsidRPr="00FA4D59">
        <w:rPr>
          <w:sz w:val="28"/>
          <w:szCs w:val="28"/>
          <w:lang w:val="uk-UA"/>
        </w:rPr>
        <w:t>му</w:t>
      </w:r>
      <w:r w:rsidR="007A55DF" w:rsidRPr="00FA4D59">
        <w:rPr>
          <w:sz w:val="28"/>
          <w:szCs w:val="28"/>
          <w:lang w:val="uk-UA"/>
        </w:rPr>
        <w:t xml:space="preserve"> рішенн</w:t>
      </w:r>
      <w:r w:rsidRPr="00FA4D59">
        <w:rPr>
          <w:sz w:val="28"/>
          <w:szCs w:val="28"/>
          <w:lang w:val="uk-UA"/>
        </w:rPr>
        <w:t>і</w:t>
      </w:r>
      <w:r w:rsidR="007A55DF" w:rsidRPr="00FA4D59">
        <w:rPr>
          <w:sz w:val="28"/>
          <w:szCs w:val="28"/>
          <w:lang w:val="uk-UA"/>
        </w:rPr>
        <w:t>, а саме:</w:t>
      </w:r>
    </w:p>
    <w:p w:rsidR="007A55DF" w:rsidRPr="004578AF" w:rsidRDefault="007A55DF" w:rsidP="007A55DF">
      <w:pPr>
        <w:jc w:val="both"/>
        <w:rPr>
          <w:sz w:val="28"/>
          <w:szCs w:val="28"/>
          <w:lang w:val="uk-UA"/>
        </w:rPr>
      </w:pPr>
      <w:r w:rsidRPr="004578AF">
        <w:rPr>
          <w:sz w:val="28"/>
          <w:szCs w:val="28"/>
          <w:lang w:val="uk-UA"/>
        </w:rPr>
        <w:t xml:space="preserve">– </w:t>
      </w:r>
      <w:r w:rsidR="00391A3E" w:rsidRPr="004578AF">
        <w:rPr>
          <w:sz w:val="28"/>
          <w:szCs w:val="28"/>
          <w:lang w:val="uk-UA"/>
        </w:rPr>
        <w:t>17379,24</w:t>
      </w:r>
      <w:r w:rsidRPr="004578AF">
        <w:rPr>
          <w:sz w:val="28"/>
          <w:szCs w:val="28"/>
          <w:lang w:val="uk-UA"/>
        </w:rPr>
        <w:t xml:space="preserve"> грн. – до </w:t>
      </w:r>
      <w:r w:rsidR="00391A3E" w:rsidRPr="004578AF">
        <w:rPr>
          <w:sz w:val="28"/>
          <w:szCs w:val="28"/>
          <w:lang w:val="uk-UA"/>
        </w:rPr>
        <w:t>25.11.2020</w:t>
      </w:r>
      <w:r w:rsidR="0084753F" w:rsidRPr="004578AF">
        <w:rPr>
          <w:sz w:val="28"/>
          <w:szCs w:val="28"/>
          <w:lang w:val="uk-UA"/>
        </w:rPr>
        <w:t xml:space="preserve"> року</w:t>
      </w:r>
      <w:r w:rsidRPr="004578AF">
        <w:rPr>
          <w:sz w:val="28"/>
          <w:szCs w:val="28"/>
          <w:lang w:val="uk-UA"/>
        </w:rPr>
        <w:t>;</w:t>
      </w:r>
    </w:p>
    <w:p w:rsidR="007A55DF" w:rsidRPr="004578AF" w:rsidRDefault="007A55DF" w:rsidP="007A55DF">
      <w:pPr>
        <w:jc w:val="both"/>
        <w:rPr>
          <w:sz w:val="28"/>
          <w:szCs w:val="28"/>
          <w:lang w:val="uk-UA"/>
        </w:rPr>
      </w:pPr>
      <w:r w:rsidRPr="004578AF">
        <w:rPr>
          <w:sz w:val="28"/>
          <w:szCs w:val="28"/>
          <w:lang w:val="uk-UA"/>
        </w:rPr>
        <w:t xml:space="preserve">– </w:t>
      </w:r>
      <w:r w:rsidR="004578AF" w:rsidRPr="004578AF">
        <w:rPr>
          <w:sz w:val="28"/>
          <w:szCs w:val="28"/>
          <w:lang w:val="uk-UA"/>
        </w:rPr>
        <w:t>5793,08 грн. – до 24.12</w:t>
      </w:r>
      <w:r w:rsidRPr="004578AF">
        <w:rPr>
          <w:sz w:val="28"/>
          <w:szCs w:val="28"/>
          <w:lang w:val="uk-UA"/>
        </w:rPr>
        <w:t>.</w:t>
      </w:r>
      <w:r w:rsidR="004578AF" w:rsidRPr="004578AF">
        <w:rPr>
          <w:sz w:val="28"/>
          <w:szCs w:val="28"/>
          <w:lang w:val="uk-UA"/>
        </w:rPr>
        <w:t>2020</w:t>
      </w:r>
      <w:r w:rsidR="0060367A" w:rsidRPr="004578AF">
        <w:rPr>
          <w:sz w:val="28"/>
          <w:szCs w:val="28"/>
          <w:lang w:val="uk-UA"/>
        </w:rPr>
        <w:t xml:space="preserve"> року</w:t>
      </w:r>
      <w:r w:rsidRPr="004578AF">
        <w:rPr>
          <w:sz w:val="28"/>
          <w:szCs w:val="28"/>
          <w:lang w:val="uk-UA"/>
        </w:rPr>
        <w:t>;</w:t>
      </w:r>
    </w:p>
    <w:p w:rsidR="007A55DF" w:rsidRPr="004578AF" w:rsidRDefault="007A55DF" w:rsidP="007A55DF">
      <w:pPr>
        <w:jc w:val="both"/>
        <w:rPr>
          <w:sz w:val="28"/>
          <w:szCs w:val="28"/>
          <w:lang w:val="uk-UA"/>
        </w:rPr>
      </w:pPr>
      <w:r w:rsidRPr="004578AF">
        <w:rPr>
          <w:sz w:val="28"/>
          <w:szCs w:val="28"/>
          <w:lang w:val="uk-UA"/>
        </w:rPr>
        <w:t xml:space="preserve">– </w:t>
      </w:r>
      <w:r w:rsidR="004578AF" w:rsidRPr="004578AF">
        <w:rPr>
          <w:sz w:val="28"/>
          <w:szCs w:val="28"/>
          <w:lang w:val="uk-UA"/>
        </w:rPr>
        <w:t>5793,08</w:t>
      </w:r>
      <w:r w:rsidR="0060367A" w:rsidRPr="004578AF">
        <w:rPr>
          <w:sz w:val="28"/>
          <w:szCs w:val="28"/>
          <w:lang w:val="uk-UA"/>
        </w:rPr>
        <w:t xml:space="preserve"> грн</w:t>
      </w:r>
      <w:r w:rsidR="004578AF" w:rsidRPr="004578AF">
        <w:rPr>
          <w:sz w:val="28"/>
          <w:szCs w:val="28"/>
          <w:lang w:val="uk-UA"/>
        </w:rPr>
        <w:t>. – до 24.01</w:t>
      </w:r>
      <w:r w:rsidRPr="004578AF">
        <w:rPr>
          <w:sz w:val="28"/>
          <w:szCs w:val="28"/>
          <w:lang w:val="uk-UA"/>
        </w:rPr>
        <w:t>.</w:t>
      </w:r>
      <w:r w:rsidR="004578AF" w:rsidRPr="004578AF">
        <w:rPr>
          <w:sz w:val="28"/>
          <w:szCs w:val="28"/>
          <w:lang w:val="uk-UA"/>
        </w:rPr>
        <w:t>2021</w:t>
      </w:r>
      <w:r w:rsidR="0060367A" w:rsidRPr="004578AF">
        <w:rPr>
          <w:sz w:val="28"/>
          <w:szCs w:val="28"/>
          <w:lang w:val="uk-UA"/>
        </w:rPr>
        <w:t xml:space="preserve"> року</w:t>
      </w:r>
      <w:r w:rsidRPr="004578AF">
        <w:rPr>
          <w:sz w:val="28"/>
          <w:szCs w:val="28"/>
          <w:lang w:val="uk-UA"/>
        </w:rPr>
        <w:t>;</w:t>
      </w:r>
    </w:p>
    <w:p w:rsidR="007A55DF" w:rsidRPr="004578AF" w:rsidRDefault="007A55DF" w:rsidP="007A55DF">
      <w:pPr>
        <w:jc w:val="both"/>
        <w:rPr>
          <w:sz w:val="28"/>
          <w:szCs w:val="28"/>
          <w:lang w:val="uk-UA"/>
        </w:rPr>
      </w:pPr>
      <w:r w:rsidRPr="004578AF">
        <w:rPr>
          <w:sz w:val="28"/>
          <w:szCs w:val="28"/>
          <w:lang w:val="uk-UA"/>
        </w:rPr>
        <w:t xml:space="preserve">– </w:t>
      </w:r>
      <w:r w:rsidR="004578AF" w:rsidRPr="004578AF">
        <w:rPr>
          <w:sz w:val="28"/>
          <w:szCs w:val="28"/>
          <w:lang w:val="uk-UA"/>
        </w:rPr>
        <w:t>5793,08</w:t>
      </w:r>
      <w:r w:rsidR="0060367A" w:rsidRPr="004578AF">
        <w:rPr>
          <w:sz w:val="28"/>
          <w:szCs w:val="28"/>
          <w:lang w:val="uk-UA"/>
        </w:rPr>
        <w:t xml:space="preserve"> грн.</w:t>
      </w:r>
      <w:r w:rsidR="004578AF" w:rsidRPr="004578AF">
        <w:rPr>
          <w:sz w:val="28"/>
          <w:szCs w:val="28"/>
          <w:lang w:val="uk-UA"/>
        </w:rPr>
        <w:t xml:space="preserve"> – до 24.02</w:t>
      </w:r>
      <w:r w:rsidRPr="004578AF">
        <w:rPr>
          <w:sz w:val="28"/>
          <w:szCs w:val="28"/>
          <w:lang w:val="uk-UA"/>
        </w:rPr>
        <w:t>.</w:t>
      </w:r>
      <w:r w:rsidR="004578AF" w:rsidRPr="004578AF">
        <w:rPr>
          <w:sz w:val="28"/>
          <w:szCs w:val="28"/>
          <w:lang w:val="uk-UA"/>
        </w:rPr>
        <w:t>2021</w:t>
      </w:r>
      <w:r w:rsidR="0060367A" w:rsidRPr="004578AF">
        <w:rPr>
          <w:sz w:val="28"/>
          <w:szCs w:val="28"/>
          <w:lang w:val="uk-UA"/>
        </w:rPr>
        <w:t xml:space="preserve"> року.</w:t>
      </w:r>
    </w:p>
    <w:p w:rsidR="00337AE3" w:rsidRPr="007D0DAB" w:rsidRDefault="007A55DF" w:rsidP="007D0DAB">
      <w:pPr>
        <w:ind w:firstLine="567"/>
        <w:jc w:val="both"/>
        <w:rPr>
          <w:sz w:val="28"/>
          <w:szCs w:val="28"/>
          <w:lang w:val="uk-UA"/>
        </w:rPr>
      </w:pPr>
      <w:r w:rsidRPr="007D0DAB">
        <w:rPr>
          <w:sz w:val="28"/>
          <w:szCs w:val="28"/>
          <w:lang w:val="uk-UA"/>
        </w:rPr>
        <w:t>4.5.</w:t>
      </w:r>
      <w:r w:rsidR="009E29D0" w:rsidRPr="007D0DAB">
        <w:rPr>
          <w:sz w:val="28"/>
          <w:szCs w:val="28"/>
          <w:lang w:val="uk-UA"/>
        </w:rPr>
        <w:t>3</w:t>
      </w:r>
      <w:r w:rsidRPr="007D0DAB">
        <w:rPr>
          <w:sz w:val="28"/>
          <w:szCs w:val="28"/>
          <w:lang w:val="uk-UA"/>
        </w:rPr>
        <w:t xml:space="preserve">. </w:t>
      </w:r>
      <w:r w:rsidR="007D0DAB" w:rsidRPr="007D0DAB">
        <w:rPr>
          <w:sz w:val="28"/>
          <w:szCs w:val="28"/>
          <w:lang w:val="uk-UA"/>
        </w:rPr>
        <w:t xml:space="preserve">Бурило О.О. </w:t>
      </w:r>
      <w:r w:rsidRPr="007D0DAB">
        <w:rPr>
          <w:sz w:val="28"/>
          <w:szCs w:val="28"/>
          <w:lang w:val="uk-UA"/>
        </w:rPr>
        <w:t>забезпечити погашення сум розстроченого платежу відповідно до графіку, зазначеного в п.4.5.</w:t>
      </w:r>
      <w:r w:rsidR="008C0A31" w:rsidRPr="007D0DAB">
        <w:rPr>
          <w:sz w:val="28"/>
          <w:szCs w:val="28"/>
          <w:lang w:val="uk-UA"/>
        </w:rPr>
        <w:t>2.</w:t>
      </w:r>
      <w:r w:rsidRPr="007D0DAB">
        <w:rPr>
          <w:sz w:val="28"/>
          <w:szCs w:val="28"/>
          <w:lang w:val="uk-UA"/>
        </w:rPr>
        <w:t xml:space="preserve"> цього</w:t>
      </w:r>
      <w:r w:rsidR="008C0A31" w:rsidRPr="007D0DAB">
        <w:rPr>
          <w:sz w:val="28"/>
          <w:szCs w:val="28"/>
          <w:lang w:val="uk-UA"/>
        </w:rPr>
        <w:t xml:space="preserve"> </w:t>
      </w:r>
      <w:r w:rsidRPr="007D0DAB">
        <w:rPr>
          <w:sz w:val="28"/>
          <w:szCs w:val="28"/>
          <w:lang w:val="uk-UA"/>
        </w:rPr>
        <w:t xml:space="preserve">рішення та відповідно до укладеного з </w:t>
      </w:r>
      <w:proofErr w:type="spellStart"/>
      <w:r w:rsidR="00337AE3" w:rsidRPr="007D0DAB">
        <w:rPr>
          <w:sz w:val="28"/>
          <w:szCs w:val="28"/>
          <w:lang w:val="uk-UA"/>
        </w:rPr>
        <w:t>Баришівською</w:t>
      </w:r>
      <w:proofErr w:type="spellEnd"/>
      <w:r w:rsidR="00337AE3" w:rsidRPr="007D0DAB">
        <w:rPr>
          <w:sz w:val="28"/>
          <w:szCs w:val="28"/>
          <w:lang w:val="uk-UA"/>
        </w:rPr>
        <w:t xml:space="preserve"> селищною</w:t>
      </w:r>
      <w:r w:rsidRPr="007D0DAB">
        <w:rPr>
          <w:sz w:val="28"/>
          <w:szCs w:val="28"/>
          <w:lang w:val="uk-UA"/>
        </w:rPr>
        <w:t xml:space="preserve"> радою договору купівлі-продажу земельної ділянки на</w:t>
      </w:r>
      <w:r w:rsidR="008C0A31" w:rsidRPr="007D0DAB">
        <w:rPr>
          <w:sz w:val="28"/>
          <w:szCs w:val="28"/>
          <w:lang w:val="uk-UA"/>
        </w:rPr>
        <w:t xml:space="preserve"> </w:t>
      </w:r>
      <w:r w:rsidRPr="007D0DAB">
        <w:rPr>
          <w:sz w:val="28"/>
          <w:szCs w:val="28"/>
          <w:lang w:val="uk-UA"/>
        </w:rPr>
        <w:t>розрахунковий рахунок</w:t>
      </w:r>
      <w:r w:rsidRPr="00185CD7">
        <w:rPr>
          <w:color w:val="FF0000"/>
          <w:sz w:val="28"/>
          <w:szCs w:val="28"/>
          <w:lang w:val="uk-UA"/>
        </w:rPr>
        <w:t xml:space="preserve"> </w:t>
      </w:r>
      <w:r w:rsidR="007D0DAB" w:rsidRPr="007D0DAB">
        <w:rPr>
          <w:sz w:val="28"/>
          <w:lang w:val="uk-UA"/>
        </w:rPr>
        <w:t xml:space="preserve">р/р № </w:t>
      </w:r>
      <w:r w:rsidR="007D0DAB" w:rsidRPr="007D0DAB">
        <w:rPr>
          <w:sz w:val="28"/>
        </w:rPr>
        <w:t>UA</w:t>
      </w:r>
      <w:r w:rsidR="007D0DAB" w:rsidRPr="007D0DAB">
        <w:rPr>
          <w:sz w:val="28"/>
          <w:lang w:val="uk-UA"/>
        </w:rPr>
        <w:t>148999980314101941000010742, ЄДРПОУ 37862784, МФО 899998</w:t>
      </w:r>
      <w:r w:rsidR="00337AE3" w:rsidRPr="007D0DAB">
        <w:rPr>
          <w:sz w:val="28"/>
          <w:szCs w:val="28"/>
          <w:lang w:val="uk-UA"/>
        </w:rPr>
        <w:t>,  УДК  в Київській області, призначення платежу – кошти від продажу земельної ділянки несільськогосподарського призначення, що перебуває у комунальній власності. Код платежу – 33010100.</w:t>
      </w:r>
    </w:p>
    <w:p w:rsidR="0040473B" w:rsidRPr="007D0DAB" w:rsidRDefault="0040473B" w:rsidP="008520A8">
      <w:pPr>
        <w:ind w:firstLine="567"/>
        <w:jc w:val="both"/>
        <w:rPr>
          <w:sz w:val="28"/>
          <w:szCs w:val="28"/>
          <w:lang w:val="uk-UA"/>
        </w:rPr>
      </w:pPr>
      <w:r w:rsidRPr="007D0DAB">
        <w:rPr>
          <w:sz w:val="28"/>
          <w:szCs w:val="28"/>
          <w:lang w:val="uk-UA"/>
        </w:rPr>
        <w:t>4.5.4. Розмір платежу визначається із врахуванням індексу інфляції, встановленого Державною службою статистики України за період з місяця, що настає за тим, в якому внесено перший платіж, по місяць, що передує місяцю внесення платежу.</w:t>
      </w:r>
    </w:p>
    <w:p w:rsidR="0040473B" w:rsidRPr="0040473B" w:rsidRDefault="00BA2807" w:rsidP="008520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4.5.5</w:t>
      </w:r>
      <w:r w:rsidR="0040473B" w:rsidRPr="0040473B">
        <w:rPr>
          <w:sz w:val="28"/>
          <w:szCs w:val="28"/>
          <w:lang w:val="uk-UA"/>
        </w:rPr>
        <w:t>. Покупець має право достроково сплатити решту (залишок) вартості земельної ділянки після внесення</w:t>
      </w:r>
      <w:r w:rsidR="001617A0">
        <w:rPr>
          <w:sz w:val="28"/>
          <w:szCs w:val="28"/>
          <w:lang w:val="uk-UA"/>
        </w:rPr>
        <w:t xml:space="preserve"> першого або чергового платежу. </w:t>
      </w:r>
      <w:r w:rsidR="0040473B" w:rsidRPr="0040473B">
        <w:rPr>
          <w:sz w:val="28"/>
          <w:szCs w:val="28"/>
          <w:lang w:val="uk-UA"/>
        </w:rPr>
        <w:t xml:space="preserve">У разі дострокової сплати зобов'язань по договору купівлі-продажу нарахування індексу інфляції припиняється, а останній платіж буде визначатися з урахуванням індексу інфляції за період з місяця, що настав після сплати </w:t>
      </w:r>
      <w:r w:rsidR="0040473B" w:rsidRPr="0040473B">
        <w:rPr>
          <w:sz w:val="28"/>
          <w:szCs w:val="28"/>
          <w:lang w:val="uk-UA"/>
        </w:rPr>
        <w:lastRenderedPageBreak/>
        <w:t>першого внеску, по місяць, що передує місяцю внесення останнього (дострокового) платежу.</w:t>
      </w:r>
    </w:p>
    <w:p w:rsidR="0040473B" w:rsidRPr="0040473B" w:rsidRDefault="001617A0" w:rsidP="008520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4.5.6.</w:t>
      </w:r>
      <w:r w:rsidR="0040473B" w:rsidRPr="0040473B">
        <w:rPr>
          <w:sz w:val="28"/>
          <w:szCs w:val="28"/>
          <w:lang w:val="uk-UA"/>
        </w:rPr>
        <w:t xml:space="preserve"> </w:t>
      </w:r>
      <w:r w:rsidRPr="001617A0">
        <w:rPr>
          <w:sz w:val="28"/>
          <w:szCs w:val="28"/>
          <w:lang w:val="uk-UA"/>
        </w:rPr>
        <w:t xml:space="preserve">Попередити </w:t>
      </w:r>
      <w:r w:rsidR="007D0DAB">
        <w:rPr>
          <w:color w:val="000000"/>
          <w:sz w:val="28"/>
          <w:szCs w:val="28"/>
          <w:lang w:val="uk-UA"/>
        </w:rPr>
        <w:t>Бурило О.О.</w:t>
      </w:r>
      <w:r w:rsidRPr="001617A0">
        <w:rPr>
          <w:sz w:val="28"/>
          <w:szCs w:val="28"/>
          <w:lang w:val="uk-UA"/>
        </w:rPr>
        <w:t xml:space="preserve">, що у випадку порушення термінів по сплаті </w:t>
      </w:r>
      <w:r>
        <w:rPr>
          <w:sz w:val="28"/>
          <w:szCs w:val="28"/>
          <w:lang w:val="uk-UA"/>
        </w:rPr>
        <w:t>належних сум</w:t>
      </w:r>
      <w:r w:rsidRPr="001617A0">
        <w:rPr>
          <w:sz w:val="28"/>
          <w:szCs w:val="28"/>
          <w:lang w:val="uk-UA"/>
        </w:rPr>
        <w:t xml:space="preserve">, за кожний </w:t>
      </w:r>
      <w:r>
        <w:rPr>
          <w:sz w:val="28"/>
          <w:szCs w:val="28"/>
          <w:lang w:val="uk-UA"/>
        </w:rPr>
        <w:t>день прострочення платежу</w:t>
      </w:r>
      <w:r w:rsidRPr="001617A0">
        <w:rPr>
          <w:sz w:val="28"/>
          <w:szCs w:val="28"/>
          <w:lang w:val="uk-UA"/>
        </w:rPr>
        <w:t xml:space="preserve"> буде сплачуватись пеня в розмірі подвійної облікової ставки Національного банку України, що діє на період, за який сплачується пеня</w:t>
      </w:r>
      <w:r>
        <w:rPr>
          <w:sz w:val="28"/>
          <w:szCs w:val="28"/>
          <w:lang w:val="uk-UA"/>
        </w:rPr>
        <w:t>.</w:t>
      </w:r>
    </w:p>
    <w:p w:rsidR="0040473B" w:rsidRPr="0040473B" w:rsidRDefault="00C25492" w:rsidP="002111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4.5.7</w:t>
      </w:r>
      <w:r w:rsidR="0040473B" w:rsidRPr="0040473B">
        <w:rPr>
          <w:sz w:val="28"/>
          <w:szCs w:val="28"/>
          <w:lang w:val="uk-UA"/>
        </w:rPr>
        <w:t xml:space="preserve">. При простроченні погашення платежу </w:t>
      </w:r>
      <w:r w:rsidR="007038F8">
        <w:rPr>
          <w:sz w:val="28"/>
          <w:szCs w:val="28"/>
          <w:lang w:val="uk-UA"/>
        </w:rPr>
        <w:t xml:space="preserve">більш як </w:t>
      </w:r>
      <w:r w:rsidR="0040473B" w:rsidRPr="0040473B">
        <w:rPr>
          <w:sz w:val="28"/>
          <w:szCs w:val="28"/>
          <w:lang w:val="uk-UA"/>
        </w:rPr>
        <w:t xml:space="preserve">на два місяці, починаючи з 25 числа місяця, в якому здійснювався перший або черговий платіж, розстрочення платежу за придбання земельної ділянки припиняється. </w:t>
      </w:r>
      <w:r w:rsidR="007038F8">
        <w:rPr>
          <w:sz w:val="28"/>
          <w:szCs w:val="28"/>
          <w:lang w:val="uk-UA"/>
        </w:rPr>
        <w:t xml:space="preserve">Залишок платежу підлягає стягненню </w:t>
      </w:r>
      <w:r w:rsidR="00211137">
        <w:rPr>
          <w:sz w:val="28"/>
          <w:szCs w:val="28"/>
          <w:lang w:val="uk-UA"/>
        </w:rPr>
        <w:t xml:space="preserve">Баришівською селищною радою </w:t>
      </w:r>
      <w:r w:rsidR="007038F8">
        <w:rPr>
          <w:sz w:val="28"/>
          <w:szCs w:val="28"/>
          <w:lang w:val="uk-UA"/>
        </w:rPr>
        <w:t>у порядку, встановленому законом</w:t>
      </w:r>
      <w:r w:rsidR="0040473B" w:rsidRPr="0040473B">
        <w:rPr>
          <w:sz w:val="28"/>
          <w:szCs w:val="28"/>
          <w:lang w:val="uk-UA"/>
        </w:rPr>
        <w:t>.</w:t>
      </w:r>
    </w:p>
    <w:p w:rsidR="00E37B0E" w:rsidRDefault="000723AA" w:rsidP="008520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40473B" w:rsidRPr="0040473B">
        <w:rPr>
          <w:sz w:val="28"/>
          <w:szCs w:val="28"/>
          <w:lang w:val="uk-UA"/>
        </w:rPr>
        <w:t>. У договорі купівлі-продажу земельної ділянки встановити обтяження права власності покупця на земельну ділянку шляхом накладення заборони на розпорядження земельною ділянкою, в тому числі продаж або інше відчуження покупцем земельної ділянки, та/або інших речових прав на земельну ділянку до повного розрахунку за неї згідно з ум</w:t>
      </w:r>
      <w:r w:rsidR="008520A8">
        <w:rPr>
          <w:sz w:val="28"/>
          <w:szCs w:val="28"/>
          <w:lang w:val="uk-UA"/>
        </w:rPr>
        <w:t>овами договору купівлі-продажу.</w:t>
      </w:r>
    </w:p>
    <w:p w:rsidR="007A55DF" w:rsidRPr="007A55DF" w:rsidRDefault="005F13F3" w:rsidP="005F13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A55DF" w:rsidRPr="007A55DF">
        <w:rPr>
          <w:sz w:val="28"/>
          <w:szCs w:val="28"/>
          <w:lang w:val="uk-UA"/>
        </w:rPr>
        <w:t xml:space="preserve">Доручити </w:t>
      </w:r>
      <w:r w:rsidR="00D24AAE">
        <w:rPr>
          <w:sz w:val="28"/>
          <w:szCs w:val="28"/>
          <w:lang w:val="uk-UA"/>
        </w:rPr>
        <w:t xml:space="preserve">Селищному голові </w:t>
      </w:r>
      <w:proofErr w:type="spellStart"/>
      <w:r w:rsidR="00D24AAE">
        <w:rPr>
          <w:sz w:val="28"/>
          <w:szCs w:val="28"/>
          <w:lang w:val="uk-UA"/>
        </w:rPr>
        <w:t>Вареніченку</w:t>
      </w:r>
      <w:proofErr w:type="spellEnd"/>
      <w:r w:rsidR="00D24AAE">
        <w:rPr>
          <w:sz w:val="28"/>
          <w:szCs w:val="28"/>
          <w:lang w:val="uk-UA"/>
        </w:rPr>
        <w:t xml:space="preserve"> О.П. протягом двох тижнів</w:t>
      </w:r>
      <w:r w:rsidR="007A55DF" w:rsidRPr="007A55DF">
        <w:rPr>
          <w:sz w:val="28"/>
          <w:szCs w:val="28"/>
          <w:lang w:val="uk-UA"/>
        </w:rPr>
        <w:t xml:space="preserve"> укласти договір купівлі</w:t>
      </w:r>
      <w:r w:rsidR="00D24AAE">
        <w:rPr>
          <w:sz w:val="28"/>
          <w:szCs w:val="28"/>
          <w:lang w:val="uk-UA"/>
        </w:rPr>
        <w:t>-</w:t>
      </w:r>
      <w:r w:rsidR="007A55DF" w:rsidRPr="007A55DF">
        <w:rPr>
          <w:sz w:val="28"/>
          <w:szCs w:val="28"/>
          <w:lang w:val="uk-UA"/>
        </w:rPr>
        <w:t xml:space="preserve">продажу від імені </w:t>
      </w:r>
      <w:r w:rsidR="00D24AAE">
        <w:rPr>
          <w:sz w:val="28"/>
          <w:szCs w:val="28"/>
          <w:lang w:val="uk-UA"/>
        </w:rPr>
        <w:t xml:space="preserve">Баришівської селищної </w:t>
      </w:r>
      <w:r w:rsidR="007A55DF" w:rsidRPr="007A55DF">
        <w:rPr>
          <w:sz w:val="28"/>
          <w:szCs w:val="28"/>
          <w:lang w:val="uk-UA"/>
        </w:rPr>
        <w:t>ради за ціною та на умовах, визначених цим рішенням.</w:t>
      </w:r>
      <w:r w:rsidR="00D24AAE">
        <w:rPr>
          <w:sz w:val="28"/>
          <w:szCs w:val="28"/>
          <w:lang w:val="uk-UA"/>
        </w:rPr>
        <w:t xml:space="preserve"> </w:t>
      </w:r>
    </w:p>
    <w:p w:rsidR="003D4DC5" w:rsidRDefault="005E003E" w:rsidP="005E00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208FD" w:rsidRPr="006208FD">
        <w:rPr>
          <w:sz w:val="28"/>
          <w:szCs w:val="28"/>
          <w:lang w:val="uk-UA"/>
        </w:rPr>
        <w:t xml:space="preserve">Припинити дію укладеного з </w:t>
      </w:r>
      <w:r w:rsidR="007D0DAB">
        <w:rPr>
          <w:sz w:val="28"/>
          <w:szCs w:val="28"/>
          <w:lang w:val="uk-UA"/>
        </w:rPr>
        <w:t>Бурило О.О. договору оренди землі від 13</w:t>
      </w:r>
      <w:r w:rsidR="006208FD" w:rsidRPr="006208FD">
        <w:rPr>
          <w:sz w:val="28"/>
          <w:szCs w:val="28"/>
          <w:lang w:val="uk-UA"/>
        </w:rPr>
        <w:t xml:space="preserve"> </w:t>
      </w:r>
      <w:r w:rsidR="007D0DAB">
        <w:rPr>
          <w:sz w:val="28"/>
          <w:szCs w:val="28"/>
          <w:lang w:val="uk-UA"/>
        </w:rPr>
        <w:t>травня</w:t>
      </w:r>
      <w:r w:rsidR="006208FD" w:rsidRPr="006208FD">
        <w:rPr>
          <w:sz w:val="28"/>
          <w:szCs w:val="28"/>
          <w:lang w:val="uk-UA"/>
        </w:rPr>
        <w:t xml:space="preserve"> 2016 року (земельної ділянки з кадастровим номером  </w:t>
      </w:r>
      <w:r w:rsidR="001C270A" w:rsidRPr="000C18C0">
        <w:rPr>
          <w:color w:val="000000"/>
          <w:sz w:val="28"/>
          <w:szCs w:val="28"/>
          <w:lang w:val="uk-UA"/>
        </w:rPr>
        <w:t>32202</w:t>
      </w:r>
      <w:r w:rsidR="001C270A">
        <w:rPr>
          <w:color w:val="000000"/>
          <w:sz w:val="28"/>
          <w:szCs w:val="28"/>
          <w:lang w:val="uk-UA"/>
        </w:rPr>
        <w:t>87101</w:t>
      </w:r>
      <w:r w:rsidR="001C270A" w:rsidRPr="000C18C0">
        <w:rPr>
          <w:color w:val="000000"/>
          <w:sz w:val="28"/>
          <w:szCs w:val="28"/>
          <w:lang w:val="uk-UA"/>
        </w:rPr>
        <w:t>:</w:t>
      </w:r>
      <w:r w:rsidR="001C270A">
        <w:rPr>
          <w:color w:val="000000"/>
          <w:sz w:val="28"/>
          <w:szCs w:val="28"/>
          <w:lang w:val="uk-UA"/>
        </w:rPr>
        <w:t>22</w:t>
      </w:r>
      <w:r w:rsidR="001C270A" w:rsidRPr="000C18C0">
        <w:rPr>
          <w:color w:val="000000"/>
          <w:sz w:val="28"/>
          <w:szCs w:val="28"/>
          <w:lang w:val="uk-UA"/>
        </w:rPr>
        <w:t>:</w:t>
      </w:r>
      <w:r w:rsidR="001C270A">
        <w:rPr>
          <w:color w:val="000000"/>
          <w:sz w:val="28"/>
          <w:szCs w:val="28"/>
          <w:lang w:val="uk-UA"/>
        </w:rPr>
        <w:t>028</w:t>
      </w:r>
      <w:r w:rsidR="001C270A" w:rsidRPr="000C18C0">
        <w:rPr>
          <w:color w:val="000000"/>
          <w:sz w:val="28"/>
          <w:szCs w:val="28"/>
          <w:lang w:val="uk-UA"/>
        </w:rPr>
        <w:t>:00</w:t>
      </w:r>
      <w:r w:rsidR="001C270A">
        <w:rPr>
          <w:color w:val="000000"/>
          <w:sz w:val="28"/>
          <w:szCs w:val="28"/>
          <w:lang w:val="uk-UA"/>
        </w:rPr>
        <w:t>47</w:t>
      </w:r>
      <w:r w:rsidR="006208FD" w:rsidRPr="006208FD">
        <w:rPr>
          <w:sz w:val="28"/>
          <w:szCs w:val="28"/>
          <w:lang w:val="uk-UA"/>
        </w:rPr>
        <w:t>), після укладання договору купівлі-продажу даної земельної ділянки.</w:t>
      </w:r>
    </w:p>
    <w:p w:rsidR="001C270A" w:rsidRDefault="001C270A" w:rsidP="005E00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7.Оприлюднити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0C18C0" w:rsidRPr="000C18C0" w:rsidRDefault="001C270A" w:rsidP="003A59A1">
      <w:pPr>
        <w:tabs>
          <w:tab w:val="left" w:pos="-270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C18C0" w:rsidRPr="000C18C0">
        <w:rPr>
          <w:color w:val="000000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Контроль за виконанням </w:t>
      </w:r>
      <w:r w:rsidR="000C18C0" w:rsidRPr="000C18C0">
        <w:rPr>
          <w:sz w:val="28"/>
          <w:szCs w:val="28"/>
          <w:lang w:val="uk-UA"/>
        </w:rPr>
        <w:t xml:space="preserve"> рішення покласти на </w:t>
      </w:r>
      <w:r w:rsidR="00E86C9E" w:rsidRPr="000C18C0">
        <w:rPr>
          <w:sz w:val="28"/>
          <w:szCs w:val="28"/>
          <w:lang w:val="uk-UA"/>
        </w:rPr>
        <w:t xml:space="preserve">постійну комісію </w:t>
      </w:r>
      <w:r w:rsidR="00E86C9E" w:rsidRPr="00D01E1E">
        <w:rPr>
          <w:sz w:val="28"/>
          <w:szCs w:val="28"/>
          <w:lang w:val="uk-UA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0C18C0" w:rsidRPr="000C18C0">
        <w:rPr>
          <w:sz w:val="28"/>
          <w:szCs w:val="28"/>
          <w:lang w:val="uk-UA"/>
        </w:rPr>
        <w:t>.</w:t>
      </w:r>
    </w:p>
    <w:p w:rsidR="000C18C0" w:rsidRPr="000C18C0" w:rsidRDefault="000C18C0" w:rsidP="00A50CDC">
      <w:pPr>
        <w:tabs>
          <w:tab w:val="left" w:pos="1080"/>
        </w:tabs>
        <w:jc w:val="both"/>
        <w:rPr>
          <w:lang w:val="uk-UA"/>
        </w:rPr>
      </w:pPr>
    </w:p>
    <w:p w:rsidR="000C18C0" w:rsidRDefault="000C18C0" w:rsidP="00A50CDC">
      <w:pPr>
        <w:tabs>
          <w:tab w:val="left" w:pos="1080"/>
        </w:tabs>
        <w:jc w:val="both"/>
        <w:rPr>
          <w:lang w:val="uk-UA"/>
        </w:rPr>
      </w:pPr>
    </w:p>
    <w:p w:rsidR="00D66A82" w:rsidRPr="000C18C0" w:rsidRDefault="00D66A82" w:rsidP="00A50CDC">
      <w:pPr>
        <w:tabs>
          <w:tab w:val="left" w:pos="1080"/>
        </w:tabs>
        <w:jc w:val="both"/>
        <w:rPr>
          <w:lang w:val="uk-UA"/>
        </w:rPr>
      </w:pPr>
      <w:bookmarkStart w:id="0" w:name="_GoBack"/>
      <w:bookmarkEnd w:id="0"/>
    </w:p>
    <w:p w:rsidR="00A50CDC" w:rsidRPr="000C18C0" w:rsidRDefault="00A50CDC" w:rsidP="00A50CDC">
      <w:pPr>
        <w:rPr>
          <w:sz w:val="28"/>
          <w:lang w:val="uk-UA"/>
        </w:rPr>
      </w:pPr>
    </w:p>
    <w:p w:rsidR="000B6E6C" w:rsidRPr="000C18C0" w:rsidRDefault="00271FB7" w:rsidP="00A50CDC">
      <w:pPr>
        <w:tabs>
          <w:tab w:val="left" w:pos="1755"/>
        </w:tabs>
        <w:rPr>
          <w:sz w:val="28"/>
          <w:lang w:val="uk-UA"/>
        </w:rPr>
      </w:pPr>
      <w:r w:rsidRPr="000C18C0">
        <w:rPr>
          <w:sz w:val="28"/>
          <w:lang w:val="uk-UA"/>
        </w:rPr>
        <w:t xml:space="preserve">             </w:t>
      </w:r>
      <w:r w:rsidR="00A50CDC" w:rsidRPr="000C18C0">
        <w:rPr>
          <w:sz w:val="28"/>
          <w:lang w:val="uk-UA"/>
        </w:rPr>
        <w:t xml:space="preserve">Селищний голова                 </w:t>
      </w:r>
      <w:r w:rsidRPr="000C18C0">
        <w:rPr>
          <w:sz w:val="28"/>
          <w:lang w:val="uk-UA"/>
        </w:rPr>
        <w:t xml:space="preserve">      </w:t>
      </w:r>
      <w:r w:rsidR="00A50CDC" w:rsidRPr="000C18C0">
        <w:rPr>
          <w:sz w:val="28"/>
          <w:lang w:val="uk-UA"/>
        </w:rPr>
        <w:t xml:space="preserve">  </w:t>
      </w:r>
      <w:r w:rsidR="00C7088F">
        <w:rPr>
          <w:sz w:val="28"/>
          <w:lang w:val="uk-UA"/>
        </w:rPr>
        <w:t xml:space="preserve">   </w:t>
      </w:r>
      <w:r w:rsidR="00A50CDC" w:rsidRPr="000C18C0">
        <w:rPr>
          <w:sz w:val="28"/>
          <w:lang w:val="uk-UA"/>
        </w:rPr>
        <w:t xml:space="preserve"> </w:t>
      </w:r>
      <w:r w:rsidR="001C270A">
        <w:rPr>
          <w:sz w:val="28"/>
          <w:lang w:val="uk-UA"/>
        </w:rPr>
        <w:t xml:space="preserve">    </w:t>
      </w:r>
      <w:r w:rsidR="00A50CDC" w:rsidRPr="000C18C0">
        <w:rPr>
          <w:sz w:val="28"/>
          <w:lang w:val="uk-UA"/>
        </w:rPr>
        <w:t xml:space="preserve">          О</w:t>
      </w:r>
      <w:r w:rsidR="001C270A">
        <w:rPr>
          <w:sz w:val="28"/>
          <w:lang w:val="uk-UA"/>
        </w:rPr>
        <w:t>лександр ВАРЕНІЧЕНКО</w:t>
      </w:r>
    </w:p>
    <w:sectPr w:rsidR="000B6E6C" w:rsidRPr="000C18C0" w:rsidSect="000B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C66"/>
    <w:multiLevelType w:val="hybridMultilevel"/>
    <w:tmpl w:val="D5303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1C51"/>
    <w:multiLevelType w:val="hybridMultilevel"/>
    <w:tmpl w:val="64A21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81"/>
    <w:rsid w:val="00010681"/>
    <w:rsid w:val="000723AA"/>
    <w:rsid w:val="000B6E6C"/>
    <w:rsid w:val="000C18C0"/>
    <w:rsid w:val="001617A0"/>
    <w:rsid w:val="00185CD7"/>
    <w:rsid w:val="001C270A"/>
    <w:rsid w:val="00211137"/>
    <w:rsid w:val="0021517A"/>
    <w:rsid w:val="00271FB7"/>
    <w:rsid w:val="00277028"/>
    <w:rsid w:val="00337AE3"/>
    <w:rsid w:val="00372225"/>
    <w:rsid w:val="00391A3E"/>
    <w:rsid w:val="003A59A1"/>
    <w:rsid w:val="003D4DC5"/>
    <w:rsid w:val="0040473B"/>
    <w:rsid w:val="00430DCA"/>
    <w:rsid w:val="004578AF"/>
    <w:rsid w:val="00466514"/>
    <w:rsid w:val="004756B9"/>
    <w:rsid w:val="00476059"/>
    <w:rsid w:val="00486997"/>
    <w:rsid w:val="004D2688"/>
    <w:rsid w:val="0058008A"/>
    <w:rsid w:val="005E003E"/>
    <w:rsid w:val="005F13F3"/>
    <w:rsid w:val="0060367A"/>
    <w:rsid w:val="006208FD"/>
    <w:rsid w:val="00637239"/>
    <w:rsid w:val="006970EF"/>
    <w:rsid w:val="007038F8"/>
    <w:rsid w:val="007A55DF"/>
    <w:rsid w:val="007D0DAB"/>
    <w:rsid w:val="0084753F"/>
    <w:rsid w:val="008520A8"/>
    <w:rsid w:val="00887E87"/>
    <w:rsid w:val="008C0A31"/>
    <w:rsid w:val="009D5D81"/>
    <w:rsid w:val="009E29D0"/>
    <w:rsid w:val="00A50CDC"/>
    <w:rsid w:val="00A61D35"/>
    <w:rsid w:val="00A85216"/>
    <w:rsid w:val="00AE63FD"/>
    <w:rsid w:val="00B12BE6"/>
    <w:rsid w:val="00B15D75"/>
    <w:rsid w:val="00B22DFA"/>
    <w:rsid w:val="00B3475A"/>
    <w:rsid w:val="00BA2807"/>
    <w:rsid w:val="00BE3C92"/>
    <w:rsid w:val="00C06B20"/>
    <w:rsid w:val="00C222E3"/>
    <w:rsid w:val="00C229B2"/>
    <w:rsid w:val="00C25492"/>
    <w:rsid w:val="00C7088F"/>
    <w:rsid w:val="00C73F44"/>
    <w:rsid w:val="00D01E1E"/>
    <w:rsid w:val="00D149A8"/>
    <w:rsid w:val="00D24AAE"/>
    <w:rsid w:val="00D358BA"/>
    <w:rsid w:val="00D44874"/>
    <w:rsid w:val="00D66A82"/>
    <w:rsid w:val="00E04FC2"/>
    <w:rsid w:val="00E37B0E"/>
    <w:rsid w:val="00E86C9E"/>
    <w:rsid w:val="00EE4112"/>
    <w:rsid w:val="00EF5421"/>
    <w:rsid w:val="00F43162"/>
    <w:rsid w:val="00FA4D59"/>
    <w:rsid w:val="00FB5EAF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87C1-D7C2-40C0-95C9-34544158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68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01068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010681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C229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68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Plain Text"/>
    <w:basedOn w:val="a"/>
    <w:link w:val="a6"/>
    <w:rsid w:val="000C18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18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D4DC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229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8A1C-9BFF-4FF0-84A5-A131937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2020-10-09T06:33:00Z</cp:lastPrinted>
  <dcterms:created xsi:type="dcterms:W3CDTF">2019-08-08T19:51:00Z</dcterms:created>
  <dcterms:modified xsi:type="dcterms:W3CDTF">2020-10-16T12:14:00Z</dcterms:modified>
</cp:coreProperties>
</file>