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62" w:rsidRDefault="00043862" w:rsidP="000438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Баришівська селищна рада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Затверджую</w:t>
      </w:r>
    </w:p>
    <w:p w:rsidR="00043862" w:rsidRDefault="00043862" w:rsidP="000438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Ідентифікаційний код 04360623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селищний голова</w:t>
      </w:r>
    </w:p>
    <w:p w:rsidR="00043862" w:rsidRDefault="00043862" w:rsidP="00043862">
      <w:pPr>
        <w:rPr>
          <w:sz w:val="28"/>
          <w:szCs w:val="28"/>
          <w:lang w:val="uk-UA"/>
        </w:rPr>
      </w:pPr>
    </w:p>
    <w:p w:rsidR="00043862" w:rsidRDefault="00043862" w:rsidP="000438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__________________Олександр ВАРЕНІЧЕНКО</w:t>
      </w:r>
    </w:p>
    <w:p w:rsidR="00043862" w:rsidRDefault="00043862" w:rsidP="00043862">
      <w:pPr>
        <w:rPr>
          <w:sz w:val="28"/>
          <w:szCs w:val="28"/>
          <w:lang w:val="uk-UA"/>
        </w:rPr>
      </w:pPr>
    </w:p>
    <w:p w:rsidR="00043862" w:rsidRDefault="00043862" w:rsidP="000438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«      »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серпня 2020 року</w:t>
      </w:r>
    </w:p>
    <w:p w:rsidR="00043862" w:rsidRDefault="00043862" w:rsidP="00043862">
      <w:pPr>
        <w:rPr>
          <w:sz w:val="28"/>
          <w:szCs w:val="28"/>
          <w:lang w:val="uk-UA"/>
        </w:rPr>
      </w:pPr>
    </w:p>
    <w:p w:rsidR="00043862" w:rsidRDefault="00043862" w:rsidP="00043862">
      <w:pPr>
        <w:rPr>
          <w:sz w:val="28"/>
          <w:szCs w:val="28"/>
          <w:lang w:val="uk-UA"/>
        </w:rPr>
      </w:pPr>
    </w:p>
    <w:p w:rsidR="00043862" w:rsidRDefault="00043862" w:rsidP="000438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</w:t>
      </w:r>
    </w:p>
    <w:p w:rsidR="00043862" w:rsidRDefault="00043862" w:rsidP="000438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списання обладнання</w:t>
      </w:r>
    </w:p>
    <w:p w:rsidR="00043862" w:rsidRDefault="00043862" w:rsidP="00043862">
      <w:pPr>
        <w:jc w:val="center"/>
        <w:rPr>
          <w:sz w:val="28"/>
          <w:szCs w:val="28"/>
          <w:lang w:val="uk-UA"/>
        </w:rPr>
      </w:pPr>
    </w:p>
    <w:p w:rsidR="00043862" w:rsidRDefault="00043862" w:rsidP="000438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13.08.2020 року</w:t>
      </w:r>
    </w:p>
    <w:p w:rsidR="00043862" w:rsidRDefault="00043862" w:rsidP="00043862">
      <w:pPr>
        <w:rPr>
          <w:sz w:val="28"/>
          <w:szCs w:val="28"/>
          <w:lang w:val="uk-UA"/>
        </w:rPr>
      </w:pPr>
    </w:p>
    <w:p w:rsidR="00043862" w:rsidRDefault="00043862" w:rsidP="000438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Комісією, утвореною розпорядження селищного голови від 09.06.2020 №29-03-04 «Про утворення комісії щодо списання обладнання, що обліковується на балансі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центральної районної аптеки №6» у складі: 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- </w:t>
      </w:r>
      <w:proofErr w:type="spellStart"/>
      <w:r>
        <w:rPr>
          <w:color w:val="292B2C"/>
          <w:sz w:val="28"/>
          <w:szCs w:val="28"/>
          <w:lang w:val="uk-UA"/>
        </w:rPr>
        <w:t>Шовтя</w:t>
      </w:r>
      <w:proofErr w:type="spellEnd"/>
      <w:r>
        <w:rPr>
          <w:color w:val="292B2C"/>
          <w:sz w:val="28"/>
          <w:szCs w:val="28"/>
          <w:lang w:val="uk-UA"/>
        </w:rPr>
        <w:t xml:space="preserve"> Юрія Анатолійовича – заступника селищного голови з питань житлово – комунального господарства та благоустрою, голова комісії,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 - Шуляка Юрія Григоровича – депутата селищної ради , голову постійної комісії селищної ради з питань </w:t>
      </w:r>
      <w:r>
        <w:rPr>
          <w:sz w:val="28"/>
          <w:szCs w:val="28"/>
          <w:lang w:val="uk-UA"/>
        </w:rPr>
        <w:t>комунальної власності , житлово – комунального господарства, благоустрою, будівництва, архітектури та енергозбереження,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Дибки Тетяни Миколаївни - начальника відділу комунальної власності, житлово – комунального господарства та благоустрою апарату виконавчого комітету селищної ради;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Масловцева</w:t>
      </w:r>
      <w:proofErr w:type="spellEnd"/>
      <w:r>
        <w:rPr>
          <w:sz w:val="28"/>
          <w:szCs w:val="28"/>
          <w:lang w:val="uk-UA"/>
        </w:rPr>
        <w:t xml:space="preserve"> Оксана Олександрівна – головний спеціаліст відділу бухгалтерського обліку та консолідованої звітності апарату виконавчого комітету селищної ради;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Юрчак</w:t>
      </w:r>
      <w:proofErr w:type="spellEnd"/>
      <w:r>
        <w:rPr>
          <w:sz w:val="28"/>
          <w:szCs w:val="28"/>
          <w:lang w:val="uk-UA"/>
        </w:rPr>
        <w:t xml:space="preserve"> Ольги Василівни – завідуючої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ЦРА №6;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Худолій</w:t>
      </w:r>
      <w:proofErr w:type="spellEnd"/>
      <w:r>
        <w:rPr>
          <w:sz w:val="28"/>
          <w:szCs w:val="28"/>
          <w:lang w:val="uk-UA"/>
        </w:rPr>
        <w:t xml:space="preserve"> Тетяни Іванівни – головного бухгалтера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ЦРА №6;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Закомірної</w:t>
      </w:r>
      <w:proofErr w:type="spellEnd"/>
      <w:r>
        <w:rPr>
          <w:sz w:val="28"/>
          <w:szCs w:val="28"/>
          <w:lang w:val="uk-UA"/>
        </w:rPr>
        <w:t xml:space="preserve"> Ніни Петрівни – провізора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ЦРА №6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обстеження щодо подальшого використання обладнання, що обліковується на балансі комунального підприємства Баришівська центральна районна аптека №6, а саме: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- </w:t>
      </w:r>
      <w:proofErr w:type="spellStart"/>
      <w:r>
        <w:rPr>
          <w:color w:val="292B2C"/>
          <w:sz w:val="28"/>
          <w:szCs w:val="28"/>
          <w:lang w:val="uk-UA"/>
        </w:rPr>
        <w:t>рефлактометра</w:t>
      </w:r>
      <w:proofErr w:type="spellEnd"/>
      <w:r>
        <w:rPr>
          <w:color w:val="292B2C"/>
          <w:sz w:val="28"/>
          <w:szCs w:val="28"/>
          <w:lang w:val="uk-UA"/>
        </w:rPr>
        <w:t xml:space="preserve"> лабораторного рік вводу в експлуатацію листопад 1991 року (балансова вартість 912,00грн.);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lastRenderedPageBreak/>
        <w:t>- шафа сушильна рік вводу в експлуатацію вересень 1988 року (балансова вартість 343,00грн.);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>- шафа сушильна рік вводу в експлуатацію грудень 1985 року (балансова вартість 382,00грн.);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- </w:t>
      </w:r>
      <w:proofErr w:type="spellStart"/>
      <w:r>
        <w:rPr>
          <w:color w:val="292B2C"/>
          <w:sz w:val="28"/>
          <w:szCs w:val="28"/>
          <w:lang w:val="uk-UA"/>
        </w:rPr>
        <w:t>закаточний</w:t>
      </w:r>
      <w:proofErr w:type="spellEnd"/>
      <w:r>
        <w:rPr>
          <w:color w:val="292B2C"/>
          <w:sz w:val="28"/>
          <w:szCs w:val="28"/>
          <w:lang w:val="uk-UA"/>
        </w:rPr>
        <w:t xml:space="preserve"> пристрій рік вводу в експлуатацію лютий  1983 року (балансова вартість 624,00грн.);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- </w:t>
      </w:r>
      <w:proofErr w:type="spellStart"/>
      <w:r>
        <w:rPr>
          <w:color w:val="292B2C"/>
          <w:sz w:val="28"/>
          <w:szCs w:val="28"/>
          <w:lang w:val="uk-UA"/>
        </w:rPr>
        <w:t>іономер</w:t>
      </w:r>
      <w:proofErr w:type="spellEnd"/>
      <w:r>
        <w:rPr>
          <w:color w:val="292B2C"/>
          <w:sz w:val="28"/>
          <w:szCs w:val="28"/>
          <w:lang w:val="uk-UA"/>
        </w:rPr>
        <w:t xml:space="preserve"> ЕВ-74 рік вводу в експлуатацію березень  1983 року (балансова вартість 324,00грн.);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>- холодильник «Донбас» рік вводу в експлуатацію січень 1982 року (балансова вартість 382,00грн.);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>- агрегат холодильний герметичний рік вводу в експлуатацію червень  1991 року (балансова вартість 843,00грн.);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>- стерилізатор паровий КВ -75 рік вводу в експлуатацію квітень 1990 року (балансова вартість 511,00грн.);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>- стерилізатор паровий КВ -75 рік вводу в експлуатацію лютий  1988 року (балансова вартість 465,00грн.).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 комісії: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Обстеживши обладнання, яке запропоновано до списання та розглянувши  Акти обстеження, надані ТОВ «ТЕХАС», комісія вирішила :  все обстежене обладнання запропоноване до списання знаходиться у несправному стані, ремонт слід вважати недоцільним через фактичний моральний знос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незадовільним технічним станом, довгим терміном експлуатації фізично та морально </w:t>
      </w:r>
      <w:proofErr w:type="spellStart"/>
      <w:r>
        <w:rPr>
          <w:sz w:val="28"/>
          <w:szCs w:val="28"/>
          <w:lang w:val="uk-UA"/>
        </w:rPr>
        <w:t>устарівшого</w:t>
      </w:r>
      <w:proofErr w:type="spellEnd"/>
      <w:r>
        <w:rPr>
          <w:sz w:val="28"/>
          <w:szCs w:val="28"/>
          <w:lang w:val="uk-UA"/>
        </w:rPr>
        <w:t xml:space="preserve"> обладнання, економічну недоцільність утримання на балансі 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центральної районної аптеки №6 не придатних для подальшого використання основних засобів: 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клопотати на сесію селищної ради щодо розгляду питання про надання дозволу на списання обладнання, що є комунальною власністю селищної ради та обліковується на балансі комунального підприємства Баришівська центральна районна аптека №6, а саме: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- </w:t>
      </w:r>
      <w:proofErr w:type="spellStart"/>
      <w:r>
        <w:rPr>
          <w:color w:val="292B2C"/>
          <w:sz w:val="28"/>
          <w:szCs w:val="28"/>
          <w:lang w:val="uk-UA"/>
        </w:rPr>
        <w:t>рефлактометра</w:t>
      </w:r>
      <w:proofErr w:type="spellEnd"/>
      <w:r>
        <w:rPr>
          <w:color w:val="292B2C"/>
          <w:sz w:val="28"/>
          <w:szCs w:val="28"/>
          <w:lang w:val="uk-UA"/>
        </w:rPr>
        <w:t xml:space="preserve"> лабораторного рік вводу в експлуатацію листопад 1991 року (балансова вартість 912,00грн.);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>- шафа сушильна рік вводу в експлуатацію вересень 1988 року (балансова вартість 343,00грн.);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>- шафа сушильна рік вводу в експлуатацію грудень 1985 року (балансова вартість 382,00грн.);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- </w:t>
      </w:r>
      <w:proofErr w:type="spellStart"/>
      <w:r>
        <w:rPr>
          <w:color w:val="292B2C"/>
          <w:sz w:val="28"/>
          <w:szCs w:val="28"/>
          <w:lang w:val="uk-UA"/>
        </w:rPr>
        <w:t>закаточний</w:t>
      </w:r>
      <w:proofErr w:type="spellEnd"/>
      <w:r>
        <w:rPr>
          <w:color w:val="292B2C"/>
          <w:sz w:val="28"/>
          <w:szCs w:val="28"/>
          <w:lang w:val="uk-UA"/>
        </w:rPr>
        <w:t xml:space="preserve"> пристрій рік вводу в експлуатацію лютий  1983 року (балансова вартість 624,00грн.);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- </w:t>
      </w:r>
      <w:proofErr w:type="spellStart"/>
      <w:r>
        <w:rPr>
          <w:color w:val="292B2C"/>
          <w:sz w:val="28"/>
          <w:szCs w:val="28"/>
          <w:lang w:val="uk-UA"/>
        </w:rPr>
        <w:t>іономер</w:t>
      </w:r>
      <w:proofErr w:type="spellEnd"/>
      <w:r>
        <w:rPr>
          <w:color w:val="292B2C"/>
          <w:sz w:val="28"/>
          <w:szCs w:val="28"/>
          <w:lang w:val="uk-UA"/>
        </w:rPr>
        <w:t xml:space="preserve"> ЕВ-74 рік вводу в експлуатацію березень  1983 року (балансова вартість 324,00грн.);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>- холодильник «Донбас» рік вводу в експлуатацію січень 1982 року (балансова вартість 382,00грн.);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>- агрегат холодильний герметичний рік вводу в експлуатацію червень  1991 року (балансова вартість 843,00грн.);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>- стерилізатор паровий КВ -75 рік вводу в експлуатацію квітень 1990 року (балансова вартість 511,00грн.);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>- стерилізатор паровий КВ -75 рік вводу в експлуатацію лютий  1988 року (балансова вартість 465,00грн.).</w:t>
      </w:r>
    </w:p>
    <w:p w:rsidR="00043862" w:rsidRDefault="00043862" w:rsidP="00043862">
      <w:pPr>
        <w:jc w:val="both"/>
        <w:rPr>
          <w:color w:val="292B2C"/>
          <w:sz w:val="28"/>
          <w:szCs w:val="28"/>
          <w:lang w:val="uk-UA"/>
        </w:rPr>
      </w:pPr>
    </w:p>
    <w:p w:rsidR="00043862" w:rsidRDefault="00043862" w:rsidP="00043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Рекомендувати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Комунальному підприємству Центральній районній аптеці №6 (завідуюча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Юрчак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О.В.):</w:t>
      </w:r>
    </w:p>
    <w:p w:rsidR="00043862" w:rsidRDefault="00043862" w:rsidP="00043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 </w:t>
      </w:r>
      <w:r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провести списання майна, яке знаходиться на балансі</w:t>
      </w:r>
      <w:r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  <w:lang w:val="uk-UA"/>
        </w:rPr>
        <w:t xml:space="preserve">підприємства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згідно чинного законодавства;</w:t>
      </w:r>
    </w:p>
    <w:p w:rsidR="00043862" w:rsidRDefault="00043862" w:rsidP="00043862">
      <w:pPr>
        <w:pStyle w:val="a4"/>
        <w:spacing w:before="0"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усі матеріали, які придатні для подальшого використання, оприбуткувати на відповідних рахунках бухгалтерського обліку, а непридатні матеріали, оприбуткувати як вторинну сировину і здати установі, на яку покладено збір такої сировини; </w:t>
      </w:r>
    </w:p>
    <w:p w:rsidR="00043862" w:rsidRDefault="00043862" w:rsidP="00043862">
      <w:pPr>
        <w:pStyle w:val="a4"/>
        <w:spacing w:before="0" w:after="120"/>
        <w:ind w:left="218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кошти, отримані від списання основних засобів направити на придбання нових основних засобів або на відновлення основних засобів, які обліковуються на балансі установи;</w:t>
      </w:r>
    </w:p>
    <w:p w:rsidR="00043862" w:rsidRDefault="00043862" w:rsidP="00043862">
      <w:pPr>
        <w:pStyle w:val="a4"/>
        <w:spacing w:before="0" w:after="120"/>
        <w:ind w:left="218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двохмісячний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термін проінформувати селищну раду  про списання та використання коштів від списання основних засобів .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</w:p>
    <w:p w:rsidR="00043862" w:rsidRDefault="00043862" w:rsidP="00043862">
      <w:pPr>
        <w:jc w:val="both"/>
        <w:rPr>
          <w:sz w:val="28"/>
          <w:szCs w:val="28"/>
          <w:lang w:val="uk-UA"/>
        </w:rPr>
      </w:pP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комісії:_____________________________  </w:t>
      </w:r>
      <w:proofErr w:type="spellStart"/>
      <w:r>
        <w:rPr>
          <w:sz w:val="28"/>
          <w:szCs w:val="28"/>
          <w:lang w:val="uk-UA"/>
        </w:rPr>
        <w:t>Шовть</w:t>
      </w:r>
      <w:proofErr w:type="spellEnd"/>
      <w:r>
        <w:rPr>
          <w:sz w:val="28"/>
          <w:szCs w:val="28"/>
          <w:lang w:val="uk-UA"/>
        </w:rPr>
        <w:t xml:space="preserve"> Ю.А.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_____________________________Шуляк Ю.Г.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_____________________________</w:t>
      </w:r>
      <w:proofErr w:type="spellStart"/>
      <w:r>
        <w:rPr>
          <w:sz w:val="28"/>
          <w:szCs w:val="28"/>
          <w:lang w:val="uk-UA"/>
        </w:rPr>
        <w:t>Дибка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_____________________________</w:t>
      </w:r>
      <w:proofErr w:type="spellStart"/>
      <w:r>
        <w:rPr>
          <w:sz w:val="28"/>
          <w:szCs w:val="28"/>
          <w:lang w:val="uk-UA"/>
        </w:rPr>
        <w:t>Масловцева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_____________________________</w:t>
      </w:r>
      <w:proofErr w:type="spellStart"/>
      <w:r>
        <w:rPr>
          <w:sz w:val="28"/>
          <w:szCs w:val="28"/>
          <w:lang w:val="uk-UA"/>
        </w:rPr>
        <w:t>Юрчак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____________________________ </w:t>
      </w:r>
      <w:proofErr w:type="spellStart"/>
      <w:r>
        <w:rPr>
          <w:sz w:val="28"/>
          <w:szCs w:val="28"/>
          <w:lang w:val="uk-UA"/>
        </w:rPr>
        <w:t>Худолій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043862" w:rsidRDefault="00043862" w:rsidP="00043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____________________________</w:t>
      </w:r>
      <w:proofErr w:type="spellStart"/>
      <w:r>
        <w:rPr>
          <w:sz w:val="28"/>
          <w:szCs w:val="28"/>
          <w:lang w:val="uk-UA"/>
        </w:rPr>
        <w:t>Закомірна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6C0539" w:rsidRDefault="006C0539"/>
    <w:sectPr w:rsidR="006C0539" w:rsidSect="00043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55"/>
    <w:rsid w:val="00043862"/>
    <w:rsid w:val="001C1855"/>
    <w:rsid w:val="006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EC730-2BBB-4D3F-B538-0AB2A56B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3862"/>
    <w:pPr>
      <w:spacing w:before="100" w:beforeAutospacing="1" w:after="100" w:afterAutospacing="1"/>
    </w:pPr>
  </w:style>
  <w:style w:type="paragraph" w:customStyle="1" w:styleId="a4">
    <w:name w:val="Абзац"/>
    <w:basedOn w:val="a"/>
    <w:semiHidden/>
    <w:rsid w:val="00043862"/>
    <w:pPr>
      <w:spacing w:before="120"/>
      <w:ind w:firstLine="567"/>
      <w:jc w:val="both"/>
    </w:pPr>
    <w:rPr>
      <w:rFonts w:ascii="UkrainianPeterburg" w:eastAsia="Calibri" w:hAnsi="UkrainianPeterburg"/>
      <w:szCs w:val="20"/>
    </w:rPr>
  </w:style>
  <w:style w:type="character" w:customStyle="1" w:styleId="apple-converted-space">
    <w:name w:val="apple-converted-space"/>
    <w:basedOn w:val="a0"/>
    <w:rsid w:val="00043862"/>
  </w:style>
  <w:style w:type="paragraph" w:styleId="a5">
    <w:name w:val="Balloon Text"/>
    <w:basedOn w:val="a"/>
    <w:link w:val="a6"/>
    <w:uiPriority w:val="99"/>
    <w:semiHidden/>
    <w:unhideWhenUsed/>
    <w:rsid w:val="000438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8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2020-08-29T08:45:00Z</cp:lastPrinted>
  <dcterms:created xsi:type="dcterms:W3CDTF">2020-08-29T08:44:00Z</dcterms:created>
  <dcterms:modified xsi:type="dcterms:W3CDTF">2020-08-29T08:45:00Z</dcterms:modified>
</cp:coreProperties>
</file>