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37" w:rsidRDefault="005B3337" w:rsidP="005B3337">
      <w:pPr>
        <w:tabs>
          <w:tab w:val="left" w:pos="6173"/>
        </w:tabs>
        <w:jc w:val="center"/>
        <w:rPr>
          <w:sz w:val="28"/>
          <w:szCs w:val="28"/>
          <w:lang w:val="uk-UA"/>
        </w:rPr>
      </w:pPr>
      <w:r>
        <w:rPr>
          <w:noProof/>
          <w:sz w:val="28"/>
          <w:szCs w:val="28"/>
        </w:rPr>
        <w:drawing>
          <wp:inline distT="0" distB="0" distL="0" distR="0">
            <wp:extent cx="635000" cy="774700"/>
            <wp:effectExtent l="0" t="0" r="0" b="635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0" cy="774700"/>
                    </a:xfrm>
                    <a:prstGeom prst="rect">
                      <a:avLst/>
                    </a:prstGeom>
                    <a:noFill/>
                    <a:ln>
                      <a:noFill/>
                    </a:ln>
                  </pic:spPr>
                </pic:pic>
              </a:graphicData>
            </a:graphic>
          </wp:inline>
        </w:drawing>
      </w:r>
      <w:r>
        <w:rPr>
          <w:sz w:val="28"/>
          <w:szCs w:val="28"/>
          <w:lang w:val="uk-UA"/>
        </w:rPr>
        <w:t xml:space="preserve">                                                                </w:t>
      </w:r>
    </w:p>
    <w:p w:rsidR="005B3337" w:rsidRPr="00F15C78" w:rsidRDefault="005B3337" w:rsidP="005B3337">
      <w:pPr>
        <w:pStyle w:val="1"/>
        <w:rPr>
          <w:szCs w:val="36"/>
        </w:rPr>
      </w:pPr>
      <w:r w:rsidRPr="00F15C78">
        <w:rPr>
          <w:szCs w:val="36"/>
        </w:rPr>
        <w:t xml:space="preserve">Баришівська  селищна  рада </w:t>
      </w:r>
    </w:p>
    <w:p w:rsidR="005B3337" w:rsidRDefault="005B3337" w:rsidP="005B3337">
      <w:pPr>
        <w:pStyle w:val="2"/>
        <w:rPr>
          <w:szCs w:val="28"/>
        </w:rPr>
      </w:pPr>
      <w:r>
        <w:rPr>
          <w:szCs w:val="28"/>
        </w:rPr>
        <w:t>Баришівського  району</w:t>
      </w:r>
    </w:p>
    <w:p w:rsidR="005B3337" w:rsidRDefault="005B3337" w:rsidP="005B3337">
      <w:pPr>
        <w:jc w:val="center"/>
        <w:rPr>
          <w:b/>
          <w:bCs/>
          <w:sz w:val="28"/>
          <w:szCs w:val="28"/>
        </w:rPr>
      </w:pPr>
      <w:r>
        <w:rPr>
          <w:b/>
          <w:bCs/>
          <w:sz w:val="28"/>
          <w:szCs w:val="28"/>
          <w:lang w:val="uk-UA"/>
        </w:rPr>
        <w:t>Київської  області</w:t>
      </w:r>
    </w:p>
    <w:p w:rsidR="005B3337" w:rsidRDefault="005B3337" w:rsidP="005B3337">
      <w:pPr>
        <w:pStyle w:val="5"/>
        <w:rPr>
          <w:sz w:val="28"/>
          <w:szCs w:val="28"/>
        </w:rPr>
      </w:pPr>
      <w:r>
        <w:rPr>
          <w:sz w:val="28"/>
          <w:szCs w:val="28"/>
        </w:rPr>
        <w:t>Виконавчий комітет</w:t>
      </w:r>
    </w:p>
    <w:p w:rsidR="005B3337" w:rsidRDefault="005B3337" w:rsidP="005B3337">
      <w:pPr>
        <w:rPr>
          <w:lang w:val="uk-UA"/>
        </w:rPr>
      </w:pPr>
    </w:p>
    <w:p w:rsidR="005B3337" w:rsidRDefault="005B3337" w:rsidP="005B3337">
      <w:pPr>
        <w:pStyle w:val="3"/>
        <w:rPr>
          <w:sz w:val="28"/>
          <w:szCs w:val="28"/>
        </w:rPr>
      </w:pPr>
      <w:r>
        <w:rPr>
          <w:sz w:val="28"/>
          <w:szCs w:val="28"/>
        </w:rPr>
        <w:t>Р І Ш Е Н Н Я</w:t>
      </w:r>
    </w:p>
    <w:p w:rsidR="005B3337" w:rsidRDefault="005B3337" w:rsidP="005B3337">
      <w:pPr>
        <w:rPr>
          <w:sz w:val="28"/>
          <w:szCs w:val="28"/>
          <w:lang w:val="uk-UA"/>
        </w:rPr>
      </w:pPr>
    </w:p>
    <w:p w:rsidR="005B3337" w:rsidRDefault="005B3337" w:rsidP="005B3337">
      <w:pPr>
        <w:rPr>
          <w:sz w:val="28"/>
          <w:szCs w:val="28"/>
          <w:lang w:val="uk-UA"/>
        </w:rPr>
      </w:pPr>
      <w:r>
        <w:rPr>
          <w:sz w:val="28"/>
          <w:szCs w:val="28"/>
          <w:lang w:val="uk-UA"/>
        </w:rPr>
        <w:t xml:space="preserve">       </w:t>
      </w:r>
      <w:r w:rsidR="00251D66">
        <w:rPr>
          <w:sz w:val="28"/>
          <w:szCs w:val="28"/>
          <w:lang w:val="uk-UA"/>
        </w:rPr>
        <w:t>16</w:t>
      </w:r>
      <w:r>
        <w:rPr>
          <w:sz w:val="28"/>
          <w:szCs w:val="28"/>
          <w:lang w:val="uk-UA"/>
        </w:rPr>
        <w:t xml:space="preserve"> .0</w:t>
      </w:r>
      <w:r w:rsidRPr="00CA11FC">
        <w:rPr>
          <w:sz w:val="28"/>
          <w:szCs w:val="28"/>
        </w:rPr>
        <w:t>7</w:t>
      </w:r>
      <w:r>
        <w:rPr>
          <w:sz w:val="28"/>
          <w:szCs w:val="28"/>
          <w:lang w:val="uk-UA"/>
        </w:rPr>
        <w:t xml:space="preserve">.2020                                                                                       </w:t>
      </w:r>
      <w:r w:rsidR="00F15C78">
        <w:rPr>
          <w:sz w:val="28"/>
          <w:szCs w:val="28"/>
          <w:lang w:val="uk-UA"/>
        </w:rPr>
        <w:t>№</w:t>
      </w:r>
      <w:r>
        <w:rPr>
          <w:sz w:val="28"/>
          <w:szCs w:val="28"/>
          <w:lang w:val="uk-UA"/>
        </w:rPr>
        <w:t xml:space="preserve"> </w:t>
      </w:r>
      <w:r w:rsidR="0003745A">
        <w:rPr>
          <w:sz w:val="28"/>
          <w:szCs w:val="28"/>
          <w:lang w:val="uk-UA"/>
        </w:rPr>
        <w:t>190.1</w:t>
      </w:r>
      <w:bookmarkStart w:id="0" w:name="_GoBack"/>
      <w:bookmarkEnd w:id="0"/>
    </w:p>
    <w:p w:rsidR="005B3337" w:rsidRDefault="005B3337" w:rsidP="005B3337">
      <w:pPr>
        <w:rPr>
          <w:sz w:val="28"/>
          <w:szCs w:val="28"/>
          <w:lang w:val="uk-UA"/>
        </w:rPr>
      </w:pPr>
      <w:r>
        <w:rPr>
          <w:sz w:val="28"/>
          <w:szCs w:val="28"/>
          <w:lang w:val="uk-UA"/>
        </w:rPr>
        <w:t xml:space="preserve">                                                </w:t>
      </w:r>
    </w:p>
    <w:p w:rsidR="005B3337" w:rsidRDefault="005B3337" w:rsidP="005B3337">
      <w:pPr>
        <w:jc w:val="center"/>
        <w:rPr>
          <w:sz w:val="28"/>
          <w:szCs w:val="28"/>
          <w:lang w:val="uk-UA"/>
        </w:rPr>
      </w:pPr>
      <w:r>
        <w:rPr>
          <w:sz w:val="28"/>
          <w:szCs w:val="28"/>
          <w:lang w:val="uk-UA"/>
        </w:rPr>
        <w:t>Про надання матеріальної</w:t>
      </w:r>
    </w:p>
    <w:p w:rsidR="005B3337" w:rsidRDefault="005B3337" w:rsidP="005B3337">
      <w:pPr>
        <w:jc w:val="center"/>
        <w:rPr>
          <w:sz w:val="28"/>
          <w:szCs w:val="28"/>
          <w:lang w:val="uk-UA"/>
        </w:rPr>
      </w:pPr>
      <w:r>
        <w:rPr>
          <w:sz w:val="28"/>
          <w:szCs w:val="28"/>
          <w:lang w:val="uk-UA"/>
        </w:rPr>
        <w:t xml:space="preserve"> допомоги на поховання</w:t>
      </w:r>
    </w:p>
    <w:p w:rsidR="005F68DD" w:rsidRDefault="005F68DD" w:rsidP="005B3337">
      <w:pPr>
        <w:jc w:val="center"/>
        <w:rPr>
          <w:sz w:val="28"/>
          <w:szCs w:val="28"/>
          <w:lang w:val="uk-UA"/>
        </w:rPr>
      </w:pPr>
    </w:p>
    <w:p w:rsidR="005B3337" w:rsidRDefault="005B3337" w:rsidP="005B3337">
      <w:pPr>
        <w:jc w:val="both"/>
        <w:rPr>
          <w:sz w:val="28"/>
          <w:szCs w:val="28"/>
          <w:lang w:val="uk-UA"/>
        </w:rPr>
      </w:pPr>
      <w:r>
        <w:rPr>
          <w:sz w:val="28"/>
          <w:szCs w:val="28"/>
          <w:lang w:val="uk-UA"/>
        </w:rPr>
        <w:tab/>
        <w:t>Розглянувши заяви гр. Василенко Юлії Миколаївни, жительки с. Волошинівка, вул. Шкільна, 13</w:t>
      </w:r>
      <w:r w:rsidR="00265668">
        <w:rPr>
          <w:sz w:val="28"/>
          <w:szCs w:val="28"/>
          <w:lang w:val="uk-UA"/>
        </w:rPr>
        <w:t>, кв.</w:t>
      </w:r>
      <w:r>
        <w:rPr>
          <w:sz w:val="28"/>
          <w:szCs w:val="28"/>
          <w:lang w:val="uk-UA"/>
        </w:rPr>
        <w:t>13</w:t>
      </w:r>
      <w:r w:rsidR="00CA11FC">
        <w:rPr>
          <w:sz w:val="28"/>
          <w:szCs w:val="28"/>
          <w:lang w:val="uk-UA"/>
        </w:rPr>
        <w:t xml:space="preserve">, гр. </w:t>
      </w:r>
      <w:r>
        <w:rPr>
          <w:sz w:val="28"/>
          <w:szCs w:val="28"/>
          <w:lang w:val="uk-UA"/>
        </w:rPr>
        <w:t>Гученко Наталії Василівни, жительки с. Сезенків, вул.</w:t>
      </w:r>
      <w:r w:rsidR="00CA11FC">
        <w:rPr>
          <w:sz w:val="28"/>
          <w:szCs w:val="28"/>
          <w:lang w:val="uk-UA"/>
        </w:rPr>
        <w:t xml:space="preserve"> </w:t>
      </w:r>
      <w:r>
        <w:rPr>
          <w:sz w:val="28"/>
          <w:szCs w:val="28"/>
          <w:lang w:val="uk-UA"/>
        </w:rPr>
        <w:t>Садова,</w:t>
      </w:r>
      <w:r w:rsidR="00CA11FC">
        <w:rPr>
          <w:sz w:val="28"/>
          <w:szCs w:val="28"/>
          <w:lang w:val="uk-UA"/>
        </w:rPr>
        <w:t xml:space="preserve"> буд. </w:t>
      </w:r>
      <w:r>
        <w:rPr>
          <w:sz w:val="28"/>
          <w:szCs w:val="28"/>
          <w:lang w:val="uk-UA"/>
        </w:rPr>
        <w:t xml:space="preserve">34, </w:t>
      </w:r>
      <w:r w:rsidR="00CA11FC">
        <w:rPr>
          <w:sz w:val="28"/>
          <w:szCs w:val="28"/>
          <w:lang w:val="uk-UA"/>
        </w:rPr>
        <w:t>гр. Крест</w:t>
      </w:r>
      <w:r w:rsidR="00CA11FC" w:rsidRPr="00CA11FC">
        <w:rPr>
          <w:sz w:val="28"/>
          <w:szCs w:val="28"/>
          <w:lang w:val="uk-UA"/>
        </w:rPr>
        <w:t>’</w:t>
      </w:r>
      <w:r w:rsidR="00CA11FC">
        <w:rPr>
          <w:sz w:val="28"/>
          <w:szCs w:val="28"/>
          <w:lang w:val="uk-UA"/>
        </w:rPr>
        <w:t xml:space="preserve">янової Інни Анатоліївни, жительки с. Перемога, вул. Ядлівська, буд. 28, </w:t>
      </w:r>
      <w:r>
        <w:rPr>
          <w:sz w:val="28"/>
          <w:szCs w:val="28"/>
          <w:lang w:val="uk-UA"/>
        </w:rPr>
        <w:t xml:space="preserve">відповідно до Постанови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Положення про надання допомоги на поховання деяких категорій осіб виконавцю волевиявлення померлого або особі, яка зобов’язалася поховати померлого, затвердженого рішенням селищної ради від   31.01.2019  № 45-04-07, виконавчий комітет селищної ради </w:t>
      </w:r>
    </w:p>
    <w:p w:rsidR="00F15C78" w:rsidRDefault="00F15C78" w:rsidP="005B3337">
      <w:pPr>
        <w:jc w:val="both"/>
        <w:rPr>
          <w:sz w:val="28"/>
          <w:szCs w:val="28"/>
          <w:lang w:val="uk-UA"/>
        </w:rPr>
      </w:pPr>
    </w:p>
    <w:p w:rsidR="005B3337" w:rsidRDefault="005B3337" w:rsidP="005B3337">
      <w:pPr>
        <w:jc w:val="both"/>
        <w:rPr>
          <w:sz w:val="28"/>
          <w:szCs w:val="28"/>
          <w:lang w:val="uk-UA"/>
        </w:rPr>
      </w:pPr>
      <w:r>
        <w:rPr>
          <w:sz w:val="28"/>
          <w:szCs w:val="28"/>
          <w:lang w:val="uk-UA"/>
        </w:rPr>
        <w:t xml:space="preserve">                                                        в и р і ш и в:</w:t>
      </w:r>
    </w:p>
    <w:p w:rsidR="00251D66" w:rsidRDefault="00251D66" w:rsidP="005B3337">
      <w:pPr>
        <w:jc w:val="both"/>
        <w:rPr>
          <w:sz w:val="28"/>
          <w:szCs w:val="28"/>
          <w:lang w:val="uk-UA"/>
        </w:rPr>
      </w:pPr>
    </w:p>
    <w:p w:rsidR="005B3337" w:rsidRDefault="005B3337" w:rsidP="00265668">
      <w:pPr>
        <w:jc w:val="both"/>
        <w:rPr>
          <w:sz w:val="28"/>
          <w:szCs w:val="28"/>
          <w:lang w:val="uk-UA"/>
        </w:rPr>
      </w:pPr>
      <w:r>
        <w:rPr>
          <w:sz w:val="28"/>
          <w:szCs w:val="28"/>
          <w:lang w:val="uk-UA"/>
        </w:rPr>
        <w:t xml:space="preserve">         1.Виділити гр. Василенко Юлії Миколаївні, жительці с. Волошинівка, вул. Шкільна, 13</w:t>
      </w:r>
      <w:r w:rsidR="00265668">
        <w:rPr>
          <w:sz w:val="28"/>
          <w:szCs w:val="28"/>
          <w:lang w:val="uk-UA"/>
        </w:rPr>
        <w:t>, кв.</w:t>
      </w:r>
      <w:r>
        <w:rPr>
          <w:sz w:val="28"/>
          <w:szCs w:val="28"/>
          <w:lang w:val="uk-UA"/>
        </w:rPr>
        <w:t>13 (РНОКПП 3149701907), допомогу в сумі 2000 грн. на поховання чоловіка, Василенка Сергія Олександровича (01.08.1981 р.н.), який помер 23.06.2020 р. та фактично проживав за адресою с. Волошинівка, вул. Шкільна, 13</w:t>
      </w:r>
      <w:r w:rsidR="00265668">
        <w:rPr>
          <w:sz w:val="28"/>
          <w:szCs w:val="28"/>
          <w:lang w:val="uk-UA"/>
        </w:rPr>
        <w:t>, кв.</w:t>
      </w:r>
      <w:r>
        <w:rPr>
          <w:sz w:val="28"/>
          <w:szCs w:val="28"/>
          <w:lang w:val="uk-UA"/>
        </w:rPr>
        <w:t>13,   по день смерті. Довідка з банківської установи про реквізити заявника додається.</w:t>
      </w:r>
    </w:p>
    <w:p w:rsidR="00265668" w:rsidRDefault="005B3337" w:rsidP="00265668">
      <w:pPr>
        <w:pStyle w:val="a3"/>
        <w:ind w:left="0" w:firstLine="708"/>
        <w:jc w:val="both"/>
        <w:rPr>
          <w:sz w:val="28"/>
          <w:szCs w:val="28"/>
          <w:lang w:val="uk-UA"/>
        </w:rPr>
      </w:pPr>
      <w:r>
        <w:rPr>
          <w:sz w:val="28"/>
          <w:szCs w:val="28"/>
          <w:lang w:val="uk-UA"/>
        </w:rPr>
        <w:t>2.Виділити гр.</w:t>
      </w:r>
      <w:r w:rsidRPr="005B3337">
        <w:rPr>
          <w:sz w:val="28"/>
          <w:szCs w:val="28"/>
          <w:lang w:val="uk-UA"/>
        </w:rPr>
        <w:t xml:space="preserve"> </w:t>
      </w:r>
      <w:r>
        <w:rPr>
          <w:sz w:val="28"/>
          <w:szCs w:val="28"/>
          <w:lang w:val="uk-UA"/>
        </w:rPr>
        <w:t>Гученко Наталії Василівні, житель</w:t>
      </w:r>
      <w:r w:rsidR="00FD4CE2">
        <w:rPr>
          <w:sz w:val="28"/>
          <w:szCs w:val="28"/>
          <w:lang w:val="uk-UA"/>
        </w:rPr>
        <w:t>ці с. Сезенків, вул.Садова,</w:t>
      </w:r>
      <w:r w:rsidR="00CA11FC">
        <w:rPr>
          <w:sz w:val="28"/>
          <w:szCs w:val="28"/>
          <w:lang w:val="uk-UA"/>
        </w:rPr>
        <w:t xml:space="preserve"> буд. </w:t>
      </w:r>
      <w:r w:rsidR="00FD4CE2">
        <w:rPr>
          <w:sz w:val="28"/>
          <w:szCs w:val="28"/>
          <w:lang w:val="uk-UA"/>
        </w:rPr>
        <w:t>34 (Р</w:t>
      </w:r>
      <w:r>
        <w:rPr>
          <w:sz w:val="28"/>
          <w:szCs w:val="28"/>
          <w:lang w:val="uk-UA"/>
        </w:rPr>
        <w:t>НОКПП 2966112261), допомогу в сумі 2000 грн. на поховання брата, Корчемного Андрія Борисовича (25.07.1990</w:t>
      </w:r>
      <w:r w:rsidR="00265668">
        <w:rPr>
          <w:sz w:val="28"/>
          <w:szCs w:val="28"/>
          <w:lang w:val="uk-UA"/>
        </w:rPr>
        <w:t xml:space="preserve"> р.н.), який помер 19.06.2020 р. та фактично проживав за адресою с.</w:t>
      </w:r>
      <w:r w:rsidR="00FD4CE2">
        <w:rPr>
          <w:sz w:val="28"/>
          <w:szCs w:val="28"/>
          <w:lang w:val="uk-UA"/>
        </w:rPr>
        <w:t xml:space="preserve"> </w:t>
      </w:r>
      <w:r w:rsidR="00265668">
        <w:rPr>
          <w:sz w:val="28"/>
          <w:szCs w:val="28"/>
          <w:lang w:val="uk-UA"/>
        </w:rPr>
        <w:t>Сезенків, вул.Садова,34, по день смерті.</w:t>
      </w:r>
      <w:r w:rsidR="00265668" w:rsidRPr="00265668">
        <w:rPr>
          <w:sz w:val="28"/>
          <w:szCs w:val="28"/>
          <w:lang w:val="uk-UA"/>
        </w:rPr>
        <w:t xml:space="preserve"> </w:t>
      </w:r>
      <w:r w:rsidR="00265668">
        <w:rPr>
          <w:sz w:val="28"/>
          <w:szCs w:val="28"/>
          <w:lang w:val="uk-UA"/>
        </w:rPr>
        <w:t>Довідка з банківської установи про реквізити заявника додається.</w:t>
      </w:r>
    </w:p>
    <w:p w:rsidR="00CA11FC" w:rsidRDefault="00CA11FC" w:rsidP="00265668">
      <w:pPr>
        <w:pStyle w:val="a3"/>
        <w:ind w:left="0" w:firstLine="708"/>
        <w:jc w:val="both"/>
        <w:rPr>
          <w:sz w:val="28"/>
          <w:szCs w:val="28"/>
          <w:lang w:val="uk-UA"/>
        </w:rPr>
      </w:pPr>
      <w:r>
        <w:rPr>
          <w:sz w:val="28"/>
          <w:szCs w:val="28"/>
          <w:lang w:val="uk-UA"/>
        </w:rPr>
        <w:t>3. Виділити гр. Крест</w:t>
      </w:r>
      <w:r w:rsidRPr="00CA11FC">
        <w:rPr>
          <w:sz w:val="28"/>
          <w:szCs w:val="28"/>
          <w:lang w:val="uk-UA"/>
        </w:rPr>
        <w:t>’</w:t>
      </w:r>
      <w:r>
        <w:rPr>
          <w:sz w:val="28"/>
          <w:szCs w:val="28"/>
          <w:lang w:val="uk-UA"/>
        </w:rPr>
        <w:t>яновій Інні Анатоліївні, жительці с. Перемога, вул. Ядлівська, буд. 28 (РНОКПП 2780820363), допомогу в сумі 2000 грн. на поховання сина, Крест</w:t>
      </w:r>
      <w:r w:rsidRPr="00CA11FC">
        <w:rPr>
          <w:sz w:val="28"/>
          <w:szCs w:val="28"/>
          <w:lang w:val="uk-UA"/>
        </w:rPr>
        <w:t>’</w:t>
      </w:r>
      <w:r>
        <w:rPr>
          <w:sz w:val="28"/>
          <w:szCs w:val="28"/>
          <w:lang w:val="uk-UA"/>
        </w:rPr>
        <w:t xml:space="preserve">янова Андрія Борисовича (31.01.1995 р.н.), який помер 09.07.2020 р. та фактично проживав за адресою с. Перемога, вул. Ядлівська, </w:t>
      </w:r>
      <w:r>
        <w:rPr>
          <w:sz w:val="28"/>
          <w:szCs w:val="28"/>
          <w:lang w:val="uk-UA"/>
        </w:rPr>
        <w:lastRenderedPageBreak/>
        <w:t>буд. 28 по день смерті.</w:t>
      </w:r>
      <w:r w:rsidRPr="00265668">
        <w:rPr>
          <w:sz w:val="28"/>
          <w:szCs w:val="28"/>
          <w:lang w:val="uk-UA"/>
        </w:rPr>
        <w:t xml:space="preserve"> </w:t>
      </w:r>
      <w:r>
        <w:rPr>
          <w:sz w:val="28"/>
          <w:szCs w:val="28"/>
          <w:lang w:val="uk-UA"/>
        </w:rPr>
        <w:t>Довідка з банківської установи про реквізити заявника додається.</w:t>
      </w:r>
    </w:p>
    <w:p w:rsidR="005B3337" w:rsidRDefault="00CA11FC" w:rsidP="005B3337">
      <w:pPr>
        <w:pStyle w:val="a3"/>
        <w:ind w:left="0" w:firstLine="708"/>
        <w:jc w:val="both"/>
        <w:rPr>
          <w:sz w:val="28"/>
          <w:szCs w:val="28"/>
          <w:lang w:val="uk-UA"/>
        </w:rPr>
      </w:pPr>
      <w:r>
        <w:rPr>
          <w:sz w:val="28"/>
          <w:szCs w:val="28"/>
          <w:lang w:val="uk-UA"/>
        </w:rPr>
        <w:t>4</w:t>
      </w:r>
      <w:r w:rsidR="005B3337">
        <w:rPr>
          <w:sz w:val="28"/>
          <w:szCs w:val="28"/>
          <w:lang w:val="uk-UA"/>
        </w:rPr>
        <w:t>. Начальнику відділу бухгалтерського обліку та консолідованої звітності, головному бухгалтеру селищної ради Тур Н.В. забезпечити своєчасну виплату матеріальної  допомоги на поховання.</w:t>
      </w:r>
    </w:p>
    <w:p w:rsidR="005B3337" w:rsidRDefault="00CA11FC" w:rsidP="005B3337">
      <w:pPr>
        <w:pStyle w:val="a3"/>
        <w:ind w:left="0" w:firstLine="708"/>
        <w:jc w:val="both"/>
        <w:rPr>
          <w:sz w:val="28"/>
          <w:szCs w:val="28"/>
          <w:lang w:val="uk-UA"/>
        </w:rPr>
      </w:pPr>
      <w:r>
        <w:rPr>
          <w:sz w:val="28"/>
          <w:szCs w:val="28"/>
          <w:lang w:val="uk-UA"/>
        </w:rPr>
        <w:t>5</w:t>
      </w:r>
      <w:r w:rsidR="005B3337">
        <w:rPr>
          <w:sz w:val="28"/>
          <w:szCs w:val="28"/>
          <w:lang w:val="uk-UA"/>
        </w:rPr>
        <w:t>. Контроль за виконанням даного рішення покласти на заступника селищного голови Данчук Ж.В.</w:t>
      </w:r>
    </w:p>
    <w:p w:rsidR="00CA11FC" w:rsidRDefault="00CA11FC" w:rsidP="005B3337">
      <w:pPr>
        <w:pStyle w:val="a3"/>
        <w:ind w:left="0" w:firstLine="708"/>
        <w:jc w:val="both"/>
        <w:rPr>
          <w:sz w:val="28"/>
          <w:szCs w:val="28"/>
          <w:lang w:val="uk-UA"/>
        </w:rPr>
      </w:pPr>
    </w:p>
    <w:p w:rsidR="00CA11FC" w:rsidRDefault="00CA11FC" w:rsidP="005B3337">
      <w:pPr>
        <w:pStyle w:val="a3"/>
        <w:ind w:left="0" w:firstLine="708"/>
        <w:jc w:val="both"/>
        <w:rPr>
          <w:sz w:val="28"/>
          <w:szCs w:val="28"/>
          <w:lang w:val="uk-UA"/>
        </w:rPr>
      </w:pPr>
    </w:p>
    <w:p w:rsidR="00CA11FC" w:rsidRDefault="00CA11FC" w:rsidP="005B3337">
      <w:pPr>
        <w:pStyle w:val="a3"/>
        <w:ind w:left="0" w:firstLine="708"/>
        <w:jc w:val="both"/>
        <w:rPr>
          <w:sz w:val="28"/>
          <w:szCs w:val="28"/>
          <w:lang w:val="uk-UA"/>
        </w:rPr>
      </w:pPr>
    </w:p>
    <w:p w:rsidR="00265668" w:rsidRDefault="00265668" w:rsidP="005B3337">
      <w:pPr>
        <w:pStyle w:val="a3"/>
        <w:ind w:left="0" w:firstLine="708"/>
        <w:jc w:val="both"/>
        <w:rPr>
          <w:sz w:val="28"/>
          <w:szCs w:val="28"/>
          <w:lang w:val="uk-UA"/>
        </w:rPr>
      </w:pPr>
    </w:p>
    <w:p w:rsidR="003700ED" w:rsidRDefault="005B3337" w:rsidP="00265668">
      <w:pPr>
        <w:ind w:left="-142"/>
        <w:jc w:val="both"/>
      </w:pPr>
      <w:r>
        <w:rPr>
          <w:sz w:val="28"/>
          <w:szCs w:val="28"/>
          <w:lang w:val="uk-UA"/>
        </w:rPr>
        <w:t xml:space="preserve">                 Селищний голова                                                  Олександр ВАРЕНІЧЕНКО</w:t>
      </w:r>
    </w:p>
    <w:sectPr w:rsidR="00370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44"/>
    <w:rsid w:val="0003745A"/>
    <w:rsid w:val="00251D66"/>
    <w:rsid w:val="00265668"/>
    <w:rsid w:val="003700ED"/>
    <w:rsid w:val="005B3337"/>
    <w:rsid w:val="005F68DD"/>
    <w:rsid w:val="006E3744"/>
    <w:rsid w:val="00CA11FC"/>
    <w:rsid w:val="00F15C78"/>
    <w:rsid w:val="00FD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9502"/>
  <w15:chartTrackingRefBased/>
  <w15:docId w15:val="{FB0FBDEC-443D-43E5-B374-06726034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3337"/>
    <w:pPr>
      <w:keepNext/>
      <w:jc w:val="center"/>
      <w:outlineLvl w:val="0"/>
    </w:pPr>
    <w:rPr>
      <w:b/>
      <w:bCs/>
      <w:sz w:val="36"/>
      <w:lang w:val="uk-UA"/>
    </w:rPr>
  </w:style>
  <w:style w:type="paragraph" w:styleId="2">
    <w:name w:val="heading 2"/>
    <w:basedOn w:val="a"/>
    <w:next w:val="a"/>
    <w:link w:val="20"/>
    <w:uiPriority w:val="99"/>
    <w:semiHidden/>
    <w:unhideWhenUsed/>
    <w:qFormat/>
    <w:rsid w:val="005B3337"/>
    <w:pPr>
      <w:keepNext/>
      <w:jc w:val="center"/>
      <w:outlineLvl w:val="1"/>
    </w:pPr>
    <w:rPr>
      <w:b/>
      <w:bCs/>
      <w:sz w:val="28"/>
      <w:lang w:val="uk-UA"/>
    </w:rPr>
  </w:style>
  <w:style w:type="paragraph" w:styleId="3">
    <w:name w:val="heading 3"/>
    <w:basedOn w:val="a"/>
    <w:next w:val="a"/>
    <w:link w:val="30"/>
    <w:uiPriority w:val="99"/>
    <w:semiHidden/>
    <w:unhideWhenUsed/>
    <w:qFormat/>
    <w:rsid w:val="005B3337"/>
    <w:pPr>
      <w:keepNext/>
      <w:jc w:val="center"/>
      <w:outlineLvl w:val="2"/>
    </w:pPr>
    <w:rPr>
      <w:b/>
      <w:bCs/>
      <w:sz w:val="52"/>
      <w:lang w:val="uk-UA"/>
    </w:rPr>
  </w:style>
  <w:style w:type="paragraph" w:styleId="5">
    <w:name w:val="heading 5"/>
    <w:basedOn w:val="a"/>
    <w:next w:val="a"/>
    <w:link w:val="50"/>
    <w:uiPriority w:val="99"/>
    <w:semiHidden/>
    <w:unhideWhenUsed/>
    <w:qFormat/>
    <w:rsid w:val="005B3337"/>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3337"/>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9"/>
    <w:semiHidden/>
    <w:rsid w:val="005B3337"/>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uiPriority w:val="99"/>
    <w:semiHidden/>
    <w:rsid w:val="005B3337"/>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uiPriority w:val="99"/>
    <w:semiHidden/>
    <w:rsid w:val="005B3337"/>
    <w:rPr>
      <w:rFonts w:ascii="Times New Roman" w:eastAsia="Times New Roman" w:hAnsi="Times New Roman" w:cs="Times New Roman"/>
      <w:b/>
      <w:bCs/>
      <w:sz w:val="24"/>
      <w:szCs w:val="26"/>
      <w:lang w:val="uk-UA" w:eastAsia="ru-RU"/>
    </w:rPr>
  </w:style>
  <w:style w:type="paragraph" w:styleId="a3">
    <w:name w:val="List Paragraph"/>
    <w:basedOn w:val="a"/>
    <w:uiPriority w:val="99"/>
    <w:qFormat/>
    <w:rsid w:val="005B3337"/>
    <w:pPr>
      <w:ind w:left="720"/>
      <w:contextualSpacing/>
    </w:pPr>
  </w:style>
  <w:style w:type="paragraph" w:styleId="a4">
    <w:name w:val="Balloon Text"/>
    <w:basedOn w:val="a"/>
    <w:link w:val="a5"/>
    <w:uiPriority w:val="99"/>
    <w:semiHidden/>
    <w:unhideWhenUsed/>
    <w:rsid w:val="00F15C78"/>
    <w:rPr>
      <w:rFonts w:ascii="Segoe UI" w:hAnsi="Segoe UI" w:cs="Segoe UI"/>
      <w:sz w:val="18"/>
      <w:szCs w:val="18"/>
    </w:rPr>
  </w:style>
  <w:style w:type="character" w:customStyle="1" w:styleId="a5">
    <w:name w:val="Текст выноски Знак"/>
    <w:basedOn w:val="a0"/>
    <w:link w:val="a4"/>
    <w:uiPriority w:val="99"/>
    <w:semiHidden/>
    <w:rsid w:val="00F15C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VINGA</cp:lastModifiedBy>
  <cp:revision>8</cp:revision>
  <cp:lastPrinted>2020-07-14T10:42:00Z</cp:lastPrinted>
  <dcterms:created xsi:type="dcterms:W3CDTF">2020-07-06T10:30:00Z</dcterms:created>
  <dcterms:modified xsi:type="dcterms:W3CDTF">2020-07-16T12:18:00Z</dcterms:modified>
</cp:coreProperties>
</file>