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2C" w:rsidRDefault="0048072C" w:rsidP="00ED2D96">
      <w:pPr>
        <w:rPr>
          <w:sz w:val="23"/>
          <w:szCs w:val="23"/>
        </w:rPr>
      </w:pPr>
      <w:bookmarkStart w:id="0" w:name="_GoBack"/>
      <w:bookmarkEnd w:id="0"/>
    </w:p>
    <w:p w:rsidR="0048072C" w:rsidRDefault="0048072C" w:rsidP="00A52CF7">
      <w:pPr>
        <w:jc w:val="center"/>
        <w:rPr>
          <w:sz w:val="23"/>
          <w:szCs w:val="23"/>
        </w:rPr>
      </w:pPr>
    </w:p>
    <w:p w:rsidR="000224BD" w:rsidRPr="000224BD" w:rsidRDefault="00ED2D96" w:rsidP="000224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0" o:title="TSIGN"/>
          </v:shape>
        </w:pict>
      </w:r>
    </w:p>
    <w:p w:rsidR="000224BD" w:rsidRPr="000224BD" w:rsidRDefault="000224BD" w:rsidP="000224BD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0224BD">
        <w:rPr>
          <w:b/>
          <w:bCs/>
          <w:sz w:val="28"/>
          <w:szCs w:val="28"/>
          <w:lang w:val="ru-RU"/>
        </w:rPr>
        <w:t xml:space="preserve">Баришівська  </w:t>
      </w:r>
      <w:proofErr w:type="spellStart"/>
      <w:r w:rsidRPr="000224BD">
        <w:rPr>
          <w:b/>
          <w:bCs/>
          <w:sz w:val="28"/>
          <w:szCs w:val="28"/>
          <w:lang w:val="ru-RU"/>
        </w:rPr>
        <w:t>селищна</w:t>
      </w:r>
      <w:proofErr w:type="spellEnd"/>
      <w:proofErr w:type="gramEnd"/>
      <w:r w:rsidRPr="000224BD">
        <w:rPr>
          <w:b/>
          <w:bCs/>
          <w:sz w:val="28"/>
          <w:szCs w:val="28"/>
          <w:lang w:val="ru-RU"/>
        </w:rPr>
        <w:t xml:space="preserve">  рада</w:t>
      </w:r>
    </w:p>
    <w:p w:rsidR="000224BD" w:rsidRPr="000224BD" w:rsidRDefault="000224BD" w:rsidP="000224BD">
      <w:pPr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 w:rsidRPr="000224BD">
        <w:rPr>
          <w:b/>
          <w:bCs/>
          <w:sz w:val="28"/>
          <w:szCs w:val="28"/>
          <w:lang w:val="ru-RU"/>
        </w:rPr>
        <w:t>Баришівського</w:t>
      </w:r>
      <w:proofErr w:type="spellEnd"/>
      <w:r w:rsidRPr="000224BD">
        <w:rPr>
          <w:b/>
          <w:bCs/>
          <w:sz w:val="28"/>
          <w:szCs w:val="28"/>
          <w:lang w:val="ru-RU"/>
        </w:rPr>
        <w:t xml:space="preserve">  району</w:t>
      </w:r>
      <w:proofErr w:type="gramEnd"/>
    </w:p>
    <w:p w:rsidR="000224BD" w:rsidRDefault="000224BD" w:rsidP="000224BD">
      <w:pPr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 w:rsidRPr="000224BD">
        <w:rPr>
          <w:b/>
          <w:bCs/>
          <w:sz w:val="28"/>
          <w:szCs w:val="28"/>
          <w:lang w:val="ru-RU"/>
        </w:rPr>
        <w:t>Київської</w:t>
      </w:r>
      <w:proofErr w:type="spellEnd"/>
      <w:r w:rsidRPr="000224BD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0224BD">
        <w:rPr>
          <w:b/>
          <w:bCs/>
          <w:sz w:val="28"/>
          <w:szCs w:val="28"/>
          <w:lang w:val="ru-RU"/>
        </w:rPr>
        <w:t>області</w:t>
      </w:r>
      <w:proofErr w:type="spellEnd"/>
      <w:proofErr w:type="gramEnd"/>
    </w:p>
    <w:p w:rsidR="000224BD" w:rsidRPr="000224BD" w:rsidRDefault="000224BD" w:rsidP="000224BD">
      <w:pPr>
        <w:jc w:val="center"/>
        <w:rPr>
          <w:b/>
          <w:bCs/>
          <w:sz w:val="28"/>
          <w:szCs w:val="28"/>
          <w:lang w:val="ru-RU"/>
        </w:rPr>
      </w:pPr>
    </w:p>
    <w:p w:rsidR="000224BD" w:rsidRDefault="000224BD" w:rsidP="000224BD">
      <w:pPr>
        <w:jc w:val="center"/>
        <w:rPr>
          <w:b/>
          <w:bCs/>
          <w:i/>
          <w:iCs/>
          <w:sz w:val="28"/>
          <w:szCs w:val="28"/>
          <w:lang w:val="ru-RU"/>
        </w:rPr>
      </w:pPr>
      <w:r w:rsidRPr="000224BD">
        <w:rPr>
          <w:b/>
          <w:bCs/>
          <w:i/>
          <w:iCs/>
          <w:sz w:val="28"/>
          <w:szCs w:val="28"/>
          <w:lang w:val="en-US"/>
        </w:rPr>
        <w:t>VII</w:t>
      </w:r>
      <w:r w:rsidRPr="000224BD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224BD">
        <w:rPr>
          <w:b/>
          <w:bCs/>
          <w:i/>
          <w:iCs/>
          <w:sz w:val="28"/>
          <w:szCs w:val="28"/>
          <w:lang w:val="ru-RU"/>
        </w:rPr>
        <w:t>скликання</w:t>
      </w:r>
      <w:proofErr w:type="spellEnd"/>
    </w:p>
    <w:p w:rsidR="000224BD" w:rsidRPr="000224BD" w:rsidRDefault="000224BD" w:rsidP="000224BD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48072C" w:rsidRDefault="000224BD" w:rsidP="000224BD">
      <w:pPr>
        <w:jc w:val="both"/>
        <w:rPr>
          <w:b/>
          <w:sz w:val="36"/>
          <w:szCs w:val="36"/>
        </w:rPr>
      </w:pPr>
      <w:r w:rsidRPr="000224BD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0224BD">
        <w:rPr>
          <w:sz w:val="28"/>
          <w:szCs w:val="28"/>
          <w:lang w:val="ru-RU"/>
        </w:rPr>
        <w:t xml:space="preserve">  </w:t>
      </w:r>
      <w:r w:rsidRPr="000224BD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0224BD">
        <w:rPr>
          <w:b/>
          <w:bCs/>
          <w:sz w:val="28"/>
          <w:szCs w:val="28"/>
          <w:lang w:val="ru-RU"/>
        </w:rPr>
        <w:t>Н</w:t>
      </w:r>
      <w:proofErr w:type="spellEnd"/>
      <w:r w:rsidRPr="000224BD">
        <w:rPr>
          <w:b/>
          <w:bCs/>
          <w:sz w:val="28"/>
          <w:szCs w:val="28"/>
          <w:lang w:val="ru-RU"/>
        </w:rPr>
        <w:t xml:space="preserve"> Я</w:t>
      </w:r>
    </w:p>
    <w:p w:rsidR="0048072C" w:rsidRDefault="0048072C" w:rsidP="000224BD">
      <w:pPr>
        <w:jc w:val="both"/>
        <w:rPr>
          <w:b/>
          <w:sz w:val="36"/>
          <w:szCs w:val="36"/>
        </w:rPr>
      </w:pPr>
    </w:p>
    <w:p w:rsidR="00A52CF7" w:rsidRDefault="00CE6506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4BD">
        <w:rPr>
          <w:sz w:val="28"/>
          <w:szCs w:val="28"/>
        </w:rPr>
        <w:t>20</w:t>
      </w:r>
      <w:r w:rsidR="00281169">
        <w:rPr>
          <w:sz w:val="28"/>
          <w:szCs w:val="28"/>
        </w:rPr>
        <w:t>.</w:t>
      </w:r>
      <w:r w:rsidR="00D37957">
        <w:rPr>
          <w:sz w:val="28"/>
          <w:szCs w:val="28"/>
        </w:rPr>
        <w:t>0</w:t>
      </w:r>
      <w:r w:rsidR="000224BD">
        <w:rPr>
          <w:sz w:val="28"/>
          <w:szCs w:val="28"/>
        </w:rPr>
        <w:t>3.2020</w:t>
      </w:r>
      <w:r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</w:t>
      </w:r>
      <w:r w:rsidR="00C879CC">
        <w:rPr>
          <w:sz w:val="28"/>
          <w:szCs w:val="28"/>
          <w:lang w:val="ru-RU"/>
        </w:rPr>
        <w:t xml:space="preserve">   </w:t>
      </w:r>
      <w:r w:rsidR="00E84431" w:rsidRPr="00E84431">
        <w:rPr>
          <w:sz w:val="28"/>
          <w:szCs w:val="28"/>
          <w:lang w:val="ru-RU"/>
        </w:rPr>
        <w:t xml:space="preserve">       </w:t>
      </w:r>
      <w:r w:rsidR="00B864CC">
        <w:rPr>
          <w:sz w:val="28"/>
          <w:szCs w:val="28"/>
        </w:rPr>
        <w:t xml:space="preserve">  </w:t>
      </w:r>
      <w:r w:rsidR="00A52CF7">
        <w:rPr>
          <w:sz w:val="28"/>
          <w:szCs w:val="28"/>
        </w:rPr>
        <w:t>№</w:t>
      </w:r>
      <w:r w:rsidR="000224BD">
        <w:rPr>
          <w:sz w:val="28"/>
          <w:szCs w:val="28"/>
        </w:rPr>
        <w:t>проект</w:t>
      </w:r>
    </w:p>
    <w:p w:rsidR="00CE6506" w:rsidRPr="00A1405D" w:rsidRDefault="00CE6506" w:rsidP="00CE6506">
      <w:pPr>
        <w:jc w:val="center"/>
        <w:rPr>
          <w:sz w:val="22"/>
          <w:szCs w:val="22"/>
        </w:rPr>
      </w:pPr>
    </w:p>
    <w:p w:rsidR="00CE6506" w:rsidRPr="00A1405D" w:rsidRDefault="000224BD" w:rsidP="00CE65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="007D3EAA">
        <w:rPr>
          <w:sz w:val="28"/>
          <w:szCs w:val="28"/>
        </w:rPr>
        <w:t xml:space="preserve"> договору тимчасового використання</w:t>
      </w:r>
    </w:p>
    <w:p w:rsidR="000224BD" w:rsidRDefault="007D3EAA" w:rsidP="009B7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24BD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для ведення товарного сільськогосподарського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виробництва </w:t>
      </w:r>
      <w:r w:rsidR="003A4221">
        <w:rPr>
          <w:sz w:val="28"/>
          <w:szCs w:val="28"/>
        </w:rPr>
        <w:t xml:space="preserve"> СТОВ і</w:t>
      </w:r>
      <w:r w:rsidR="000224BD">
        <w:rPr>
          <w:sz w:val="28"/>
          <w:szCs w:val="28"/>
        </w:rPr>
        <w:t>мені Леся Сердюка</w:t>
      </w:r>
      <w:r w:rsidR="00F233C7">
        <w:rPr>
          <w:sz w:val="28"/>
          <w:szCs w:val="28"/>
        </w:rPr>
        <w:t xml:space="preserve"> </w:t>
      </w:r>
    </w:p>
    <w:p w:rsidR="001A3C0D" w:rsidRPr="00A1405D" w:rsidRDefault="00F233C7" w:rsidP="007D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16C9">
        <w:rPr>
          <w:sz w:val="28"/>
          <w:szCs w:val="28"/>
        </w:rPr>
        <w:t xml:space="preserve">   </w:t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</w:r>
      <w:r w:rsidR="007D16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506" w:rsidRDefault="00CE6506" w:rsidP="001D1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8AF">
        <w:rPr>
          <w:sz w:val="28"/>
          <w:szCs w:val="28"/>
        </w:rPr>
        <w:t>На підставі</w:t>
      </w:r>
      <w:r w:rsidR="000224BD">
        <w:rPr>
          <w:sz w:val="28"/>
          <w:szCs w:val="28"/>
        </w:rPr>
        <w:t xml:space="preserve"> ст. 12 Земельного  кодексу України, ст.26</w:t>
      </w:r>
      <w:r w:rsidR="009278AF" w:rsidRPr="009278AF">
        <w:rPr>
          <w:sz w:val="28"/>
          <w:szCs w:val="28"/>
        </w:rPr>
        <w:t xml:space="preserve"> </w:t>
      </w:r>
      <w:r w:rsidR="009278AF">
        <w:rPr>
          <w:sz w:val="28"/>
          <w:szCs w:val="28"/>
        </w:rPr>
        <w:t>Закону України „Про місцеве самоврядування в Україні</w:t>
      </w:r>
      <w:r w:rsidR="009278AF" w:rsidRPr="009278AF">
        <w:rPr>
          <w:sz w:val="28"/>
          <w:szCs w:val="28"/>
        </w:rPr>
        <w:t>”</w:t>
      </w:r>
      <w:r w:rsidR="009278AF">
        <w:rPr>
          <w:sz w:val="28"/>
          <w:szCs w:val="28"/>
        </w:rPr>
        <w:t>,</w:t>
      </w:r>
      <w:r w:rsidR="005B1224">
        <w:rPr>
          <w:sz w:val="28"/>
          <w:szCs w:val="28"/>
        </w:rPr>
        <w:t xml:space="preserve"> відповідно до Тимчасового порядку</w:t>
      </w:r>
      <w:r w:rsidR="005B1224">
        <w:rPr>
          <w:sz w:val="28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5B1224">
        <w:rPr>
          <w:sz w:val="28"/>
          <w:szCs w:val="28"/>
        </w:rPr>
        <w:t xml:space="preserve">  розглянувши </w:t>
      </w:r>
      <w:r w:rsidR="000224BD">
        <w:rPr>
          <w:sz w:val="28"/>
          <w:szCs w:val="28"/>
        </w:rPr>
        <w:t xml:space="preserve"> </w:t>
      </w:r>
      <w:r w:rsidR="005B1224">
        <w:rPr>
          <w:sz w:val="28"/>
          <w:szCs w:val="28"/>
        </w:rPr>
        <w:t xml:space="preserve"> клопотання  генерального</w:t>
      </w:r>
      <w:r w:rsidR="00F233C7">
        <w:rPr>
          <w:sz w:val="28"/>
          <w:szCs w:val="28"/>
        </w:rPr>
        <w:t xml:space="preserve"> директора </w:t>
      </w:r>
      <w:r w:rsidR="005B1224">
        <w:rPr>
          <w:sz w:val="28"/>
          <w:szCs w:val="28"/>
        </w:rPr>
        <w:t xml:space="preserve">СТОВ імені Леся Сердюка </w:t>
      </w:r>
      <w:proofErr w:type="spellStart"/>
      <w:r w:rsidR="005B1224">
        <w:rPr>
          <w:sz w:val="28"/>
          <w:szCs w:val="28"/>
        </w:rPr>
        <w:t>А.В.Короткова</w:t>
      </w:r>
      <w:proofErr w:type="spellEnd"/>
      <w:r w:rsidR="005B1224">
        <w:rPr>
          <w:sz w:val="28"/>
          <w:szCs w:val="28"/>
        </w:rPr>
        <w:t xml:space="preserve"> (</w:t>
      </w:r>
      <w:proofErr w:type="spellStart"/>
      <w:r w:rsidR="005B1224">
        <w:rPr>
          <w:sz w:val="28"/>
          <w:szCs w:val="28"/>
        </w:rPr>
        <w:t>с.Бзів</w:t>
      </w:r>
      <w:proofErr w:type="spellEnd"/>
      <w:r w:rsidR="005B1224">
        <w:rPr>
          <w:sz w:val="28"/>
          <w:szCs w:val="28"/>
        </w:rPr>
        <w:t xml:space="preserve">, </w:t>
      </w:r>
      <w:proofErr w:type="spellStart"/>
      <w:r w:rsidR="005B1224">
        <w:rPr>
          <w:sz w:val="28"/>
          <w:szCs w:val="28"/>
        </w:rPr>
        <w:t>вул.Харківське</w:t>
      </w:r>
      <w:proofErr w:type="spellEnd"/>
      <w:r w:rsidR="005B1224">
        <w:rPr>
          <w:sz w:val="28"/>
          <w:szCs w:val="28"/>
        </w:rPr>
        <w:t xml:space="preserve"> шосе,58 )</w:t>
      </w:r>
      <w:r w:rsidR="002A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="00027C7A">
        <w:rPr>
          <w:sz w:val="28"/>
          <w:szCs w:val="28"/>
        </w:rPr>
        <w:t>внесення</w:t>
      </w:r>
      <w:r w:rsidR="00474E6F">
        <w:rPr>
          <w:sz w:val="28"/>
          <w:szCs w:val="28"/>
        </w:rPr>
        <w:t xml:space="preserve"> </w:t>
      </w:r>
      <w:r w:rsidR="005B1224">
        <w:rPr>
          <w:sz w:val="28"/>
          <w:szCs w:val="28"/>
        </w:rPr>
        <w:t xml:space="preserve"> змін до тимчасового договору оренди земельної ділянки</w:t>
      </w:r>
      <w:r w:rsidR="00F233C7">
        <w:rPr>
          <w:sz w:val="28"/>
          <w:szCs w:val="28"/>
        </w:rPr>
        <w:t xml:space="preserve">  від  </w:t>
      </w:r>
      <w:r w:rsidR="005B1224">
        <w:rPr>
          <w:sz w:val="28"/>
          <w:szCs w:val="28"/>
        </w:rPr>
        <w:t>01.07</w:t>
      </w:r>
      <w:r w:rsidR="00F233C7">
        <w:rPr>
          <w:sz w:val="28"/>
          <w:szCs w:val="28"/>
        </w:rPr>
        <w:t>.201</w:t>
      </w:r>
      <w:r w:rsidR="00474E6F">
        <w:rPr>
          <w:sz w:val="28"/>
          <w:szCs w:val="28"/>
        </w:rPr>
        <w:t>9</w:t>
      </w:r>
      <w:r w:rsidR="005B1224">
        <w:rPr>
          <w:sz w:val="28"/>
          <w:szCs w:val="28"/>
        </w:rPr>
        <w:t xml:space="preserve"> б/н</w:t>
      </w:r>
      <w:r w:rsidR="00027C7A">
        <w:rPr>
          <w:sz w:val="28"/>
          <w:szCs w:val="28"/>
        </w:rPr>
        <w:t xml:space="preserve">, </w:t>
      </w:r>
      <w:r w:rsidR="00052AB6">
        <w:rPr>
          <w:sz w:val="28"/>
          <w:szCs w:val="28"/>
        </w:rPr>
        <w:t xml:space="preserve"> в зв</w:t>
      </w:r>
      <w:r w:rsidR="00052AB6" w:rsidRPr="00052AB6">
        <w:rPr>
          <w:sz w:val="28"/>
          <w:szCs w:val="28"/>
        </w:rPr>
        <w:t>’</w:t>
      </w:r>
      <w:r w:rsidR="00052AB6">
        <w:rPr>
          <w:sz w:val="28"/>
          <w:szCs w:val="28"/>
        </w:rPr>
        <w:t>язку з зменшенням площі</w:t>
      </w:r>
      <w:r w:rsidR="00B077ED">
        <w:rPr>
          <w:sz w:val="28"/>
          <w:szCs w:val="28"/>
        </w:rPr>
        <w:t xml:space="preserve"> земельної ділянки</w:t>
      </w:r>
      <w:r w:rsidR="001A3C0D">
        <w:rPr>
          <w:sz w:val="28"/>
          <w:szCs w:val="28"/>
        </w:rPr>
        <w:t>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селищна рада вирішила:</w:t>
      </w:r>
    </w:p>
    <w:p w:rsidR="00027C7A" w:rsidRDefault="00B077ED" w:rsidP="00B077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220" w:rsidRPr="00BE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0B2976" w:rsidRPr="00B077ED">
        <w:rPr>
          <w:sz w:val="28"/>
          <w:szCs w:val="28"/>
        </w:rPr>
        <w:t>Внести наступні зміни до</w:t>
      </w:r>
      <w:r w:rsidR="000F5490" w:rsidRPr="00B077ED">
        <w:rPr>
          <w:sz w:val="28"/>
          <w:szCs w:val="28"/>
        </w:rPr>
        <w:t xml:space="preserve"> </w:t>
      </w:r>
      <w:r w:rsidR="003933AC">
        <w:rPr>
          <w:sz w:val="28"/>
          <w:szCs w:val="28"/>
        </w:rPr>
        <w:t xml:space="preserve">тимчасового договору оренди земельної ділянки від 01.07.2019 б/н, укладеного між </w:t>
      </w:r>
      <w:proofErr w:type="spellStart"/>
      <w:r w:rsidR="003933AC">
        <w:rPr>
          <w:sz w:val="28"/>
          <w:szCs w:val="28"/>
        </w:rPr>
        <w:t>Баришівською</w:t>
      </w:r>
      <w:proofErr w:type="spellEnd"/>
      <w:r w:rsidR="003933AC">
        <w:rPr>
          <w:sz w:val="28"/>
          <w:szCs w:val="28"/>
        </w:rPr>
        <w:t xml:space="preserve"> селищною радою </w:t>
      </w:r>
      <w:r w:rsidR="003A4221">
        <w:rPr>
          <w:sz w:val="28"/>
          <w:szCs w:val="28"/>
        </w:rPr>
        <w:t>та СТОВ імені Леся Сердюка,</w:t>
      </w:r>
      <w:r w:rsidR="003933AC">
        <w:rPr>
          <w:sz w:val="28"/>
          <w:szCs w:val="28"/>
        </w:rPr>
        <w:t xml:space="preserve"> в зв</w:t>
      </w:r>
      <w:r w:rsidR="003933AC" w:rsidRPr="00052AB6">
        <w:rPr>
          <w:sz w:val="28"/>
          <w:szCs w:val="28"/>
        </w:rPr>
        <w:t>’</w:t>
      </w:r>
      <w:r w:rsidR="003933AC">
        <w:rPr>
          <w:sz w:val="28"/>
          <w:szCs w:val="28"/>
        </w:rPr>
        <w:t xml:space="preserve">язку з зменшенням площі земельної ділянки </w:t>
      </w:r>
      <w:r w:rsidR="00903F59">
        <w:rPr>
          <w:sz w:val="28"/>
          <w:szCs w:val="28"/>
        </w:rPr>
        <w:t>з 72,21га на 66,82га</w:t>
      </w:r>
      <w:r w:rsidR="003A4221">
        <w:rPr>
          <w:sz w:val="28"/>
          <w:szCs w:val="28"/>
        </w:rPr>
        <w:t xml:space="preserve"> для ведення товарного сільськогосподарського виробництва </w:t>
      </w:r>
      <w:r w:rsidR="00027C7A" w:rsidRPr="00B077ED">
        <w:rPr>
          <w:sz w:val="28"/>
          <w:szCs w:val="28"/>
        </w:rPr>
        <w:t>,</w:t>
      </w:r>
      <w:r w:rsidR="003A4221">
        <w:rPr>
          <w:sz w:val="28"/>
          <w:szCs w:val="28"/>
        </w:rPr>
        <w:t xml:space="preserve"> а саме:</w:t>
      </w:r>
    </w:p>
    <w:p w:rsidR="003A4221" w:rsidRPr="00EB25B3" w:rsidRDefault="003A4221" w:rsidP="00B077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5B3">
        <w:rPr>
          <w:sz w:val="28"/>
          <w:szCs w:val="28"/>
        </w:rPr>
        <w:t>2.Викласти п.2 розділу 2 «Об</w:t>
      </w:r>
      <w:r w:rsidR="00EB25B3" w:rsidRPr="00EB25B3">
        <w:rPr>
          <w:sz w:val="28"/>
          <w:szCs w:val="28"/>
          <w:lang w:val="ru-RU"/>
        </w:rPr>
        <w:t>’</w:t>
      </w:r>
      <w:proofErr w:type="spellStart"/>
      <w:r w:rsidR="00EB25B3">
        <w:rPr>
          <w:sz w:val="28"/>
          <w:szCs w:val="28"/>
        </w:rPr>
        <w:t>єкт</w:t>
      </w:r>
      <w:proofErr w:type="spellEnd"/>
      <w:r w:rsidR="00EB25B3">
        <w:rPr>
          <w:sz w:val="28"/>
          <w:szCs w:val="28"/>
        </w:rPr>
        <w:t xml:space="preserve"> оренди» в такій редакції:</w:t>
      </w:r>
    </w:p>
    <w:p w:rsidR="00EB25B3" w:rsidRDefault="00EB25B3" w:rsidP="00B077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 В тимчасове використання передається земельна ділянка загальною площею 66,82га-з них (44,69га-рілля;</w:t>
      </w:r>
      <w:r w:rsidR="009B7626">
        <w:rPr>
          <w:sz w:val="28"/>
          <w:szCs w:val="28"/>
        </w:rPr>
        <w:t xml:space="preserve"> </w:t>
      </w:r>
      <w:r>
        <w:rPr>
          <w:sz w:val="28"/>
          <w:szCs w:val="28"/>
        </w:rPr>
        <w:t>13,12га-сіножаті;</w:t>
      </w:r>
      <w:r w:rsidR="009B7626">
        <w:rPr>
          <w:sz w:val="28"/>
          <w:szCs w:val="28"/>
        </w:rPr>
        <w:t xml:space="preserve"> </w:t>
      </w:r>
      <w:r>
        <w:rPr>
          <w:sz w:val="28"/>
          <w:szCs w:val="28"/>
        </w:rPr>
        <w:t>0,01га-пасовища)</w:t>
      </w:r>
      <w:r w:rsidRPr="00EB25B3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(під невитребуваними паями)</w:t>
      </w:r>
      <w:r w:rsidR="009B76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5579" w:rsidRDefault="00255579" w:rsidP="00B077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3.Викласти п.7 розділу 4 «Плата за тимчасове використання земельної ділянки»» в такій редакції:</w:t>
      </w:r>
    </w:p>
    <w:p w:rsidR="00255579" w:rsidRDefault="008459B3" w:rsidP="00B077ED">
      <w:pPr>
        <w:contextualSpacing/>
        <w:jc w:val="both"/>
        <w:rPr>
          <w:sz w:val="28"/>
          <w:szCs w:val="28"/>
        </w:rPr>
      </w:pPr>
      <w:r w:rsidRPr="008459B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8459B3">
        <w:rPr>
          <w:sz w:val="28"/>
          <w:szCs w:val="28"/>
        </w:rPr>
        <w:t xml:space="preserve">Плата  за  тимчасове  використання  вноситься  Стороною  2 виключно у грошовій формі у розмірі 10 </w:t>
      </w:r>
      <w:r w:rsidRPr="008459B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%  </w:t>
      </w:r>
      <w:r w:rsidRPr="008459B3">
        <w:rPr>
          <w:sz w:val="28"/>
          <w:szCs w:val="28"/>
        </w:rPr>
        <w:t xml:space="preserve"> від нормативно грошової оцінки одиниці площі земельної ділянки по базовому господарству на території </w:t>
      </w:r>
      <w:proofErr w:type="spellStart"/>
      <w:r w:rsidRPr="008459B3">
        <w:rPr>
          <w:sz w:val="28"/>
          <w:szCs w:val="28"/>
        </w:rPr>
        <w:t>Баришівського</w:t>
      </w:r>
      <w:proofErr w:type="spellEnd"/>
      <w:r w:rsidRPr="008459B3">
        <w:rPr>
          <w:sz w:val="28"/>
          <w:szCs w:val="28"/>
        </w:rPr>
        <w:t xml:space="preserve"> району відповідно до площі займаної </w:t>
      </w:r>
      <w:r>
        <w:rPr>
          <w:sz w:val="28"/>
          <w:szCs w:val="28"/>
        </w:rPr>
        <w:t>ділянки, що становить 1772801,42</w:t>
      </w:r>
      <w:r w:rsidRPr="008459B3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8459B3">
        <w:rPr>
          <w:sz w:val="28"/>
          <w:szCs w:val="28"/>
        </w:rPr>
        <w:t xml:space="preserve">  (вартість 1га ріллі по Київській області  становить 2</w:t>
      </w:r>
      <w:r>
        <w:rPr>
          <w:sz w:val="28"/>
          <w:szCs w:val="28"/>
        </w:rPr>
        <w:t>6531,0 грн. станом на 01.01.2020</w:t>
      </w:r>
      <w:r w:rsidRPr="008459B3">
        <w:rPr>
          <w:sz w:val="28"/>
          <w:szCs w:val="28"/>
        </w:rPr>
        <w:t>).   Плата за користування земе</w:t>
      </w:r>
      <w:r>
        <w:rPr>
          <w:sz w:val="28"/>
          <w:szCs w:val="28"/>
        </w:rPr>
        <w:t>льною ділянкою становить  177280-</w:t>
      </w:r>
      <w:r>
        <w:rPr>
          <w:sz w:val="28"/>
          <w:szCs w:val="28"/>
        </w:rPr>
        <w:lastRenderedPageBreak/>
        <w:t>14грн.(сто сімдесят сім тисяч двісті вісімдесят грн.1</w:t>
      </w:r>
      <w:r w:rsidRPr="008459B3">
        <w:rPr>
          <w:sz w:val="28"/>
          <w:szCs w:val="28"/>
        </w:rPr>
        <w:t xml:space="preserve">4 коп.) у рік.    Орендна плата сплачується рівними частинами щомісяця до 10 числа  місяця наступного за звітним періодом в місцевий бюджет </w:t>
      </w:r>
      <w:proofErr w:type="spellStart"/>
      <w:r w:rsidRPr="008459B3">
        <w:rPr>
          <w:sz w:val="28"/>
          <w:szCs w:val="28"/>
        </w:rPr>
        <w:t>Бариш</w:t>
      </w:r>
      <w:r>
        <w:rPr>
          <w:sz w:val="28"/>
          <w:szCs w:val="28"/>
        </w:rPr>
        <w:t>івської</w:t>
      </w:r>
      <w:proofErr w:type="spellEnd"/>
      <w:r>
        <w:rPr>
          <w:sz w:val="28"/>
          <w:szCs w:val="28"/>
        </w:rPr>
        <w:t xml:space="preserve">  селищної ради в сумі 14773-34грн.»</w:t>
      </w:r>
    </w:p>
    <w:p w:rsidR="00255579" w:rsidRDefault="008459B3" w:rsidP="00B077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1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1111">
        <w:rPr>
          <w:sz w:val="28"/>
          <w:szCs w:val="28"/>
        </w:rPr>
        <w:t xml:space="preserve">  </w:t>
      </w:r>
      <w:r>
        <w:rPr>
          <w:sz w:val="28"/>
          <w:szCs w:val="28"/>
        </w:rPr>
        <w:t>4.Всі інші пункти договору залишити без змін.</w:t>
      </w:r>
    </w:p>
    <w:p w:rsidR="00841111" w:rsidRDefault="008459B3" w:rsidP="00ED2D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5.</w:t>
      </w:r>
      <w:r w:rsidR="009B7626">
        <w:rPr>
          <w:sz w:val="28"/>
          <w:szCs w:val="28"/>
        </w:rPr>
        <w:t>Дане рішення вступає в дію з дня його прийняття.</w:t>
      </w:r>
    </w:p>
    <w:p w:rsidR="001B6272" w:rsidRPr="001B6272" w:rsidRDefault="00841111" w:rsidP="00ED2D96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6272">
        <w:rPr>
          <w:sz w:val="28"/>
          <w:szCs w:val="28"/>
        </w:rPr>
        <w:t>. Контроль за виконанням цього рішення покласти на постійну комісію</w:t>
      </w:r>
    </w:p>
    <w:p w:rsidR="001B6272" w:rsidRDefault="001D1214" w:rsidP="00ED2D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3220EB" w:rsidRDefault="00841111" w:rsidP="00ED2D96">
      <w:pPr>
        <w:tabs>
          <w:tab w:val="left" w:pos="8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7</w:t>
      </w:r>
      <w:r w:rsidR="003220EB">
        <w:rPr>
          <w:sz w:val="28"/>
          <w:szCs w:val="28"/>
        </w:rPr>
        <w:t xml:space="preserve">.Оприлюднити дане рішення на офіційному веб-сайті </w:t>
      </w:r>
      <w:proofErr w:type="spellStart"/>
      <w:r w:rsidR="003220EB">
        <w:rPr>
          <w:sz w:val="28"/>
          <w:szCs w:val="28"/>
        </w:rPr>
        <w:t>Баришівської</w:t>
      </w:r>
      <w:proofErr w:type="spellEnd"/>
      <w:r w:rsidR="003220EB">
        <w:rPr>
          <w:sz w:val="28"/>
          <w:szCs w:val="28"/>
        </w:rPr>
        <w:t xml:space="preserve"> селищної ради</w:t>
      </w:r>
    </w:p>
    <w:p w:rsidR="003220EB" w:rsidRDefault="00841111" w:rsidP="00ED2D96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3220EB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1D1214" w:rsidRPr="003220EB" w:rsidRDefault="003220EB" w:rsidP="003220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CE6506" w:rsidP="007E1C34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 w:rsidR="00827AA2">
        <w:rPr>
          <w:sz w:val="28"/>
          <w:szCs w:val="28"/>
        </w:rPr>
        <w:t xml:space="preserve">       </w:t>
      </w:r>
      <w:r w:rsidR="001D1214">
        <w:rPr>
          <w:sz w:val="28"/>
          <w:szCs w:val="28"/>
        </w:rPr>
        <w:t xml:space="preserve">    </w:t>
      </w:r>
      <w:proofErr w:type="spellStart"/>
      <w:r w:rsidR="001D1214">
        <w:rPr>
          <w:sz w:val="28"/>
          <w:szCs w:val="28"/>
        </w:rPr>
        <w:t>О.П.Вареніченко</w:t>
      </w:r>
      <w:proofErr w:type="spellEnd"/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76D"/>
    <w:rsid w:val="0001701B"/>
    <w:rsid w:val="000178EA"/>
    <w:rsid w:val="00020535"/>
    <w:rsid w:val="00021E28"/>
    <w:rsid w:val="000224BD"/>
    <w:rsid w:val="0002347F"/>
    <w:rsid w:val="00026B9B"/>
    <w:rsid w:val="00027C7A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AB6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0838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A3C0D"/>
    <w:rsid w:val="001B07D5"/>
    <w:rsid w:val="001B11BC"/>
    <w:rsid w:val="001B6272"/>
    <w:rsid w:val="001C245C"/>
    <w:rsid w:val="001C2C17"/>
    <w:rsid w:val="001C626C"/>
    <w:rsid w:val="001C7332"/>
    <w:rsid w:val="001D1214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5579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A59"/>
    <w:rsid w:val="00321D8C"/>
    <w:rsid w:val="003220EB"/>
    <w:rsid w:val="00325410"/>
    <w:rsid w:val="0033084D"/>
    <w:rsid w:val="00333FD4"/>
    <w:rsid w:val="00335706"/>
    <w:rsid w:val="00341457"/>
    <w:rsid w:val="00343BBE"/>
    <w:rsid w:val="00345C62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3AC"/>
    <w:rsid w:val="00393446"/>
    <w:rsid w:val="003947AA"/>
    <w:rsid w:val="00396BCE"/>
    <w:rsid w:val="003973EF"/>
    <w:rsid w:val="003A0825"/>
    <w:rsid w:val="003A16D7"/>
    <w:rsid w:val="003A22D0"/>
    <w:rsid w:val="003A23D0"/>
    <w:rsid w:val="003A4221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1782E"/>
    <w:rsid w:val="00422F65"/>
    <w:rsid w:val="004243E3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72C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059C"/>
    <w:rsid w:val="00581BAE"/>
    <w:rsid w:val="00582008"/>
    <w:rsid w:val="0058321A"/>
    <w:rsid w:val="00585447"/>
    <w:rsid w:val="00586731"/>
    <w:rsid w:val="00586D18"/>
    <w:rsid w:val="005874B9"/>
    <w:rsid w:val="005970CB"/>
    <w:rsid w:val="005A00AE"/>
    <w:rsid w:val="005A4614"/>
    <w:rsid w:val="005A4E14"/>
    <w:rsid w:val="005A57C6"/>
    <w:rsid w:val="005B1026"/>
    <w:rsid w:val="005B1224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001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25E0"/>
    <w:rsid w:val="006C3480"/>
    <w:rsid w:val="006C466E"/>
    <w:rsid w:val="006C66D8"/>
    <w:rsid w:val="006D23CF"/>
    <w:rsid w:val="006D4D3D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16C9"/>
    <w:rsid w:val="007D3EAA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41111"/>
    <w:rsid w:val="008459B3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19E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F17C2"/>
    <w:rsid w:val="008F3BF5"/>
    <w:rsid w:val="008F529B"/>
    <w:rsid w:val="00902F6B"/>
    <w:rsid w:val="00903F59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278AF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B7626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5110"/>
    <w:rsid w:val="00A65A63"/>
    <w:rsid w:val="00A65B7A"/>
    <w:rsid w:val="00A708AF"/>
    <w:rsid w:val="00A7161F"/>
    <w:rsid w:val="00A71D31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7ED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94696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4220"/>
    <w:rsid w:val="00BE7F12"/>
    <w:rsid w:val="00BF4D16"/>
    <w:rsid w:val="00C00950"/>
    <w:rsid w:val="00C0151A"/>
    <w:rsid w:val="00C06818"/>
    <w:rsid w:val="00C11C28"/>
    <w:rsid w:val="00C14B52"/>
    <w:rsid w:val="00C14BEE"/>
    <w:rsid w:val="00C15073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07D7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879CC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313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B9B"/>
    <w:rsid w:val="00E11E9F"/>
    <w:rsid w:val="00E122E1"/>
    <w:rsid w:val="00E13349"/>
    <w:rsid w:val="00E16103"/>
    <w:rsid w:val="00E16BBC"/>
    <w:rsid w:val="00E21EA6"/>
    <w:rsid w:val="00E2377F"/>
    <w:rsid w:val="00E2527C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431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25B3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2D96"/>
    <w:rsid w:val="00ED53A8"/>
    <w:rsid w:val="00ED6CEE"/>
    <w:rsid w:val="00ED73A2"/>
    <w:rsid w:val="00EE24FE"/>
    <w:rsid w:val="00EE4D4B"/>
    <w:rsid w:val="00EE5BAA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33C7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F7666-0EC5-4F12-8643-7C9962A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55F94-0866-4826-A448-8FF559093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C70EC-B9AF-4341-A3CD-146EE17D5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C2049-F79A-4693-8B62-9810BA28A6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84781-C654-4211-B030-DE869BABE7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67B3DB-ED73-4739-B663-E4F016C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40</cp:revision>
  <cp:lastPrinted>2020-03-19T07:44:00Z</cp:lastPrinted>
  <dcterms:created xsi:type="dcterms:W3CDTF">2019-04-03T05:52:00Z</dcterms:created>
  <dcterms:modified xsi:type="dcterms:W3CDTF">2020-03-19T07:45:00Z</dcterms:modified>
</cp:coreProperties>
</file>