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5F1" w:rsidRDefault="000665F1" w:rsidP="000665F1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  <w:color w:val="008080"/>
          <w:lang w:val="uk-UA"/>
        </w:rPr>
      </w:pPr>
      <w:r>
        <w:rPr>
          <w:noProof/>
          <w:color w:val="008080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5F1" w:rsidRDefault="000665F1" w:rsidP="000665F1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  <w:color w:val="008080"/>
          <w:lang w:val="uk-UA"/>
        </w:rPr>
      </w:pPr>
    </w:p>
    <w:p w:rsidR="000665F1" w:rsidRDefault="000665F1" w:rsidP="000665F1">
      <w:pPr>
        <w:pStyle w:val="1"/>
        <w:rPr>
          <w:color w:val="auto"/>
          <w:lang w:val="ru-RU"/>
        </w:rPr>
      </w:pPr>
      <w:proofErr w:type="spellStart"/>
      <w:proofErr w:type="gramStart"/>
      <w:r>
        <w:rPr>
          <w:color w:val="auto"/>
          <w:lang w:val="ru-RU"/>
        </w:rPr>
        <w:t>Баришівська</w:t>
      </w:r>
      <w:proofErr w:type="spellEnd"/>
      <w:r>
        <w:rPr>
          <w:color w:val="auto"/>
          <w:lang w:val="ru-RU"/>
        </w:rPr>
        <w:t xml:space="preserve">  </w:t>
      </w:r>
      <w:proofErr w:type="spellStart"/>
      <w:r>
        <w:rPr>
          <w:color w:val="auto"/>
          <w:lang w:val="ru-RU"/>
        </w:rPr>
        <w:t>селищна</w:t>
      </w:r>
      <w:proofErr w:type="spellEnd"/>
      <w:proofErr w:type="gramEnd"/>
      <w:r>
        <w:rPr>
          <w:color w:val="auto"/>
          <w:lang w:val="ru-RU"/>
        </w:rPr>
        <w:t xml:space="preserve">  рада</w:t>
      </w:r>
    </w:p>
    <w:p w:rsidR="000665F1" w:rsidRDefault="000665F1" w:rsidP="000665F1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proofErr w:type="spellStart"/>
      <w:proofErr w:type="gramStart"/>
      <w:r>
        <w:rPr>
          <w:rFonts w:ascii="Times New Roman" w:hAnsi="Times New Roman" w:cs="Times New Roman"/>
          <w:i w:val="0"/>
        </w:rPr>
        <w:t>Баришівського</w:t>
      </w:r>
      <w:proofErr w:type="spellEnd"/>
      <w:r>
        <w:rPr>
          <w:rFonts w:ascii="Times New Roman" w:hAnsi="Times New Roman" w:cs="Times New Roman"/>
          <w:i w:val="0"/>
        </w:rPr>
        <w:t xml:space="preserve">  району</w:t>
      </w:r>
      <w:proofErr w:type="gramEnd"/>
    </w:p>
    <w:p w:rsidR="000665F1" w:rsidRDefault="000665F1" w:rsidP="000665F1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lang w:val="uk-UA"/>
        </w:rPr>
        <w:t>Київської  області</w:t>
      </w:r>
    </w:p>
    <w:p w:rsidR="000665F1" w:rsidRDefault="000665F1" w:rsidP="000665F1">
      <w:pPr>
        <w:pStyle w:val="5"/>
        <w:spacing w:before="0" w:after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  <w:lang w:val="en-US"/>
        </w:rPr>
        <w:t>VII</w:t>
      </w:r>
      <w:r>
        <w:rPr>
          <w:i w:val="0"/>
          <w:sz w:val="28"/>
          <w:szCs w:val="28"/>
        </w:rPr>
        <w:t xml:space="preserve"> </w:t>
      </w:r>
      <w:proofErr w:type="spellStart"/>
      <w:r>
        <w:rPr>
          <w:i w:val="0"/>
          <w:sz w:val="28"/>
          <w:szCs w:val="28"/>
        </w:rPr>
        <w:t>скликання</w:t>
      </w:r>
      <w:proofErr w:type="spellEnd"/>
    </w:p>
    <w:p w:rsidR="000665F1" w:rsidRDefault="000665F1" w:rsidP="000665F1">
      <w:pPr>
        <w:jc w:val="center"/>
        <w:rPr>
          <w:lang w:val="uk-UA"/>
        </w:rPr>
      </w:pPr>
    </w:p>
    <w:p w:rsidR="000665F1" w:rsidRDefault="000665F1" w:rsidP="000665F1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0665F1" w:rsidRDefault="000665F1" w:rsidP="000665F1">
      <w:pPr>
        <w:rPr>
          <w:lang w:val="uk-UA"/>
        </w:rPr>
      </w:pPr>
    </w:p>
    <w:p w:rsidR="000665F1" w:rsidRDefault="000665F1" w:rsidP="000665F1">
      <w:pPr>
        <w:rPr>
          <w:lang w:val="uk-UA"/>
        </w:rPr>
      </w:pPr>
    </w:p>
    <w:p w:rsidR="000665F1" w:rsidRDefault="000665F1" w:rsidP="000665F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20.03.2020                                                                              № </w:t>
      </w:r>
      <w:r>
        <w:rPr>
          <w:sz w:val="28"/>
          <w:szCs w:val="28"/>
          <w:lang w:val="uk-UA"/>
        </w:rPr>
        <w:t>1047-24-07</w:t>
      </w:r>
      <w:bookmarkStart w:id="0" w:name="_GoBack"/>
      <w:bookmarkEnd w:id="0"/>
    </w:p>
    <w:p w:rsidR="000665F1" w:rsidRDefault="000665F1" w:rsidP="000665F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0665F1" w:rsidRDefault="000665F1" w:rsidP="000665F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звернення депутатів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 щодо безоплатної передачі із спільної власності територіальних громад сіл, селища </w:t>
      </w:r>
      <w:proofErr w:type="spellStart"/>
      <w:r>
        <w:rPr>
          <w:sz w:val="28"/>
          <w:szCs w:val="28"/>
          <w:lang w:val="uk-UA"/>
        </w:rPr>
        <w:t>Баришівського</w:t>
      </w:r>
      <w:proofErr w:type="spellEnd"/>
      <w:r>
        <w:rPr>
          <w:sz w:val="28"/>
          <w:szCs w:val="28"/>
          <w:lang w:val="uk-UA"/>
        </w:rPr>
        <w:t xml:space="preserve"> району рухомого та нерухомого майна, що перебуває на балансі комунального підприємства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районної ради «</w:t>
      </w:r>
      <w:proofErr w:type="spellStart"/>
      <w:r>
        <w:rPr>
          <w:sz w:val="28"/>
          <w:szCs w:val="28"/>
          <w:lang w:val="uk-UA"/>
        </w:rPr>
        <w:t>Райводоканал</w:t>
      </w:r>
      <w:proofErr w:type="spellEnd"/>
      <w:r>
        <w:rPr>
          <w:sz w:val="28"/>
          <w:szCs w:val="28"/>
          <w:lang w:val="uk-UA"/>
        </w:rPr>
        <w:t xml:space="preserve">» у комунальну власність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</w:t>
      </w:r>
    </w:p>
    <w:p w:rsidR="000665F1" w:rsidRDefault="000665F1" w:rsidP="000665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  <w:lang w:val="uk-UA"/>
        </w:rPr>
      </w:pPr>
    </w:p>
    <w:p w:rsidR="000665F1" w:rsidRDefault="000665F1" w:rsidP="000665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0665F1" w:rsidRDefault="000665F1" w:rsidP="000665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Керуючись</w:t>
      </w:r>
      <w:r>
        <w:rPr>
          <w:sz w:val="28"/>
          <w:szCs w:val="28"/>
          <w:lang w:val="uk-UA"/>
        </w:rPr>
        <w:t xml:space="preserve"> Законом України «Про місцеве самоврядування в Україні», Законом України «Про добровільне об’єднання територіальних громад», п. 39 прикінцевих та перехідних положень Бюджетного кодексу України, Законом України «Про передачу об'єктів права державної та комунальної власності», селищна рада  вирішила:</w:t>
      </w:r>
    </w:p>
    <w:p w:rsidR="000665F1" w:rsidRDefault="000665F1" w:rsidP="000665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  <w:t xml:space="preserve">1. Звернутися до депутатів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 районної ради з пропозицією про передачу із спільної власності територіальних громад сіл, селища </w:t>
      </w:r>
      <w:proofErr w:type="spellStart"/>
      <w:r>
        <w:rPr>
          <w:sz w:val="28"/>
          <w:szCs w:val="28"/>
          <w:lang w:val="uk-UA"/>
        </w:rPr>
        <w:t>Баришівського</w:t>
      </w:r>
      <w:proofErr w:type="spellEnd"/>
      <w:r>
        <w:rPr>
          <w:sz w:val="28"/>
          <w:szCs w:val="28"/>
          <w:lang w:val="uk-UA"/>
        </w:rPr>
        <w:t xml:space="preserve"> району в комунальну власність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 ради рухомого та нерухомого майна, яке перебуває на балансі комунального підприємства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районної ради «</w:t>
      </w:r>
      <w:proofErr w:type="spellStart"/>
      <w:r>
        <w:rPr>
          <w:sz w:val="28"/>
          <w:szCs w:val="28"/>
          <w:lang w:val="uk-UA"/>
        </w:rPr>
        <w:t>Райводоканал</w:t>
      </w:r>
      <w:proofErr w:type="spellEnd"/>
      <w:r>
        <w:rPr>
          <w:sz w:val="28"/>
          <w:szCs w:val="28"/>
          <w:lang w:val="uk-UA"/>
        </w:rPr>
        <w:t xml:space="preserve">» та знаходиться на території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ради. </w:t>
      </w:r>
      <w:r>
        <w:rPr>
          <w:sz w:val="28"/>
          <w:szCs w:val="28"/>
        </w:rPr>
        <w:t> </w:t>
      </w:r>
    </w:p>
    <w:p w:rsidR="000665F1" w:rsidRDefault="000665F1" w:rsidP="000665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Делегувати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 </w:t>
      </w:r>
      <w:r>
        <w:rPr>
          <w:sz w:val="28"/>
          <w:szCs w:val="28"/>
        </w:rPr>
        <w:t xml:space="preserve">  в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передачі</w:t>
      </w:r>
      <w:proofErr w:type="spellEnd"/>
      <w:r>
        <w:rPr>
          <w:sz w:val="28"/>
          <w:szCs w:val="28"/>
        </w:rPr>
        <w:t xml:space="preserve"> майна</w:t>
      </w:r>
      <w:r>
        <w:rPr>
          <w:sz w:val="28"/>
          <w:szCs w:val="28"/>
          <w:lang w:val="uk-UA"/>
        </w:rPr>
        <w:t>:</w:t>
      </w:r>
    </w:p>
    <w:p w:rsidR="000665F1" w:rsidRDefault="000665F1" w:rsidP="000665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Шовтя</w:t>
      </w:r>
      <w:proofErr w:type="spellEnd"/>
      <w:r>
        <w:rPr>
          <w:sz w:val="28"/>
          <w:szCs w:val="28"/>
          <w:lang w:val="uk-UA"/>
        </w:rPr>
        <w:t xml:space="preserve"> Юрія Анатолійовича – заступника селищного голови з питань житлово – комунального господарства та благоустрою, депутата селищної ради;</w:t>
      </w:r>
    </w:p>
    <w:p w:rsidR="000665F1" w:rsidRDefault="000665F1" w:rsidP="000665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Шуляка Юрія Григоровича – голову постійної комісії селищної ради з питань комунальної власності, житлово – комунального господарства, благоустрою, будівництва, архітектури та енергозбереження;</w:t>
      </w:r>
    </w:p>
    <w:p w:rsidR="000665F1" w:rsidRDefault="000665F1" w:rsidP="000665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Дибку</w:t>
      </w:r>
      <w:proofErr w:type="spellEnd"/>
      <w:r>
        <w:rPr>
          <w:sz w:val="28"/>
          <w:szCs w:val="28"/>
          <w:lang w:val="uk-UA"/>
        </w:rPr>
        <w:t xml:space="preserve"> Тетяну Миколаївну – начальника відділу комунальної власності, житлово – комунального господарства та благоустрою апарату виконавчого комітету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ради;</w:t>
      </w:r>
    </w:p>
    <w:p w:rsidR="000665F1" w:rsidRDefault="000665F1" w:rsidP="000665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4. </w:t>
      </w:r>
      <w:proofErr w:type="spellStart"/>
      <w:r>
        <w:rPr>
          <w:sz w:val="28"/>
          <w:szCs w:val="28"/>
          <w:lang w:val="uk-UA"/>
        </w:rPr>
        <w:t>Масловцеву</w:t>
      </w:r>
      <w:proofErr w:type="spellEnd"/>
      <w:r>
        <w:rPr>
          <w:sz w:val="28"/>
          <w:szCs w:val="28"/>
          <w:lang w:val="uk-UA"/>
        </w:rPr>
        <w:t xml:space="preserve"> Оксану Олександрівну – головного спеціаліста відділу бухгалтерського обліку та консолідованої звітності апарату виконавчого комітету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ради. </w:t>
      </w:r>
    </w:p>
    <w:p w:rsidR="000665F1" w:rsidRDefault="000665F1" w:rsidP="000665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Комісії з приймання – передачі із спільної власності територіальних громад сіл, селища </w:t>
      </w:r>
      <w:proofErr w:type="spellStart"/>
      <w:r>
        <w:rPr>
          <w:sz w:val="28"/>
          <w:szCs w:val="28"/>
          <w:lang w:val="uk-UA"/>
        </w:rPr>
        <w:t>Баришівського</w:t>
      </w:r>
      <w:proofErr w:type="spellEnd"/>
      <w:r>
        <w:rPr>
          <w:sz w:val="28"/>
          <w:szCs w:val="28"/>
          <w:lang w:val="uk-UA"/>
        </w:rPr>
        <w:t xml:space="preserve"> району в комунальну власність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 ради рухомого та нерухомого майна, яке перебуває на балансі комунального підприємства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районної ради «</w:t>
      </w:r>
      <w:proofErr w:type="spellStart"/>
      <w:r>
        <w:rPr>
          <w:sz w:val="28"/>
          <w:szCs w:val="28"/>
          <w:lang w:val="uk-UA"/>
        </w:rPr>
        <w:t>Райводоканал</w:t>
      </w:r>
      <w:proofErr w:type="spellEnd"/>
      <w:r>
        <w:rPr>
          <w:sz w:val="28"/>
          <w:szCs w:val="28"/>
          <w:lang w:val="uk-UA"/>
        </w:rPr>
        <w:t xml:space="preserve">» та знаходиться на території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 надати акти приймання-передачі на затвердження сесії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ради.</w:t>
      </w:r>
      <w:r>
        <w:rPr>
          <w:sz w:val="28"/>
          <w:szCs w:val="28"/>
          <w:lang w:val="uk-UA"/>
        </w:rPr>
        <w:br/>
        <w:t>6</w:t>
      </w:r>
      <w:r>
        <w:rPr>
          <w:sz w:val="28"/>
          <w:szCs w:val="28"/>
        </w:rPr>
        <w:t xml:space="preserve">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цього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селищної ради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  <w:lang w:val="uk-UA"/>
        </w:rPr>
        <w:t xml:space="preserve"> комунальної власності, житлово – комунального господарства, благоустрою, будівництва, архітектури та енергозбереження.</w:t>
      </w:r>
    </w:p>
    <w:p w:rsidR="000665F1" w:rsidRDefault="000665F1" w:rsidP="000665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665F1" w:rsidRDefault="000665F1" w:rsidP="000665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665F1" w:rsidRDefault="000665F1" w:rsidP="000665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665F1" w:rsidRDefault="000665F1" w:rsidP="000665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   </w:t>
      </w:r>
      <w:r>
        <w:rPr>
          <w:sz w:val="28"/>
          <w:szCs w:val="28"/>
          <w:lang w:val="uk-UA"/>
        </w:rPr>
        <w:t xml:space="preserve">Селищний голова                                                                 О.П. </w:t>
      </w:r>
      <w:proofErr w:type="spellStart"/>
      <w:r>
        <w:rPr>
          <w:sz w:val="28"/>
          <w:szCs w:val="28"/>
          <w:lang w:val="uk-UA"/>
        </w:rPr>
        <w:t>Вареніченко</w:t>
      </w:r>
      <w:proofErr w:type="spellEnd"/>
    </w:p>
    <w:p w:rsidR="00470BA4" w:rsidRDefault="00470BA4"/>
    <w:sectPr w:rsidR="00470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BA"/>
    <w:rsid w:val="000665F1"/>
    <w:rsid w:val="00470BA4"/>
    <w:rsid w:val="00BD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A0D80"/>
  <w15:chartTrackingRefBased/>
  <w15:docId w15:val="{34F75494-FFD3-4CE6-AB73-FB97F9C0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65F1"/>
    <w:pPr>
      <w:keepNext/>
      <w:jc w:val="center"/>
      <w:outlineLvl w:val="0"/>
    </w:pPr>
    <w:rPr>
      <w:b/>
      <w:color w:val="C0C0C0"/>
      <w:sz w:val="36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0665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665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0665F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5F1"/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0665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665F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0665F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0665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6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VINGA</cp:lastModifiedBy>
  <cp:revision>3</cp:revision>
  <dcterms:created xsi:type="dcterms:W3CDTF">2020-03-23T08:58:00Z</dcterms:created>
  <dcterms:modified xsi:type="dcterms:W3CDTF">2020-03-23T08:58:00Z</dcterms:modified>
</cp:coreProperties>
</file>