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34" w:rsidRDefault="00955C02" w:rsidP="0040363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3634" w:rsidRDefault="00403634" w:rsidP="00403634">
      <w:pPr>
        <w:pStyle w:val="1"/>
        <w:jc w:val="both"/>
        <w:rPr>
          <w:sz w:val="28"/>
          <w:szCs w:val="28"/>
        </w:rPr>
      </w:pPr>
    </w:p>
    <w:p w:rsidR="009D2E45" w:rsidRPr="009D2E45" w:rsidRDefault="009D2E45" w:rsidP="009D2E45">
      <w:pPr>
        <w:rPr>
          <w:sz w:val="23"/>
          <w:szCs w:val="23"/>
          <w:lang w:val="uk-UA"/>
        </w:rPr>
      </w:pPr>
      <w:r w:rsidRPr="009D2E45">
        <w:rPr>
          <w:sz w:val="23"/>
          <w:szCs w:val="23"/>
          <w:lang w:val="uk-UA"/>
        </w:rPr>
        <w:t xml:space="preserve">                     </w:t>
      </w:r>
      <w:r>
        <w:rPr>
          <w:sz w:val="23"/>
          <w:szCs w:val="23"/>
          <w:lang w:val="uk-UA"/>
        </w:rPr>
        <w:t xml:space="preserve">                                          </w:t>
      </w:r>
      <w:r w:rsidRPr="009D2E45">
        <w:rPr>
          <w:sz w:val="23"/>
          <w:szCs w:val="23"/>
          <w:lang w:val="uk-UA"/>
        </w:rPr>
        <w:t xml:space="preserve">     </w:t>
      </w:r>
      <w:r w:rsidRPr="009D2E45">
        <w:rPr>
          <w:noProof/>
          <w:sz w:val="23"/>
          <w:szCs w:val="23"/>
        </w:rPr>
        <w:drawing>
          <wp:inline distT="0" distB="0" distL="0" distR="0" wp14:anchorId="1A724B45" wp14:editId="7219A943">
            <wp:extent cx="51816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45" w:rsidRPr="009D2E45" w:rsidRDefault="009D2E45" w:rsidP="009D2E45">
      <w:pPr>
        <w:ind w:left="-540"/>
        <w:jc w:val="center"/>
        <w:rPr>
          <w:b/>
          <w:bCs/>
          <w:sz w:val="28"/>
          <w:szCs w:val="28"/>
        </w:rPr>
      </w:pPr>
      <w:r w:rsidRPr="009D2E45">
        <w:rPr>
          <w:b/>
          <w:bCs/>
          <w:sz w:val="26"/>
          <w:szCs w:val="26"/>
          <w:lang w:val="uk-UA"/>
        </w:rPr>
        <w:t xml:space="preserve"> </w:t>
      </w:r>
      <w:proofErr w:type="gramStart"/>
      <w:r w:rsidRPr="009D2E45">
        <w:rPr>
          <w:b/>
          <w:bCs/>
          <w:sz w:val="28"/>
          <w:szCs w:val="28"/>
        </w:rPr>
        <w:t xml:space="preserve">Баришівська  </w:t>
      </w:r>
      <w:proofErr w:type="spellStart"/>
      <w:r w:rsidRPr="009D2E45">
        <w:rPr>
          <w:b/>
          <w:bCs/>
          <w:sz w:val="28"/>
          <w:szCs w:val="28"/>
        </w:rPr>
        <w:t>селищна</w:t>
      </w:r>
      <w:proofErr w:type="spellEnd"/>
      <w:proofErr w:type="gramEnd"/>
      <w:r w:rsidRPr="009D2E45">
        <w:rPr>
          <w:b/>
          <w:bCs/>
          <w:sz w:val="28"/>
          <w:szCs w:val="28"/>
        </w:rPr>
        <w:t xml:space="preserve">  рада</w:t>
      </w:r>
    </w:p>
    <w:p w:rsidR="009D2E45" w:rsidRPr="009D2E45" w:rsidRDefault="009D2E45" w:rsidP="009D2E45">
      <w:pPr>
        <w:ind w:left="-540"/>
        <w:jc w:val="center"/>
        <w:rPr>
          <w:b/>
          <w:bCs/>
          <w:sz w:val="28"/>
          <w:szCs w:val="28"/>
          <w:lang w:val="uk-UA"/>
        </w:rPr>
      </w:pPr>
      <w:proofErr w:type="spellStart"/>
      <w:r w:rsidRPr="009D2E45">
        <w:rPr>
          <w:b/>
          <w:bCs/>
          <w:sz w:val="28"/>
          <w:szCs w:val="28"/>
          <w:lang w:val="uk-UA"/>
        </w:rPr>
        <w:t>Баришівського</w:t>
      </w:r>
      <w:proofErr w:type="spellEnd"/>
      <w:r w:rsidRPr="009D2E45">
        <w:rPr>
          <w:b/>
          <w:bCs/>
          <w:sz w:val="28"/>
          <w:szCs w:val="28"/>
          <w:lang w:val="uk-UA"/>
        </w:rPr>
        <w:t xml:space="preserve">  району</w:t>
      </w:r>
    </w:p>
    <w:p w:rsidR="009D2E45" w:rsidRPr="009D2E45" w:rsidRDefault="009D2E45" w:rsidP="009D2E45">
      <w:pPr>
        <w:ind w:left="-540"/>
        <w:jc w:val="center"/>
        <w:rPr>
          <w:b/>
          <w:bCs/>
          <w:sz w:val="28"/>
          <w:szCs w:val="28"/>
          <w:lang w:val="uk-UA"/>
        </w:rPr>
      </w:pPr>
      <w:r w:rsidRPr="009D2E45">
        <w:rPr>
          <w:b/>
          <w:bCs/>
          <w:sz w:val="28"/>
          <w:szCs w:val="28"/>
          <w:lang w:val="uk-UA"/>
        </w:rPr>
        <w:t>Київської  області</w:t>
      </w:r>
    </w:p>
    <w:p w:rsidR="009D2E45" w:rsidRPr="009D2E45" w:rsidRDefault="009D2E45" w:rsidP="009D2E45">
      <w:pPr>
        <w:ind w:left="-540"/>
        <w:jc w:val="center"/>
        <w:rPr>
          <w:b/>
          <w:bCs/>
          <w:sz w:val="28"/>
          <w:szCs w:val="28"/>
        </w:rPr>
      </w:pPr>
    </w:p>
    <w:p w:rsidR="009D2E45" w:rsidRPr="009D2E45" w:rsidRDefault="009D2E45" w:rsidP="009D2E45">
      <w:pPr>
        <w:ind w:left="-540"/>
        <w:jc w:val="center"/>
        <w:rPr>
          <w:b/>
          <w:bCs/>
          <w:i/>
          <w:iCs/>
          <w:sz w:val="28"/>
          <w:szCs w:val="28"/>
        </w:rPr>
      </w:pPr>
      <w:r w:rsidRPr="009D2E45">
        <w:rPr>
          <w:b/>
          <w:bCs/>
          <w:i/>
          <w:iCs/>
          <w:sz w:val="28"/>
          <w:szCs w:val="28"/>
          <w:lang w:val="en-US"/>
        </w:rPr>
        <w:t>VII</w:t>
      </w:r>
      <w:r w:rsidRPr="009D2E4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D2E45"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9D2E45" w:rsidRPr="009D2E45" w:rsidRDefault="009D2E45" w:rsidP="009D2E45">
      <w:pPr>
        <w:rPr>
          <w:b/>
          <w:bCs/>
          <w:sz w:val="26"/>
          <w:szCs w:val="26"/>
          <w:lang w:val="uk-UA"/>
        </w:rPr>
      </w:pPr>
      <w:r w:rsidRPr="009D2E45"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</w:t>
      </w:r>
    </w:p>
    <w:p w:rsidR="00AB597C" w:rsidRPr="00EA2E89" w:rsidRDefault="009D2E45" w:rsidP="009D2E45">
      <w:pPr>
        <w:pStyle w:val="1"/>
        <w:jc w:val="both"/>
        <w:rPr>
          <w:bCs w:val="0"/>
          <w:sz w:val="28"/>
          <w:szCs w:val="28"/>
          <w:lang w:val="ru-RU"/>
        </w:rPr>
      </w:pPr>
      <w:r w:rsidRPr="009D2E45">
        <w:rPr>
          <w:b w:val="0"/>
          <w:bCs w:val="0"/>
          <w:sz w:val="28"/>
          <w:szCs w:val="28"/>
          <w:lang w:val="ru-RU"/>
        </w:rPr>
        <w:t xml:space="preserve">                                            </w:t>
      </w:r>
      <w:r w:rsidR="00EA2E89">
        <w:rPr>
          <w:b w:val="0"/>
          <w:bCs w:val="0"/>
          <w:sz w:val="28"/>
          <w:szCs w:val="28"/>
          <w:lang w:val="ru-RU"/>
        </w:rPr>
        <w:t xml:space="preserve">      </w:t>
      </w:r>
      <w:r w:rsidRPr="009D2E45">
        <w:rPr>
          <w:b w:val="0"/>
          <w:bCs w:val="0"/>
          <w:sz w:val="28"/>
          <w:szCs w:val="28"/>
          <w:lang w:val="ru-RU"/>
        </w:rPr>
        <w:t xml:space="preserve"> </w:t>
      </w:r>
      <w:r w:rsidRPr="00EA2E89">
        <w:rPr>
          <w:bCs w:val="0"/>
          <w:sz w:val="28"/>
          <w:szCs w:val="28"/>
          <w:lang w:val="ru-RU"/>
        </w:rPr>
        <w:t xml:space="preserve">Р І Ш Е Н </w:t>
      </w:r>
      <w:proofErr w:type="spellStart"/>
      <w:r w:rsidRPr="00EA2E89">
        <w:rPr>
          <w:bCs w:val="0"/>
          <w:sz w:val="28"/>
          <w:szCs w:val="28"/>
          <w:lang w:val="ru-RU"/>
        </w:rPr>
        <w:t>Н</w:t>
      </w:r>
      <w:proofErr w:type="spellEnd"/>
      <w:r w:rsidRPr="00EA2E89">
        <w:rPr>
          <w:bCs w:val="0"/>
          <w:sz w:val="28"/>
          <w:szCs w:val="28"/>
          <w:lang w:val="ru-RU"/>
        </w:rPr>
        <w:t xml:space="preserve"> Я      </w:t>
      </w:r>
    </w:p>
    <w:p w:rsidR="00AB597C" w:rsidRDefault="00097D31" w:rsidP="009D2E45">
      <w:pPr>
        <w:pStyle w:val="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20.02.2020  </w:t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>
        <w:rPr>
          <w:b w:val="0"/>
          <w:bCs w:val="0"/>
          <w:sz w:val="28"/>
          <w:szCs w:val="28"/>
          <w:lang w:val="ru-RU"/>
        </w:rPr>
        <w:tab/>
      </w:r>
      <w:r w:rsidR="00EA2E89">
        <w:rPr>
          <w:b w:val="0"/>
          <w:bCs w:val="0"/>
          <w:sz w:val="28"/>
          <w:szCs w:val="28"/>
          <w:lang w:val="ru-RU"/>
        </w:rPr>
        <w:t xml:space="preserve">            № 1009-23-07</w:t>
      </w:r>
    </w:p>
    <w:p w:rsidR="00AB597C" w:rsidRDefault="00AB597C" w:rsidP="009D2E45">
      <w:pPr>
        <w:pStyle w:val="1"/>
        <w:jc w:val="both"/>
        <w:rPr>
          <w:b w:val="0"/>
          <w:bCs w:val="0"/>
          <w:sz w:val="28"/>
          <w:szCs w:val="28"/>
          <w:lang w:val="ru-RU"/>
        </w:rPr>
      </w:pPr>
    </w:p>
    <w:p w:rsidR="00097D31" w:rsidRDefault="00097D31" w:rsidP="00097D31">
      <w:pPr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097D31" w:rsidRDefault="00EA2E89" w:rsidP="00097D31">
      <w:pPr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</w:t>
      </w:r>
      <w:r w:rsidR="00097D31">
        <w:rPr>
          <w:sz w:val="28"/>
          <w:szCs w:val="28"/>
          <w:lang w:val="uk-UA"/>
        </w:rPr>
        <w:t xml:space="preserve"> оренди</w:t>
      </w:r>
    </w:p>
    <w:p w:rsidR="00097D31" w:rsidRDefault="00EA2E89" w:rsidP="00097D31">
      <w:pPr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</w:t>
      </w:r>
      <w:r w:rsidR="00097D31">
        <w:rPr>
          <w:sz w:val="28"/>
          <w:szCs w:val="28"/>
          <w:lang w:val="uk-UA"/>
        </w:rPr>
        <w:t xml:space="preserve"> ТОВ «Агро-С»</w:t>
      </w:r>
    </w:p>
    <w:p w:rsidR="00097D31" w:rsidRDefault="00097D31" w:rsidP="00097D31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6214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під польовими дорогами</w:t>
      </w:r>
      <w:r w:rsidR="00162145">
        <w:rPr>
          <w:sz w:val="28"/>
          <w:szCs w:val="28"/>
          <w:lang w:val="uk-UA"/>
        </w:rPr>
        <w:t xml:space="preserve"> і проїздами</w:t>
      </w:r>
    </w:p>
    <w:p w:rsidR="001D4AB3" w:rsidRDefault="001D4AB3" w:rsidP="00097D31">
      <w:pPr>
        <w:ind w:left="284" w:hanging="284"/>
        <w:rPr>
          <w:sz w:val="28"/>
          <w:szCs w:val="28"/>
          <w:lang w:val="uk-UA"/>
        </w:rPr>
      </w:pPr>
    </w:p>
    <w:p w:rsidR="00097D31" w:rsidRDefault="000B07A1" w:rsidP="00600BD6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41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На підставі </w:t>
      </w:r>
      <w:r w:rsidR="00EA2E89">
        <w:rPr>
          <w:sz w:val="28"/>
          <w:szCs w:val="28"/>
          <w:lang w:val="uk-UA"/>
        </w:rPr>
        <w:t xml:space="preserve"> ст.12</w:t>
      </w:r>
      <w:r w:rsidR="00D82EB6">
        <w:rPr>
          <w:sz w:val="28"/>
          <w:szCs w:val="28"/>
          <w:lang w:val="uk-UA"/>
        </w:rPr>
        <w:t xml:space="preserve"> Земельного кодексу України,  ст.26 Закону України </w:t>
      </w:r>
      <w:r>
        <w:rPr>
          <w:sz w:val="28"/>
          <w:szCs w:val="28"/>
          <w:lang w:val="uk-UA"/>
        </w:rPr>
        <w:t xml:space="preserve"> </w:t>
      </w:r>
      <w:r w:rsidR="00D82EB6">
        <w:rPr>
          <w:sz w:val="28"/>
          <w:szCs w:val="28"/>
          <w:lang w:val="uk-UA"/>
        </w:rPr>
        <w:t>„Про місцеве самоврядування в Україні”, відповідно до Тимчасового порядку</w:t>
      </w:r>
      <w:r w:rsidR="00D82EB6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D82EB6">
        <w:rPr>
          <w:sz w:val="28"/>
          <w:szCs w:val="28"/>
          <w:lang w:val="uk-UA"/>
        </w:rPr>
        <w:t xml:space="preserve">  розглянувши клопотання виконавчого директора ТОВ «Агро-С»  </w:t>
      </w:r>
      <w:proofErr w:type="spellStart"/>
      <w:r w:rsidR="00D82EB6">
        <w:rPr>
          <w:sz w:val="28"/>
          <w:szCs w:val="28"/>
          <w:lang w:val="uk-UA"/>
        </w:rPr>
        <w:t>Р.Е.Самієва</w:t>
      </w:r>
      <w:proofErr w:type="spellEnd"/>
      <w:r w:rsidR="00D82EB6">
        <w:rPr>
          <w:sz w:val="28"/>
          <w:szCs w:val="28"/>
          <w:lang w:val="uk-UA"/>
        </w:rPr>
        <w:t xml:space="preserve"> (</w:t>
      </w:r>
      <w:proofErr w:type="spellStart"/>
      <w:r w:rsidR="00D82EB6">
        <w:rPr>
          <w:sz w:val="28"/>
          <w:szCs w:val="28"/>
          <w:lang w:val="uk-UA"/>
        </w:rPr>
        <w:t>м.Яготин</w:t>
      </w:r>
      <w:proofErr w:type="spellEnd"/>
      <w:r w:rsidR="00D82EB6">
        <w:rPr>
          <w:sz w:val="28"/>
          <w:szCs w:val="28"/>
          <w:lang w:val="uk-UA"/>
        </w:rPr>
        <w:t xml:space="preserve">, </w:t>
      </w:r>
      <w:proofErr w:type="spellStart"/>
      <w:r w:rsidR="00D82EB6">
        <w:rPr>
          <w:sz w:val="28"/>
          <w:szCs w:val="28"/>
          <w:lang w:val="uk-UA"/>
        </w:rPr>
        <w:t>вул.Пирятинська</w:t>
      </w:r>
      <w:proofErr w:type="spellEnd"/>
      <w:r w:rsidR="00D82EB6">
        <w:rPr>
          <w:sz w:val="28"/>
          <w:szCs w:val="28"/>
          <w:lang w:val="uk-UA"/>
        </w:rPr>
        <w:t>,</w:t>
      </w:r>
      <w:r w:rsidR="00F41B86">
        <w:rPr>
          <w:sz w:val="28"/>
          <w:szCs w:val="28"/>
          <w:lang w:val="uk-UA"/>
        </w:rPr>
        <w:t xml:space="preserve"> </w:t>
      </w:r>
      <w:r w:rsidR="00D82EB6">
        <w:rPr>
          <w:sz w:val="28"/>
          <w:szCs w:val="28"/>
          <w:lang w:val="uk-UA"/>
        </w:rPr>
        <w:t>27)</w:t>
      </w:r>
      <w:r w:rsidR="00440803">
        <w:rPr>
          <w:sz w:val="28"/>
          <w:szCs w:val="28"/>
          <w:lang w:val="uk-UA"/>
        </w:rPr>
        <w:t xml:space="preserve"> щодо</w:t>
      </w:r>
      <w:r w:rsidR="00D82EB6">
        <w:rPr>
          <w:sz w:val="28"/>
          <w:szCs w:val="28"/>
          <w:lang w:val="uk-UA"/>
        </w:rPr>
        <w:t xml:space="preserve"> </w:t>
      </w:r>
      <w:r w:rsidR="00440803">
        <w:rPr>
          <w:sz w:val="28"/>
          <w:szCs w:val="28"/>
          <w:lang w:val="uk-UA"/>
        </w:rPr>
        <w:t xml:space="preserve"> укладання короткострокових договорів оренди на земельні ділянки на території Баришівської селищної ради та відповідних </w:t>
      </w:r>
      <w:proofErr w:type="spellStart"/>
      <w:r w:rsidR="00440803">
        <w:rPr>
          <w:sz w:val="28"/>
          <w:szCs w:val="28"/>
          <w:lang w:val="uk-UA"/>
        </w:rPr>
        <w:t>старостинських</w:t>
      </w:r>
      <w:proofErr w:type="spellEnd"/>
      <w:r w:rsidR="00440803">
        <w:rPr>
          <w:sz w:val="28"/>
          <w:szCs w:val="28"/>
          <w:lang w:val="uk-UA"/>
        </w:rPr>
        <w:t xml:space="preserve"> округах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D82EB6">
        <w:rPr>
          <w:sz w:val="28"/>
          <w:szCs w:val="28"/>
          <w:lang w:val="uk-UA"/>
        </w:rPr>
        <w:t xml:space="preserve"> Київської області (за межами населеного пункту),</w:t>
      </w:r>
      <w:r w:rsidR="00CA03B6">
        <w:rPr>
          <w:sz w:val="28"/>
          <w:szCs w:val="28"/>
          <w:lang w:val="uk-UA"/>
        </w:rPr>
        <w:t xml:space="preserve"> 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  </w:t>
      </w:r>
      <w:r w:rsidR="00D82EB6">
        <w:rPr>
          <w:sz w:val="28"/>
          <w:szCs w:val="28"/>
          <w:lang w:val="uk-UA"/>
        </w:rPr>
        <w:t xml:space="preserve"> селищна рада вирішила:</w:t>
      </w: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1.Надати згоду</w:t>
      </w:r>
      <w:r w:rsidR="00691736" w:rsidRPr="00691736">
        <w:rPr>
          <w:sz w:val="28"/>
          <w:szCs w:val="28"/>
          <w:lang w:val="uk-UA"/>
        </w:rPr>
        <w:t xml:space="preserve"> </w:t>
      </w:r>
      <w:r w:rsidR="00691736">
        <w:rPr>
          <w:sz w:val="28"/>
          <w:szCs w:val="28"/>
          <w:lang w:val="uk-UA"/>
        </w:rPr>
        <w:t xml:space="preserve">ТОВ «Агро-С» </w:t>
      </w:r>
      <w:r>
        <w:rPr>
          <w:sz w:val="28"/>
          <w:szCs w:val="28"/>
          <w:lang w:val="uk-UA"/>
        </w:rPr>
        <w:t xml:space="preserve"> на укладання короткострокових договорів оренди на земельні ділянки </w:t>
      </w:r>
      <w:r w:rsidR="00F41B86">
        <w:rPr>
          <w:sz w:val="28"/>
          <w:szCs w:val="28"/>
          <w:lang w:val="uk-UA"/>
        </w:rPr>
        <w:t>під польовими дорогами</w:t>
      </w:r>
      <w:r w:rsidR="003E1400">
        <w:rPr>
          <w:sz w:val="28"/>
          <w:szCs w:val="28"/>
          <w:lang w:val="uk-UA"/>
        </w:rPr>
        <w:t xml:space="preserve"> і проїздами</w:t>
      </w:r>
      <w:r w:rsidR="00F41B86">
        <w:rPr>
          <w:sz w:val="28"/>
          <w:szCs w:val="28"/>
          <w:lang w:val="uk-UA"/>
        </w:rPr>
        <w:t xml:space="preserve">, для ведення товарного сільськогосподарського виробництва </w:t>
      </w:r>
      <w:r>
        <w:rPr>
          <w:sz w:val="28"/>
          <w:szCs w:val="28"/>
          <w:lang w:val="uk-UA"/>
        </w:rPr>
        <w:t xml:space="preserve">на території Баришівської селищної ради та відповідних </w:t>
      </w:r>
      <w:proofErr w:type="spellStart"/>
      <w:r>
        <w:rPr>
          <w:sz w:val="28"/>
          <w:szCs w:val="28"/>
          <w:lang w:val="uk-UA"/>
        </w:rPr>
        <w:t>старос</w:t>
      </w:r>
      <w:r w:rsidR="00D82EB6">
        <w:rPr>
          <w:sz w:val="28"/>
          <w:szCs w:val="28"/>
          <w:lang w:val="uk-UA"/>
        </w:rPr>
        <w:t>тинських</w:t>
      </w:r>
      <w:proofErr w:type="spellEnd"/>
      <w:r w:rsidR="00D82EB6">
        <w:rPr>
          <w:sz w:val="28"/>
          <w:szCs w:val="28"/>
          <w:lang w:val="uk-UA"/>
        </w:rPr>
        <w:t xml:space="preserve"> округах</w:t>
      </w:r>
      <w:r w:rsidR="00C40CA5">
        <w:rPr>
          <w:sz w:val="28"/>
          <w:szCs w:val="28"/>
          <w:lang w:val="uk-UA"/>
        </w:rPr>
        <w:t>,</w:t>
      </w:r>
      <w:r w:rsidR="00D82EB6">
        <w:rPr>
          <w:sz w:val="28"/>
          <w:szCs w:val="28"/>
          <w:lang w:val="uk-UA"/>
        </w:rPr>
        <w:t xml:space="preserve">  терміном на 11</w:t>
      </w:r>
      <w:r>
        <w:rPr>
          <w:sz w:val="28"/>
          <w:szCs w:val="28"/>
          <w:lang w:val="uk-UA"/>
        </w:rPr>
        <w:t xml:space="preserve"> місяців, а саме:       </w:t>
      </w:r>
    </w:p>
    <w:p w:rsidR="00097D31" w:rsidRDefault="00F41B86" w:rsidP="00097D3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-площею 3,0</w:t>
      </w:r>
      <w:r w:rsidR="00EA2E8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 під польовими дорогами</w:t>
      </w:r>
      <w:r w:rsidR="003E1400">
        <w:rPr>
          <w:sz w:val="28"/>
          <w:szCs w:val="28"/>
          <w:lang w:val="uk-UA"/>
        </w:rPr>
        <w:t xml:space="preserve"> і проїздами</w:t>
      </w:r>
      <w:r>
        <w:rPr>
          <w:sz w:val="28"/>
          <w:szCs w:val="28"/>
          <w:lang w:val="uk-UA"/>
        </w:rPr>
        <w:t>,</w:t>
      </w:r>
      <w:r w:rsidRPr="00F41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097D31">
        <w:rPr>
          <w:sz w:val="28"/>
          <w:szCs w:val="28"/>
          <w:lang w:val="uk-UA"/>
        </w:rPr>
        <w:t xml:space="preserve"> в </w:t>
      </w:r>
      <w:proofErr w:type="spellStart"/>
      <w:r w:rsidR="00097D31">
        <w:rPr>
          <w:sz w:val="28"/>
          <w:szCs w:val="28"/>
          <w:lang w:val="uk-UA"/>
        </w:rPr>
        <w:t>с.Дернівка</w:t>
      </w:r>
      <w:proofErr w:type="spellEnd"/>
      <w:r w:rsidR="00097D31">
        <w:rPr>
          <w:sz w:val="28"/>
          <w:szCs w:val="28"/>
          <w:lang w:val="uk-UA"/>
        </w:rPr>
        <w:t xml:space="preserve"> на територ</w:t>
      </w:r>
      <w:r w:rsidR="00EA2E89">
        <w:rPr>
          <w:sz w:val="28"/>
          <w:szCs w:val="28"/>
          <w:lang w:val="uk-UA"/>
        </w:rPr>
        <w:t xml:space="preserve">ії  </w:t>
      </w:r>
      <w:proofErr w:type="spellStart"/>
      <w:r w:rsidR="00EA2E89">
        <w:rPr>
          <w:sz w:val="28"/>
          <w:szCs w:val="28"/>
          <w:lang w:val="uk-UA"/>
        </w:rPr>
        <w:t>Баришівської</w:t>
      </w:r>
      <w:proofErr w:type="spellEnd"/>
      <w:r w:rsidR="00EA2E89">
        <w:rPr>
          <w:sz w:val="28"/>
          <w:szCs w:val="28"/>
          <w:lang w:val="uk-UA"/>
        </w:rPr>
        <w:t xml:space="preserve">  селищної ради</w:t>
      </w:r>
      <w:r w:rsidR="00097D31">
        <w:rPr>
          <w:sz w:val="28"/>
          <w:szCs w:val="28"/>
          <w:lang w:val="uk-UA"/>
        </w:rPr>
        <w:t xml:space="preserve"> </w:t>
      </w:r>
      <w:proofErr w:type="spellStart"/>
      <w:r w:rsidR="00097D31">
        <w:rPr>
          <w:sz w:val="28"/>
          <w:szCs w:val="28"/>
          <w:lang w:val="uk-UA"/>
        </w:rPr>
        <w:t>Дернівського</w:t>
      </w:r>
      <w:proofErr w:type="spellEnd"/>
      <w:r w:rsidR="00097D31">
        <w:rPr>
          <w:sz w:val="28"/>
          <w:szCs w:val="28"/>
          <w:lang w:val="uk-UA"/>
        </w:rPr>
        <w:t xml:space="preserve"> </w:t>
      </w:r>
      <w:proofErr w:type="spellStart"/>
      <w:r w:rsidR="00097D31">
        <w:rPr>
          <w:sz w:val="28"/>
          <w:szCs w:val="28"/>
          <w:lang w:val="uk-UA"/>
        </w:rPr>
        <w:t>старостинського</w:t>
      </w:r>
      <w:proofErr w:type="spellEnd"/>
      <w:r w:rsidR="00097D31">
        <w:rPr>
          <w:sz w:val="28"/>
          <w:szCs w:val="28"/>
          <w:lang w:val="uk-UA"/>
        </w:rPr>
        <w:t xml:space="preserve"> округу (за межами населеного пункту);</w:t>
      </w:r>
    </w:p>
    <w:p w:rsidR="00097D31" w:rsidRDefault="00F41B86" w:rsidP="00097D3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-площею 3,0</w:t>
      </w:r>
      <w:r w:rsidR="00EA2E8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 під польовими дорогами</w:t>
      </w:r>
      <w:r w:rsidR="003E1400">
        <w:rPr>
          <w:sz w:val="28"/>
          <w:szCs w:val="28"/>
          <w:lang w:val="uk-UA"/>
        </w:rPr>
        <w:t xml:space="preserve"> і проїздами</w:t>
      </w:r>
      <w:r>
        <w:rPr>
          <w:sz w:val="28"/>
          <w:szCs w:val="28"/>
          <w:lang w:val="uk-UA"/>
        </w:rPr>
        <w:t>,</w:t>
      </w:r>
      <w:r w:rsidRPr="00F41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097D31">
        <w:rPr>
          <w:sz w:val="28"/>
          <w:szCs w:val="28"/>
          <w:lang w:val="uk-UA"/>
        </w:rPr>
        <w:t xml:space="preserve"> в </w:t>
      </w:r>
      <w:proofErr w:type="spellStart"/>
      <w:r w:rsidR="00097D31">
        <w:rPr>
          <w:sz w:val="28"/>
          <w:szCs w:val="28"/>
          <w:lang w:val="uk-UA"/>
        </w:rPr>
        <w:t>с.Сезенків</w:t>
      </w:r>
      <w:proofErr w:type="spellEnd"/>
      <w:r w:rsidR="00097D31">
        <w:rPr>
          <w:sz w:val="28"/>
          <w:szCs w:val="28"/>
          <w:lang w:val="uk-UA"/>
        </w:rPr>
        <w:t xml:space="preserve"> на території </w:t>
      </w:r>
      <w:proofErr w:type="spellStart"/>
      <w:r w:rsidR="00097D31">
        <w:rPr>
          <w:sz w:val="28"/>
          <w:szCs w:val="28"/>
          <w:lang w:val="uk-UA"/>
        </w:rPr>
        <w:t>Баришівської</w:t>
      </w:r>
      <w:proofErr w:type="spellEnd"/>
      <w:r w:rsidR="00097D31">
        <w:rPr>
          <w:sz w:val="28"/>
          <w:szCs w:val="28"/>
          <w:lang w:val="uk-UA"/>
        </w:rPr>
        <w:t xml:space="preserve"> селищної ради, </w:t>
      </w:r>
      <w:proofErr w:type="spellStart"/>
      <w:r w:rsidR="00097D31">
        <w:rPr>
          <w:sz w:val="28"/>
          <w:szCs w:val="28"/>
          <w:lang w:val="uk-UA"/>
        </w:rPr>
        <w:t>Сезенківського</w:t>
      </w:r>
      <w:proofErr w:type="spellEnd"/>
      <w:r w:rsidR="00097D31">
        <w:rPr>
          <w:sz w:val="28"/>
          <w:szCs w:val="28"/>
          <w:lang w:val="uk-UA"/>
        </w:rPr>
        <w:t xml:space="preserve"> </w:t>
      </w:r>
      <w:proofErr w:type="spellStart"/>
      <w:r w:rsidR="00097D31">
        <w:rPr>
          <w:sz w:val="28"/>
          <w:szCs w:val="28"/>
          <w:lang w:val="uk-UA"/>
        </w:rPr>
        <w:t>старостинського</w:t>
      </w:r>
      <w:proofErr w:type="spellEnd"/>
      <w:r w:rsidR="00097D31">
        <w:rPr>
          <w:sz w:val="28"/>
          <w:szCs w:val="28"/>
          <w:lang w:val="uk-UA"/>
        </w:rPr>
        <w:t xml:space="preserve"> округу (за межами населеного пункту); </w:t>
      </w: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-площею</w:t>
      </w:r>
      <w:r w:rsidR="00F41B86">
        <w:rPr>
          <w:sz w:val="28"/>
          <w:szCs w:val="28"/>
          <w:lang w:val="uk-UA"/>
        </w:rPr>
        <w:t xml:space="preserve"> 6,0</w:t>
      </w:r>
      <w:r w:rsidR="00EA2E89">
        <w:rPr>
          <w:sz w:val="28"/>
          <w:szCs w:val="28"/>
          <w:lang w:val="uk-UA"/>
        </w:rPr>
        <w:t>0</w:t>
      </w:r>
      <w:r w:rsidR="00F41B86">
        <w:rPr>
          <w:sz w:val="28"/>
          <w:szCs w:val="28"/>
          <w:lang w:val="uk-UA"/>
        </w:rPr>
        <w:t xml:space="preserve"> га під польовими дорогами</w:t>
      </w:r>
      <w:r w:rsidR="003E1400">
        <w:rPr>
          <w:sz w:val="28"/>
          <w:szCs w:val="28"/>
          <w:lang w:val="uk-UA"/>
        </w:rPr>
        <w:t xml:space="preserve"> і проїздами</w:t>
      </w:r>
      <w:r w:rsidR="00F41B86">
        <w:rPr>
          <w:sz w:val="28"/>
          <w:szCs w:val="28"/>
          <w:lang w:val="uk-UA"/>
        </w:rPr>
        <w:t>,</w:t>
      </w:r>
      <w:r w:rsidR="00F41B86" w:rsidRPr="00F41B86">
        <w:rPr>
          <w:sz w:val="28"/>
          <w:szCs w:val="28"/>
          <w:lang w:val="uk-UA"/>
        </w:rPr>
        <w:t xml:space="preserve"> </w:t>
      </w:r>
      <w:r w:rsidR="00F41B86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с.Гостролуччя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proofErr w:type="spellStart"/>
      <w:r>
        <w:rPr>
          <w:sz w:val="28"/>
          <w:szCs w:val="28"/>
          <w:lang w:val="uk-UA"/>
        </w:rPr>
        <w:t>Гостролуцького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(за межами населеного пункту);</w:t>
      </w:r>
    </w:p>
    <w:p w:rsidR="00F41604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F41604" w:rsidRDefault="00F41604" w:rsidP="00097D31">
      <w:pPr>
        <w:ind w:left="284" w:hanging="284"/>
        <w:jc w:val="both"/>
        <w:rPr>
          <w:sz w:val="28"/>
          <w:szCs w:val="28"/>
          <w:lang w:val="uk-UA"/>
        </w:rPr>
      </w:pPr>
    </w:p>
    <w:p w:rsidR="00097D31" w:rsidRDefault="00F41604" w:rsidP="00097D3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97D31">
        <w:rPr>
          <w:sz w:val="28"/>
          <w:szCs w:val="28"/>
          <w:lang w:val="uk-UA"/>
        </w:rPr>
        <w:t xml:space="preserve"> -площею</w:t>
      </w:r>
      <w:r w:rsidR="00F41B86">
        <w:rPr>
          <w:sz w:val="28"/>
          <w:szCs w:val="28"/>
          <w:lang w:val="uk-UA"/>
        </w:rPr>
        <w:t xml:space="preserve"> 3,8</w:t>
      </w:r>
      <w:r w:rsidR="00C40CA5">
        <w:rPr>
          <w:sz w:val="28"/>
          <w:szCs w:val="28"/>
          <w:lang w:val="uk-UA"/>
        </w:rPr>
        <w:t>00</w:t>
      </w:r>
      <w:r w:rsidR="00F41B86">
        <w:rPr>
          <w:sz w:val="28"/>
          <w:szCs w:val="28"/>
          <w:lang w:val="uk-UA"/>
        </w:rPr>
        <w:t xml:space="preserve"> га під польовими дорогами</w:t>
      </w:r>
      <w:r w:rsidR="003E1400">
        <w:rPr>
          <w:sz w:val="28"/>
          <w:szCs w:val="28"/>
          <w:lang w:val="uk-UA"/>
        </w:rPr>
        <w:t xml:space="preserve"> і проїздами</w:t>
      </w:r>
      <w:r w:rsidR="00F41B86">
        <w:rPr>
          <w:sz w:val="28"/>
          <w:szCs w:val="28"/>
          <w:lang w:val="uk-UA"/>
        </w:rPr>
        <w:t>,</w:t>
      </w:r>
      <w:r w:rsidR="00F41B86" w:rsidRPr="00F41B86">
        <w:rPr>
          <w:sz w:val="28"/>
          <w:szCs w:val="28"/>
          <w:lang w:val="uk-UA"/>
        </w:rPr>
        <w:t xml:space="preserve"> </w:t>
      </w:r>
      <w:r w:rsidR="00F41B86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097D31">
        <w:rPr>
          <w:sz w:val="28"/>
          <w:szCs w:val="28"/>
          <w:lang w:val="uk-UA"/>
        </w:rPr>
        <w:t xml:space="preserve"> в </w:t>
      </w:r>
      <w:proofErr w:type="spellStart"/>
      <w:r w:rsidR="00097D31">
        <w:rPr>
          <w:sz w:val="28"/>
          <w:szCs w:val="28"/>
          <w:lang w:val="uk-UA"/>
        </w:rPr>
        <w:t>с.Селичівка</w:t>
      </w:r>
      <w:proofErr w:type="spellEnd"/>
      <w:r w:rsidR="00097D31">
        <w:rPr>
          <w:sz w:val="28"/>
          <w:szCs w:val="28"/>
          <w:lang w:val="uk-UA"/>
        </w:rPr>
        <w:t xml:space="preserve"> на території </w:t>
      </w:r>
      <w:proofErr w:type="spellStart"/>
      <w:r w:rsidR="00097D31">
        <w:rPr>
          <w:sz w:val="28"/>
          <w:szCs w:val="28"/>
          <w:lang w:val="uk-UA"/>
        </w:rPr>
        <w:t>Баришівської</w:t>
      </w:r>
      <w:proofErr w:type="spellEnd"/>
      <w:r w:rsidR="00097D31">
        <w:rPr>
          <w:sz w:val="28"/>
          <w:szCs w:val="28"/>
          <w:lang w:val="uk-UA"/>
        </w:rPr>
        <w:t xml:space="preserve"> селищної ради </w:t>
      </w:r>
      <w:proofErr w:type="spellStart"/>
      <w:r w:rsidR="00097D31">
        <w:rPr>
          <w:sz w:val="28"/>
          <w:szCs w:val="28"/>
          <w:lang w:val="uk-UA"/>
        </w:rPr>
        <w:t>Селичівського</w:t>
      </w:r>
      <w:proofErr w:type="spellEnd"/>
      <w:r w:rsidR="00097D31">
        <w:rPr>
          <w:sz w:val="28"/>
          <w:szCs w:val="28"/>
          <w:lang w:val="uk-UA"/>
        </w:rPr>
        <w:t xml:space="preserve"> </w:t>
      </w:r>
      <w:proofErr w:type="spellStart"/>
      <w:r w:rsidR="00097D31">
        <w:rPr>
          <w:sz w:val="28"/>
          <w:szCs w:val="28"/>
          <w:lang w:val="uk-UA"/>
        </w:rPr>
        <w:t>старостинського</w:t>
      </w:r>
      <w:proofErr w:type="spellEnd"/>
      <w:r w:rsidR="00097D31">
        <w:rPr>
          <w:sz w:val="28"/>
          <w:szCs w:val="28"/>
          <w:lang w:val="uk-UA"/>
        </w:rPr>
        <w:t xml:space="preserve"> округу (за межами населеного пункту);</w:t>
      </w:r>
    </w:p>
    <w:p w:rsidR="00C40CA5" w:rsidRDefault="00F41B86" w:rsidP="00097D3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-площею 12,0 га під польовими дорогами</w:t>
      </w:r>
      <w:r w:rsidR="003E1400">
        <w:rPr>
          <w:sz w:val="28"/>
          <w:szCs w:val="28"/>
          <w:lang w:val="uk-UA"/>
        </w:rPr>
        <w:t xml:space="preserve"> і проїздами</w:t>
      </w:r>
      <w:r>
        <w:rPr>
          <w:sz w:val="28"/>
          <w:szCs w:val="28"/>
          <w:lang w:val="uk-UA"/>
        </w:rPr>
        <w:t>,</w:t>
      </w:r>
      <w:r w:rsidRPr="00F41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097D31">
        <w:rPr>
          <w:sz w:val="28"/>
          <w:szCs w:val="28"/>
          <w:lang w:val="uk-UA"/>
        </w:rPr>
        <w:t xml:space="preserve"> в </w:t>
      </w:r>
      <w:proofErr w:type="spellStart"/>
      <w:r w:rsidR="00097D31">
        <w:rPr>
          <w:sz w:val="28"/>
          <w:szCs w:val="28"/>
          <w:lang w:val="uk-UA"/>
        </w:rPr>
        <w:t>с.Бзів</w:t>
      </w:r>
      <w:proofErr w:type="spellEnd"/>
      <w:r w:rsidR="00097D31">
        <w:rPr>
          <w:sz w:val="28"/>
          <w:szCs w:val="28"/>
          <w:lang w:val="uk-UA"/>
        </w:rPr>
        <w:t xml:space="preserve"> на території </w:t>
      </w:r>
      <w:proofErr w:type="spellStart"/>
      <w:r w:rsidR="00097D31">
        <w:rPr>
          <w:sz w:val="28"/>
          <w:szCs w:val="28"/>
          <w:lang w:val="uk-UA"/>
        </w:rPr>
        <w:t>Баришівської</w:t>
      </w:r>
      <w:proofErr w:type="spellEnd"/>
      <w:r w:rsidR="00097D31">
        <w:rPr>
          <w:sz w:val="28"/>
          <w:szCs w:val="28"/>
          <w:lang w:val="uk-UA"/>
        </w:rPr>
        <w:t xml:space="preserve"> селищної ради </w:t>
      </w:r>
      <w:proofErr w:type="spellStart"/>
      <w:r w:rsidR="00097D31">
        <w:rPr>
          <w:sz w:val="28"/>
          <w:szCs w:val="28"/>
          <w:lang w:val="uk-UA"/>
        </w:rPr>
        <w:t>Бзівського</w:t>
      </w:r>
      <w:proofErr w:type="spellEnd"/>
      <w:r w:rsidR="00097D31">
        <w:rPr>
          <w:sz w:val="28"/>
          <w:szCs w:val="28"/>
          <w:lang w:val="uk-UA"/>
        </w:rPr>
        <w:t xml:space="preserve"> </w:t>
      </w:r>
      <w:proofErr w:type="spellStart"/>
      <w:r w:rsidR="00097D31">
        <w:rPr>
          <w:sz w:val="28"/>
          <w:szCs w:val="28"/>
          <w:lang w:val="uk-UA"/>
        </w:rPr>
        <w:t>старостинського</w:t>
      </w:r>
      <w:proofErr w:type="spellEnd"/>
      <w:r w:rsidR="00097D31">
        <w:rPr>
          <w:sz w:val="28"/>
          <w:szCs w:val="28"/>
          <w:lang w:val="uk-UA"/>
        </w:rPr>
        <w:t xml:space="preserve"> округу (за межами населеного пункту);</w:t>
      </w:r>
    </w:p>
    <w:p w:rsidR="00C40CA5" w:rsidRDefault="00C40CA5" w:rsidP="00097D3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-площею 31,13 га під польовими дорогами</w:t>
      </w:r>
      <w:r w:rsidR="003E1400" w:rsidRPr="003E1400">
        <w:rPr>
          <w:sz w:val="28"/>
          <w:szCs w:val="28"/>
          <w:lang w:val="uk-UA"/>
        </w:rPr>
        <w:t xml:space="preserve"> </w:t>
      </w:r>
      <w:r w:rsidR="003E1400">
        <w:rPr>
          <w:sz w:val="28"/>
          <w:szCs w:val="28"/>
          <w:lang w:val="uk-UA"/>
        </w:rPr>
        <w:t>і проїздами</w:t>
      </w:r>
      <w:r>
        <w:rPr>
          <w:sz w:val="28"/>
          <w:szCs w:val="28"/>
          <w:lang w:val="uk-UA"/>
        </w:rPr>
        <w:t>,</w:t>
      </w:r>
      <w:r w:rsidRPr="00F41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в </w:t>
      </w:r>
      <w:proofErr w:type="spellStart"/>
      <w:r>
        <w:rPr>
          <w:sz w:val="28"/>
          <w:szCs w:val="28"/>
          <w:lang w:val="uk-UA"/>
        </w:rPr>
        <w:t>с.Селище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Селищанського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(за межами населеного пункту);</w:t>
      </w: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-площею</w:t>
      </w:r>
      <w:r w:rsidR="00F41B86">
        <w:rPr>
          <w:sz w:val="28"/>
          <w:szCs w:val="28"/>
          <w:lang w:val="uk-UA"/>
        </w:rPr>
        <w:t xml:space="preserve"> 9,0</w:t>
      </w:r>
      <w:r w:rsidR="00EA2E89">
        <w:rPr>
          <w:sz w:val="28"/>
          <w:szCs w:val="28"/>
          <w:lang w:val="uk-UA"/>
        </w:rPr>
        <w:t>0</w:t>
      </w:r>
      <w:r w:rsidR="00F41B86">
        <w:rPr>
          <w:sz w:val="28"/>
          <w:szCs w:val="28"/>
          <w:lang w:val="uk-UA"/>
        </w:rPr>
        <w:t xml:space="preserve"> га під польовими дорогами</w:t>
      </w:r>
      <w:r w:rsidR="003E1400" w:rsidRPr="003E1400">
        <w:rPr>
          <w:sz w:val="28"/>
          <w:szCs w:val="28"/>
          <w:lang w:val="uk-UA"/>
        </w:rPr>
        <w:t xml:space="preserve"> </w:t>
      </w:r>
      <w:r w:rsidR="00EA2E89">
        <w:rPr>
          <w:sz w:val="28"/>
          <w:szCs w:val="28"/>
          <w:lang w:val="uk-UA"/>
        </w:rPr>
        <w:t>і проїздами</w:t>
      </w:r>
      <w:r w:rsidR="00F41B86">
        <w:rPr>
          <w:sz w:val="28"/>
          <w:szCs w:val="28"/>
          <w:lang w:val="uk-UA"/>
        </w:rPr>
        <w:t>,</w:t>
      </w:r>
      <w:r w:rsidR="00F41B86" w:rsidRPr="00F41B86">
        <w:rPr>
          <w:sz w:val="28"/>
          <w:szCs w:val="28"/>
          <w:lang w:val="uk-UA"/>
        </w:rPr>
        <w:t xml:space="preserve"> </w:t>
      </w:r>
      <w:r w:rsidR="00F41B86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в смт Баришівка (за межами населеног</w:t>
      </w:r>
      <w:r w:rsidR="00C40CA5">
        <w:rPr>
          <w:sz w:val="28"/>
          <w:szCs w:val="28"/>
          <w:lang w:val="uk-UA"/>
        </w:rPr>
        <w:t>о пункту);</w:t>
      </w:r>
      <w:r>
        <w:rPr>
          <w:sz w:val="28"/>
          <w:szCs w:val="28"/>
          <w:lang w:val="uk-UA"/>
        </w:rPr>
        <w:t xml:space="preserve">                </w:t>
      </w:r>
      <w:r w:rsidR="00F41B86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</w:t>
      </w:r>
    </w:p>
    <w:p w:rsidR="00D82EB6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2.Встановити розмір орендної плати  за земельні ділянки: </w:t>
      </w:r>
    </w:p>
    <w:p w:rsidR="00D82EB6" w:rsidRDefault="00097D31" w:rsidP="00D82EB6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41B86">
        <w:rPr>
          <w:sz w:val="28"/>
          <w:szCs w:val="28"/>
          <w:lang w:val="uk-UA"/>
        </w:rPr>
        <w:t xml:space="preserve">      -площею 3,0</w:t>
      </w:r>
      <w:r w:rsidR="00EA2E89">
        <w:rPr>
          <w:sz w:val="28"/>
          <w:szCs w:val="28"/>
          <w:lang w:val="uk-UA"/>
        </w:rPr>
        <w:t>0</w:t>
      </w:r>
      <w:r w:rsidR="00F41B86">
        <w:rPr>
          <w:sz w:val="28"/>
          <w:szCs w:val="28"/>
          <w:lang w:val="uk-UA"/>
        </w:rPr>
        <w:t xml:space="preserve"> га під польовими дорогами,</w:t>
      </w:r>
      <w:r w:rsidR="00D82EB6">
        <w:rPr>
          <w:sz w:val="28"/>
          <w:szCs w:val="28"/>
          <w:lang w:val="uk-UA"/>
        </w:rPr>
        <w:t xml:space="preserve"> </w:t>
      </w:r>
      <w:r w:rsidR="00F41B86">
        <w:rPr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 w:rsidR="00D82EB6">
        <w:rPr>
          <w:sz w:val="28"/>
          <w:szCs w:val="28"/>
          <w:lang w:val="uk-UA"/>
        </w:rPr>
        <w:t xml:space="preserve">в </w:t>
      </w:r>
      <w:proofErr w:type="spellStart"/>
      <w:r w:rsidR="00D82EB6">
        <w:rPr>
          <w:sz w:val="28"/>
          <w:szCs w:val="28"/>
          <w:lang w:val="uk-UA"/>
        </w:rPr>
        <w:t>с.Дернівка</w:t>
      </w:r>
      <w:proofErr w:type="spellEnd"/>
      <w:r w:rsidR="00D82EB6">
        <w:rPr>
          <w:sz w:val="28"/>
          <w:szCs w:val="28"/>
          <w:lang w:val="uk-UA"/>
        </w:rPr>
        <w:t xml:space="preserve"> на території  </w:t>
      </w:r>
      <w:proofErr w:type="spellStart"/>
      <w:r w:rsidR="00D82EB6">
        <w:rPr>
          <w:sz w:val="28"/>
          <w:szCs w:val="28"/>
          <w:lang w:val="uk-UA"/>
        </w:rPr>
        <w:t>Баришівської</w:t>
      </w:r>
      <w:proofErr w:type="spellEnd"/>
      <w:r w:rsidR="00D82EB6">
        <w:rPr>
          <w:sz w:val="28"/>
          <w:szCs w:val="28"/>
          <w:lang w:val="uk-UA"/>
        </w:rPr>
        <w:t xml:space="preserve">  селищної ради, </w:t>
      </w:r>
      <w:proofErr w:type="spellStart"/>
      <w:r w:rsidR="00D82EB6">
        <w:rPr>
          <w:sz w:val="28"/>
          <w:szCs w:val="28"/>
          <w:lang w:val="uk-UA"/>
        </w:rPr>
        <w:t>Дернівського</w:t>
      </w:r>
      <w:proofErr w:type="spellEnd"/>
      <w:r w:rsidR="00D82EB6">
        <w:rPr>
          <w:sz w:val="28"/>
          <w:szCs w:val="28"/>
          <w:lang w:val="uk-UA"/>
        </w:rPr>
        <w:t xml:space="preserve"> </w:t>
      </w:r>
      <w:proofErr w:type="spellStart"/>
      <w:r w:rsidR="00D82EB6">
        <w:rPr>
          <w:sz w:val="28"/>
          <w:szCs w:val="28"/>
          <w:lang w:val="uk-UA"/>
        </w:rPr>
        <w:t>старостинського</w:t>
      </w:r>
      <w:proofErr w:type="spellEnd"/>
      <w:r w:rsidR="00D82EB6">
        <w:rPr>
          <w:sz w:val="28"/>
          <w:szCs w:val="28"/>
          <w:lang w:val="uk-UA"/>
        </w:rPr>
        <w:t xml:space="preserve"> округу (за межами населеного пункту);</w:t>
      </w:r>
    </w:p>
    <w:p w:rsidR="00D82EB6" w:rsidRDefault="00D82EB6" w:rsidP="00D82EB6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41B86">
        <w:rPr>
          <w:sz w:val="28"/>
          <w:szCs w:val="28"/>
          <w:lang w:val="uk-UA"/>
        </w:rPr>
        <w:t xml:space="preserve">      </w:t>
      </w:r>
      <w:r w:rsidR="00EA2E89">
        <w:rPr>
          <w:sz w:val="28"/>
          <w:szCs w:val="28"/>
          <w:lang w:val="uk-UA"/>
        </w:rPr>
        <w:t xml:space="preserve">  </w:t>
      </w:r>
      <w:r w:rsidR="00F41B86">
        <w:rPr>
          <w:sz w:val="28"/>
          <w:szCs w:val="28"/>
          <w:lang w:val="uk-UA"/>
        </w:rPr>
        <w:t>-площею 3,0</w:t>
      </w:r>
      <w:r w:rsidR="00EA2E89">
        <w:rPr>
          <w:sz w:val="28"/>
          <w:szCs w:val="28"/>
          <w:lang w:val="uk-UA"/>
        </w:rPr>
        <w:t>0</w:t>
      </w:r>
      <w:r w:rsidR="00F41B86">
        <w:rPr>
          <w:sz w:val="28"/>
          <w:szCs w:val="28"/>
          <w:lang w:val="uk-UA"/>
        </w:rPr>
        <w:t xml:space="preserve"> га під польовими дорогами</w:t>
      </w:r>
      <w:r w:rsidR="003E1400" w:rsidRPr="003E1400">
        <w:rPr>
          <w:sz w:val="28"/>
          <w:szCs w:val="28"/>
          <w:lang w:val="uk-UA"/>
        </w:rPr>
        <w:t xml:space="preserve"> </w:t>
      </w:r>
      <w:r w:rsidR="00EA2E89">
        <w:rPr>
          <w:sz w:val="28"/>
          <w:szCs w:val="28"/>
          <w:lang w:val="uk-UA"/>
        </w:rPr>
        <w:t>і проїздами</w:t>
      </w:r>
      <w:r w:rsidR="00F41B8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41B86">
        <w:rPr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с.Сезенків</w:t>
      </w:r>
      <w:proofErr w:type="spellEnd"/>
      <w:r>
        <w:rPr>
          <w:sz w:val="28"/>
          <w:szCs w:val="28"/>
          <w:lang w:val="uk-UA"/>
        </w:rPr>
        <w:t xml:space="preserve"> на терит</w:t>
      </w:r>
      <w:r w:rsidR="000B07A1">
        <w:rPr>
          <w:sz w:val="28"/>
          <w:szCs w:val="28"/>
          <w:lang w:val="uk-UA"/>
        </w:rPr>
        <w:t xml:space="preserve">орії </w:t>
      </w:r>
      <w:proofErr w:type="spellStart"/>
      <w:r w:rsidR="000B07A1">
        <w:rPr>
          <w:sz w:val="28"/>
          <w:szCs w:val="28"/>
          <w:lang w:val="uk-UA"/>
        </w:rPr>
        <w:t>Баришівської</w:t>
      </w:r>
      <w:proofErr w:type="spellEnd"/>
      <w:r w:rsidR="000B07A1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Сезенківського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(за межами населеного пункту); </w:t>
      </w:r>
    </w:p>
    <w:p w:rsidR="00D82EB6" w:rsidRDefault="00F41B86" w:rsidP="00D82EB6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A2E8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-площею 6,0</w:t>
      </w:r>
      <w:r w:rsidR="00EA2E8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 під польовими дорогами</w:t>
      </w:r>
      <w:r w:rsidR="003E1400" w:rsidRPr="003E1400">
        <w:rPr>
          <w:sz w:val="28"/>
          <w:szCs w:val="28"/>
          <w:lang w:val="uk-UA"/>
        </w:rPr>
        <w:t xml:space="preserve"> </w:t>
      </w:r>
      <w:r w:rsidR="00EA2E89">
        <w:rPr>
          <w:sz w:val="28"/>
          <w:szCs w:val="28"/>
          <w:lang w:val="uk-UA"/>
        </w:rPr>
        <w:t>і проїздами</w:t>
      </w:r>
      <w:r>
        <w:rPr>
          <w:sz w:val="28"/>
          <w:szCs w:val="28"/>
          <w:lang w:val="uk-UA"/>
        </w:rPr>
        <w:t>,</w:t>
      </w:r>
      <w:r w:rsidRPr="00F41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D82EB6">
        <w:rPr>
          <w:sz w:val="28"/>
          <w:szCs w:val="28"/>
          <w:lang w:val="uk-UA"/>
        </w:rPr>
        <w:t xml:space="preserve"> в </w:t>
      </w:r>
      <w:proofErr w:type="spellStart"/>
      <w:r w:rsidR="00D82EB6">
        <w:rPr>
          <w:sz w:val="28"/>
          <w:szCs w:val="28"/>
          <w:lang w:val="uk-UA"/>
        </w:rPr>
        <w:t>с.Гостролуччя</w:t>
      </w:r>
      <w:proofErr w:type="spellEnd"/>
      <w:r w:rsidR="00D82EB6">
        <w:rPr>
          <w:sz w:val="28"/>
          <w:szCs w:val="28"/>
          <w:lang w:val="uk-UA"/>
        </w:rPr>
        <w:t xml:space="preserve"> на території </w:t>
      </w:r>
      <w:proofErr w:type="spellStart"/>
      <w:r w:rsidR="00D82EB6">
        <w:rPr>
          <w:sz w:val="28"/>
          <w:szCs w:val="28"/>
          <w:lang w:val="uk-UA"/>
        </w:rPr>
        <w:t>Баришівськ</w:t>
      </w:r>
      <w:r w:rsidR="000B07A1">
        <w:rPr>
          <w:sz w:val="28"/>
          <w:szCs w:val="28"/>
          <w:lang w:val="uk-UA"/>
        </w:rPr>
        <w:t>ої</w:t>
      </w:r>
      <w:proofErr w:type="spellEnd"/>
      <w:r w:rsidR="000B07A1">
        <w:rPr>
          <w:sz w:val="28"/>
          <w:szCs w:val="28"/>
          <w:lang w:val="uk-UA"/>
        </w:rPr>
        <w:t xml:space="preserve"> селищної ради</w:t>
      </w:r>
      <w:r w:rsidR="00D82EB6">
        <w:rPr>
          <w:sz w:val="28"/>
          <w:szCs w:val="28"/>
          <w:lang w:val="uk-UA"/>
        </w:rPr>
        <w:t xml:space="preserve"> </w:t>
      </w:r>
      <w:proofErr w:type="spellStart"/>
      <w:r w:rsidR="00D82EB6">
        <w:rPr>
          <w:sz w:val="28"/>
          <w:szCs w:val="28"/>
          <w:lang w:val="uk-UA"/>
        </w:rPr>
        <w:t>Гостролуцького</w:t>
      </w:r>
      <w:proofErr w:type="spellEnd"/>
      <w:r w:rsidR="00D82EB6">
        <w:rPr>
          <w:sz w:val="28"/>
          <w:szCs w:val="28"/>
          <w:lang w:val="uk-UA"/>
        </w:rPr>
        <w:t xml:space="preserve"> </w:t>
      </w:r>
      <w:proofErr w:type="spellStart"/>
      <w:r w:rsidR="00D82EB6">
        <w:rPr>
          <w:sz w:val="28"/>
          <w:szCs w:val="28"/>
          <w:lang w:val="uk-UA"/>
        </w:rPr>
        <w:t>старостинського</w:t>
      </w:r>
      <w:proofErr w:type="spellEnd"/>
      <w:r w:rsidR="00D82EB6">
        <w:rPr>
          <w:sz w:val="28"/>
          <w:szCs w:val="28"/>
          <w:lang w:val="uk-UA"/>
        </w:rPr>
        <w:t xml:space="preserve"> округу (за межами населеного пункту);</w:t>
      </w:r>
    </w:p>
    <w:p w:rsidR="00D82EB6" w:rsidRDefault="00F41B86" w:rsidP="00D82EB6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A2E8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-площею 3,8</w:t>
      </w:r>
      <w:r w:rsidR="00C40CA5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під польовими дорогами</w:t>
      </w:r>
      <w:r w:rsidR="003E1400" w:rsidRPr="003E1400">
        <w:rPr>
          <w:sz w:val="28"/>
          <w:szCs w:val="28"/>
          <w:lang w:val="uk-UA"/>
        </w:rPr>
        <w:t xml:space="preserve"> </w:t>
      </w:r>
      <w:r w:rsidR="00EA2E89">
        <w:rPr>
          <w:sz w:val="28"/>
          <w:szCs w:val="28"/>
          <w:lang w:val="uk-UA"/>
        </w:rPr>
        <w:t>і проїздами</w:t>
      </w:r>
      <w:r>
        <w:rPr>
          <w:sz w:val="28"/>
          <w:szCs w:val="28"/>
          <w:lang w:val="uk-UA"/>
        </w:rPr>
        <w:t>,</w:t>
      </w:r>
      <w:r w:rsidRPr="00F41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D82EB6">
        <w:rPr>
          <w:sz w:val="28"/>
          <w:szCs w:val="28"/>
          <w:lang w:val="uk-UA"/>
        </w:rPr>
        <w:t xml:space="preserve"> в </w:t>
      </w:r>
      <w:proofErr w:type="spellStart"/>
      <w:r w:rsidR="00D82EB6">
        <w:rPr>
          <w:sz w:val="28"/>
          <w:szCs w:val="28"/>
          <w:lang w:val="uk-UA"/>
        </w:rPr>
        <w:t>с.Селичівка</w:t>
      </w:r>
      <w:proofErr w:type="spellEnd"/>
      <w:r w:rsidR="00D82EB6">
        <w:rPr>
          <w:sz w:val="28"/>
          <w:szCs w:val="28"/>
          <w:lang w:val="uk-UA"/>
        </w:rPr>
        <w:t xml:space="preserve"> на території </w:t>
      </w:r>
      <w:proofErr w:type="spellStart"/>
      <w:r w:rsidR="00D82EB6">
        <w:rPr>
          <w:sz w:val="28"/>
          <w:szCs w:val="28"/>
          <w:lang w:val="uk-UA"/>
        </w:rPr>
        <w:t>Баришівської</w:t>
      </w:r>
      <w:proofErr w:type="spellEnd"/>
      <w:r w:rsidR="00D82EB6">
        <w:rPr>
          <w:sz w:val="28"/>
          <w:szCs w:val="28"/>
          <w:lang w:val="uk-UA"/>
        </w:rPr>
        <w:t xml:space="preserve"> селищної ради </w:t>
      </w:r>
      <w:proofErr w:type="spellStart"/>
      <w:r w:rsidR="00D82EB6">
        <w:rPr>
          <w:sz w:val="28"/>
          <w:szCs w:val="28"/>
          <w:lang w:val="uk-UA"/>
        </w:rPr>
        <w:t>Селичівського</w:t>
      </w:r>
      <w:proofErr w:type="spellEnd"/>
      <w:r w:rsidR="00D82EB6">
        <w:rPr>
          <w:sz w:val="28"/>
          <w:szCs w:val="28"/>
          <w:lang w:val="uk-UA"/>
        </w:rPr>
        <w:t xml:space="preserve"> </w:t>
      </w:r>
      <w:proofErr w:type="spellStart"/>
      <w:r w:rsidR="00D82EB6">
        <w:rPr>
          <w:sz w:val="28"/>
          <w:szCs w:val="28"/>
          <w:lang w:val="uk-UA"/>
        </w:rPr>
        <w:t>старостинського</w:t>
      </w:r>
      <w:proofErr w:type="spellEnd"/>
      <w:r w:rsidR="00D82EB6">
        <w:rPr>
          <w:sz w:val="28"/>
          <w:szCs w:val="28"/>
          <w:lang w:val="uk-UA"/>
        </w:rPr>
        <w:t xml:space="preserve"> округу (за межами населеного пункту);</w:t>
      </w:r>
    </w:p>
    <w:p w:rsidR="00D82EB6" w:rsidRDefault="00D82EB6" w:rsidP="00D82EB6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41B86">
        <w:rPr>
          <w:sz w:val="28"/>
          <w:szCs w:val="28"/>
          <w:lang w:val="uk-UA"/>
        </w:rPr>
        <w:t xml:space="preserve">         -площею 12,0 га під польовими дорогами</w:t>
      </w:r>
      <w:r w:rsidR="003E1400" w:rsidRPr="003E1400">
        <w:rPr>
          <w:sz w:val="28"/>
          <w:szCs w:val="28"/>
          <w:lang w:val="uk-UA"/>
        </w:rPr>
        <w:t xml:space="preserve"> </w:t>
      </w:r>
      <w:r w:rsidR="00EA2E89">
        <w:rPr>
          <w:sz w:val="28"/>
          <w:szCs w:val="28"/>
          <w:lang w:val="uk-UA"/>
        </w:rPr>
        <w:t>і проїздами</w:t>
      </w:r>
      <w:r w:rsidR="00F41B86">
        <w:rPr>
          <w:sz w:val="28"/>
          <w:szCs w:val="28"/>
          <w:lang w:val="uk-UA"/>
        </w:rPr>
        <w:t>,</w:t>
      </w:r>
      <w:r w:rsidR="00F41B86" w:rsidRPr="00F41B86">
        <w:rPr>
          <w:sz w:val="28"/>
          <w:szCs w:val="28"/>
          <w:lang w:val="uk-UA"/>
        </w:rPr>
        <w:t xml:space="preserve"> </w:t>
      </w:r>
      <w:r w:rsidR="00F41B86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с.Бзів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Бзівського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(за межами населеного пункту);</w:t>
      </w:r>
    </w:p>
    <w:p w:rsidR="00C40CA5" w:rsidRDefault="00C40CA5" w:rsidP="00D82EB6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-площею 31,13 га під польовими дорогами</w:t>
      </w:r>
      <w:r w:rsidR="003E1400">
        <w:rPr>
          <w:sz w:val="28"/>
          <w:szCs w:val="28"/>
          <w:lang w:val="uk-UA"/>
        </w:rPr>
        <w:t xml:space="preserve"> і проїздами</w:t>
      </w:r>
      <w:r>
        <w:rPr>
          <w:sz w:val="28"/>
          <w:szCs w:val="28"/>
          <w:lang w:val="uk-UA"/>
        </w:rPr>
        <w:t>,</w:t>
      </w:r>
      <w:r w:rsidRPr="00F41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в </w:t>
      </w:r>
      <w:proofErr w:type="spellStart"/>
      <w:r>
        <w:rPr>
          <w:sz w:val="28"/>
          <w:szCs w:val="28"/>
          <w:lang w:val="uk-UA"/>
        </w:rPr>
        <w:t>с.Селище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Селищанського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(за межами населеного пункту);</w:t>
      </w:r>
    </w:p>
    <w:p w:rsidR="0025024B" w:rsidRDefault="00F41B86" w:rsidP="0025024B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-площею 9,0</w:t>
      </w:r>
      <w:r w:rsidR="00EA2E8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 під польовими дорогами</w:t>
      </w:r>
      <w:r w:rsidR="003E1400">
        <w:rPr>
          <w:sz w:val="28"/>
          <w:szCs w:val="28"/>
          <w:lang w:val="uk-UA"/>
        </w:rPr>
        <w:t xml:space="preserve"> і проїздами</w:t>
      </w:r>
      <w:r>
        <w:rPr>
          <w:sz w:val="28"/>
          <w:szCs w:val="28"/>
          <w:lang w:val="uk-UA"/>
        </w:rPr>
        <w:t>,</w:t>
      </w:r>
      <w:r w:rsidRPr="00F41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D82EB6">
        <w:rPr>
          <w:sz w:val="28"/>
          <w:szCs w:val="28"/>
          <w:lang w:val="uk-UA"/>
        </w:rPr>
        <w:t xml:space="preserve"> в смт Баришівка (за межами населеного пункту).</w:t>
      </w:r>
      <w:r w:rsidR="0025024B">
        <w:rPr>
          <w:sz w:val="28"/>
          <w:szCs w:val="28"/>
          <w:lang w:val="uk-UA"/>
        </w:rPr>
        <w:tab/>
      </w:r>
      <w:r w:rsidR="0025024B">
        <w:rPr>
          <w:sz w:val="28"/>
          <w:szCs w:val="28"/>
          <w:lang w:val="uk-UA"/>
        </w:rPr>
        <w:tab/>
      </w:r>
      <w:r w:rsidR="0025024B">
        <w:rPr>
          <w:sz w:val="28"/>
          <w:szCs w:val="28"/>
          <w:lang w:val="uk-UA"/>
        </w:rPr>
        <w:tab/>
      </w:r>
      <w:r w:rsidR="0025024B">
        <w:rPr>
          <w:sz w:val="28"/>
          <w:szCs w:val="28"/>
          <w:lang w:val="uk-UA"/>
        </w:rPr>
        <w:tab/>
      </w:r>
      <w:r w:rsidR="0025024B">
        <w:rPr>
          <w:sz w:val="28"/>
          <w:szCs w:val="28"/>
          <w:lang w:val="uk-UA"/>
        </w:rPr>
        <w:tab/>
      </w:r>
      <w:r w:rsidR="0025024B">
        <w:rPr>
          <w:sz w:val="28"/>
          <w:szCs w:val="28"/>
          <w:lang w:val="uk-UA"/>
        </w:rPr>
        <w:tab/>
      </w:r>
      <w:r w:rsidR="0025024B">
        <w:rPr>
          <w:sz w:val="28"/>
          <w:szCs w:val="28"/>
          <w:lang w:val="uk-UA"/>
        </w:rPr>
        <w:tab/>
      </w:r>
      <w:r w:rsidR="0025024B">
        <w:rPr>
          <w:sz w:val="28"/>
          <w:szCs w:val="28"/>
          <w:lang w:val="uk-UA"/>
        </w:rPr>
        <w:tab/>
      </w:r>
      <w:r w:rsidR="00D82EB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5024B">
        <w:rPr>
          <w:sz w:val="28"/>
          <w:szCs w:val="28"/>
          <w:lang w:val="uk-UA"/>
        </w:rPr>
        <w:t>3.Договір наб</w:t>
      </w:r>
      <w:r w:rsidR="00EA2E89">
        <w:rPr>
          <w:sz w:val="28"/>
          <w:szCs w:val="28"/>
          <w:lang w:val="uk-UA"/>
        </w:rPr>
        <w:t>уває чинності з 01.01.2020 по 01</w:t>
      </w:r>
      <w:r w:rsidR="0025024B">
        <w:rPr>
          <w:sz w:val="28"/>
          <w:szCs w:val="28"/>
          <w:lang w:val="uk-UA"/>
        </w:rPr>
        <w:t xml:space="preserve">.12.2020. </w:t>
      </w:r>
    </w:p>
    <w:p w:rsidR="0025024B" w:rsidRDefault="0025024B" w:rsidP="0025024B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4.Оприлюднити дане рішення на офіційному веб-сайті Баришівської селищної ради</w:t>
      </w:r>
    </w:p>
    <w:p w:rsidR="00C40CA5" w:rsidRDefault="00C40CA5" w:rsidP="0025024B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C40CA5" w:rsidRDefault="00C40CA5" w:rsidP="0025024B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C40CA5" w:rsidRDefault="00C40CA5" w:rsidP="0025024B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C40CA5" w:rsidRDefault="00C40CA5" w:rsidP="00F41604">
      <w:pPr>
        <w:tabs>
          <w:tab w:val="left" w:pos="84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40CA5" w:rsidRDefault="00C40CA5" w:rsidP="0025024B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D82EB6" w:rsidRDefault="0025024B" w:rsidP="00013199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C40CA5">
        <w:rPr>
          <w:sz w:val="28"/>
          <w:szCs w:val="28"/>
          <w:lang w:val="uk-UA"/>
        </w:rPr>
        <w:t>5.Контроль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навколишнього середовища.</w:t>
      </w:r>
      <w:r w:rsidR="00D82EB6">
        <w:rPr>
          <w:sz w:val="28"/>
          <w:szCs w:val="28"/>
          <w:lang w:val="uk-UA"/>
        </w:rPr>
        <w:t xml:space="preserve">            </w:t>
      </w:r>
    </w:p>
    <w:p w:rsidR="00D82EB6" w:rsidRDefault="00D82EB6" w:rsidP="00D82EB6">
      <w:pPr>
        <w:ind w:left="284" w:hanging="284"/>
        <w:jc w:val="both"/>
        <w:rPr>
          <w:sz w:val="28"/>
          <w:szCs w:val="28"/>
          <w:lang w:val="uk-UA"/>
        </w:rPr>
      </w:pP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5024B">
        <w:rPr>
          <w:sz w:val="28"/>
          <w:szCs w:val="28"/>
          <w:lang w:val="uk-UA"/>
        </w:rPr>
        <w:t xml:space="preserve">        </w:t>
      </w: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</w:p>
    <w:p w:rsidR="00097D31" w:rsidRDefault="00097D31" w:rsidP="00097D31">
      <w:pPr>
        <w:jc w:val="both"/>
        <w:rPr>
          <w:sz w:val="28"/>
          <w:szCs w:val="28"/>
          <w:lang w:val="uk-UA"/>
        </w:rPr>
      </w:pP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Селищний голова                                                      </w:t>
      </w:r>
      <w:proofErr w:type="spellStart"/>
      <w:r>
        <w:rPr>
          <w:sz w:val="28"/>
          <w:szCs w:val="28"/>
          <w:lang w:val="uk-UA"/>
        </w:rPr>
        <w:t>О.П.Вареніченко</w:t>
      </w:r>
      <w:proofErr w:type="spellEnd"/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097D31" w:rsidRDefault="00097D31" w:rsidP="00097D3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B597C" w:rsidRPr="00097D31" w:rsidRDefault="00AB597C" w:rsidP="009D2E45">
      <w:pPr>
        <w:pStyle w:val="1"/>
        <w:jc w:val="both"/>
        <w:rPr>
          <w:b w:val="0"/>
          <w:bCs w:val="0"/>
          <w:sz w:val="28"/>
          <w:szCs w:val="28"/>
        </w:rPr>
      </w:pPr>
    </w:p>
    <w:p w:rsidR="00AB597C" w:rsidRDefault="00AB597C" w:rsidP="009D2E45">
      <w:pPr>
        <w:pStyle w:val="1"/>
        <w:jc w:val="both"/>
        <w:rPr>
          <w:b w:val="0"/>
          <w:bCs w:val="0"/>
          <w:sz w:val="28"/>
          <w:szCs w:val="28"/>
          <w:lang w:val="ru-RU"/>
        </w:rPr>
      </w:pPr>
    </w:p>
    <w:p w:rsidR="00AB597C" w:rsidRDefault="00AB597C" w:rsidP="009D2E45">
      <w:pPr>
        <w:pStyle w:val="1"/>
        <w:jc w:val="both"/>
        <w:rPr>
          <w:b w:val="0"/>
          <w:bCs w:val="0"/>
          <w:sz w:val="28"/>
          <w:szCs w:val="28"/>
          <w:lang w:val="ru-RU"/>
        </w:rPr>
      </w:pPr>
    </w:p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Default="00AB597C" w:rsidP="00AB597C"/>
    <w:p w:rsidR="00AB597C" w:rsidRPr="00AB597C" w:rsidRDefault="00AB597C" w:rsidP="00AB597C"/>
    <w:p w:rsidR="00AB597C" w:rsidRDefault="00AB597C" w:rsidP="009D2E45">
      <w:pPr>
        <w:pStyle w:val="1"/>
        <w:jc w:val="both"/>
        <w:rPr>
          <w:b w:val="0"/>
          <w:bCs w:val="0"/>
          <w:sz w:val="28"/>
          <w:szCs w:val="28"/>
          <w:lang w:val="ru-RU"/>
        </w:rPr>
      </w:pPr>
    </w:p>
    <w:p w:rsidR="00AB597C" w:rsidRDefault="00AB597C" w:rsidP="009D2E45">
      <w:pPr>
        <w:pStyle w:val="1"/>
        <w:jc w:val="both"/>
        <w:rPr>
          <w:b w:val="0"/>
          <w:bCs w:val="0"/>
          <w:sz w:val="28"/>
          <w:szCs w:val="28"/>
          <w:lang w:val="ru-RU"/>
        </w:rPr>
      </w:pPr>
    </w:p>
    <w:p w:rsidR="00AB597C" w:rsidRDefault="00AB597C" w:rsidP="009D2E45">
      <w:pPr>
        <w:pStyle w:val="1"/>
        <w:jc w:val="both"/>
        <w:rPr>
          <w:b w:val="0"/>
          <w:bCs w:val="0"/>
          <w:sz w:val="28"/>
          <w:szCs w:val="28"/>
          <w:lang w:val="ru-RU"/>
        </w:rPr>
      </w:pPr>
    </w:p>
    <w:p w:rsidR="00403634" w:rsidRDefault="009D2E45" w:rsidP="009D2E45">
      <w:pPr>
        <w:pStyle w:val="1"/>
        <w:jc w:val="both"/>
        <w:rPr>
          <w:sz w:val="28"/>
          <w:szCs w:val="28"/>
        </w:rPr>
      </w:pPr>
      <w:r w:rsidRPr="009D2E45">
        <w:rPr>
          <w:b w:val="0"/>
          <w:bCs w:val="0"/>
          <w:sz w:val="28"/>
          <w:szCs w:val="28"/>
          <w:lang w:val="ru-RU"/>
        </w:rPr>
        <w:t xml:space="preserve">                  </w:t>
      </w:r>
    </w:p>
    <w:p w:rsidR="00D16ED4" w:rsidRPr="00F76F27" w:rsidRDefault="00D16ED4" w:rsidP="00EB7113">
      <w:pPr>
        <w:jc w:val="both"/>
        <w:rPr>
          <w:sz w:val="28"/>
          <w:szCs w:val="28"/>
        </w:rPr>
      </w:pPr>
    </w:p>
    <w:p w:rsidR="00F76F27" w:rsidRPr="00477F2F" w:rsidRDefault="00477F2F" w:rsidP="00477F2F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</w:t>
      </w:r>
      <w:r w:rsidR="009D2E45">
        <w:rPr>
          <w:sz w:val="22"/>
          <w:lang w:val="uk-UA"/>
        </w:rPr>
        <w:t xml:space="preserve">                   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A9396F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13199"/>
    <w:rsid w:val="000320CB"/>
    <w:rsid w:val="00041340"/>
    <w:rsid w:val="00042CE5"/>
    <w:rsid w:val="00061649"/>
    <w:rsid w:val="00097D31"/>
    <w:rsid w:val="000B07A1"/>
    <w:rsid w:val="001532AA"/>
    <w:rsid w:val="00162145"/>
    <w:rsid w:val="001B34ED"/>
    <w:rsid w:val="001D4AB3"/>
    <w:rsid w:val="002143EC"/>
    <w:rsid w:val="00244582"/>
    <w:rsid w:val="0025024B"/>
    <w:rsid w:val="00273708"/>
    <w:rsid w:val="002B54C7"/>
    <w:rsid w:val="00311939"/>
    <w:rsid w:val="0036382B"/>
    <w:rsid w:val="003B2C0B"/>
    <w:rsid w:val="003C21D2"/>
    <w:rsid w:val="003E1400"/>
    <w:rsid w:val="003F17D8"/>
    <w:rsid w:val="0040185E"/>
    <w:rsid w:val="00403634"/>
    <w:rsid w:val="004236AA"/>
    <w:rsid w:val="0043539B"/>
    <w:rsid w:val="00440803"/>
    <w:rsid w:val="004460F2"/>
    <w:rsid w:val="004617A4"/>
    <w:rsid w:val="00461AC1"/>
    <w:rsid w:val="00477F2F"/>
    <w:rsid w:val="0048202A"/>
    <w:rsid w:val="004B0835"/>
    <w:rsid w:val="00600BD6"/>
    <w:rsid w:val="00656716"/>
    <w:rsid w:val="00671FB3"/>
    <w:rsid w:val="00691736"/>
    <w:rsid w:val="006A1AA8"/>
    <w:rsid w:val="006B36C0"/>
    <w:rsid w:val="006F3803"/>
    <w:rsid w:val="00707820"/>
    <w:rsid w:val="00714D59"/>
    <w:rsid w:val="007348E0"/>
    <w:rsid w:val="00734C84"/>
    <w:rsid w:val="00761B3E"/>
    <w:rsid w:val="00770CAE"/>
    <w:rsid w:val="007B7B85"/>
    <w:rsid w:val="00802B18"/>
    <w:rsid w:val="0084445F"/>
    <w:rsid w:val="00872F5D"/>
    <w:rsid w:val="00884E23"/>
    <w:rsid w:val="008C186C"/>
    <w:rsid w:val="008C3A54"/>
    <w:rsid w:val="008E018D"/>
    <w:rsid w:val="008F2CD3"/>
    <w:rsid w:val="009140A4"/>
    <w:rsid w:val="00952A48"/>
    <w:rsid w:val="00955C02"/>
    <w:rsid w:val="009A3108"/>
    <w:rsid w:val="009D2E45"/>
    <w:rsid w:val="009D7475"/>
    <w:rsid w:val="009E307D"/>
    <w:rsid w:val="00A82530"/>
    <w:rsid w:val="00A9396F"/>
    <w:rsid w:val="00AB597C"/>
    <w:rsid w:val="00AB7D89"/>
    <w:rsid w:val="00AC4FF6"/>
    <w:rsid w:val="00B5340B"/>
    <w:rsid w:val="00B66DEF"/>
    <w:rsid w:val="00B87CDD"/>
    <w:rsid w:val="00BA23DA"/>
    <w:rsid w:val="00BE1C8C"/>
    <w:rsid w:val="00C40CA5"/>
    <w:rsid w:val="00C8225C"/>
    <w:rsid w:val="00CA03B6"/>
    <w:rsid w:val="00CA6251"/>
    <w:rsid w:val="00D16ED4"/>
    <w:rsid w:val="00D82EB6"/>
    <w:rsid w:val="00E81E0D"/>
    <w:rsid w:val="00E90CB8"/>
    <w:rsid w:val="00EA2E89"/>
    <w:rsid w:val="00EB7113"/>
    <w:rsid w:val="00F41604"/>
    <w:rsid w:val="00F41B86"/>
    <w:rsid w:val="00F661A3"/>
    <w:rsid w:val="00F76F27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44E41-5761-4A85-A927-38DC5327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72</cp:revision>
  <cp:lastPrinted>2020-03-02T15:02:00Z</cp:lastPrinted>
  <dcterms:created xsi:type="dcterms:W3CDTF">2018-11-30T12:28:00Z</dcterms:created>
  <dcterms:modified xsi:type="dcterms:W3CDTF">2020-03-02T15:05:00Z</dcterms:modified>
</cp:coreProperties>
</file>