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82" w:rsidRDefault="00081882" w:rsidP="00081882">
      <w:pPr>
        <w:jc w:val="center"/>
        <w:rPr>
          <w:sz w:val="23"/>
          <w:szCs w:val="23"/>
          <w:lang w:val="uk-UA"/>
        </w:rPr>
      </w:pPr>
      <w:r>
        <w:rPr>
          <w:noProof/>
          <w:sz w:val="23"/>
          <w:szCs w:val="23"/>
        </w:rPr>
        <w:drawing>
          <wp:inline distT="0" distB="0" distL="0" distR="0">
            <wp:extent cx="62865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882" w:rsidRDefault="00081882" w:rsidP="00081882">
      <w:pPr>
        <w:pStyle w:val="1"/>
      </w:pPr>
      <w:r>
        <w:t>Баришівська  селищна  рада</w:t>
      </w:r>
    </w:p>
    <w:p w:rsidR="00081882" w:rsidRDefault="00081882" w:rsidP="00081882">
      <w:pPr>
        <w:pStyle w:val="2"/>
        <w:jc w:val="left"/>
      </w:pPr>
      <w:r>
        <w:t xml:space="preserve">                                              Баришівського району </w:t>
      </w:r>
    </w:p>
    <w:p w:rsidR="00081882" w:rsidRDefault="00081882" w:rsidP="0008188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Київської області</w:t>
      </w:r>
    </w:p>
    <w:p w:rsidR="00081882" w:rsidRDefault="00081882" w:rsidP="00081882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</w:t>
      </w:r>
    </w:p>
    <w:p w:rsidR="00081882" w:rsidRDefault="00081882" w:rsidP="00081882">
      <w:pPr>
        <w:jc w:val="center"/>
        <w:rPr>
          <w:b/>
          <w:bCs/>
          <w:sz w:val="40"/>
          <w:lang w:val="uk-UA"/>
        </w:rPr>
      </w:pPr>
      <w:r>
        <w:rPr>
          <w:b/>
          <w:bCs/>
          <w:sz w:val="40"/>
          <w:lang w:val="uk-UA"/>
        </w:rPr>
        <w:t xml:space="preserve">Р І Ш Е Н </w:t>
      </w:r>
      <w:proofErr w:type="spellStart"/>
      <w:r>
        <w:rPr>
          <w:b/>
          <w:bCs/>
          <w:sz w:val="40"/>
          <w:lang w:val="uk-UA"/>
        </w:rPr>
        <w:t>Н</w:t>
      </w:r>
      <w:proofErr w:type="spellEnd"/>
      <w:r>
        <w:rPr>
          <w:b/>
          <w:bCs/>
          <w:sz w:val="40"/>
          <w:lang w:val="uk-UA"/>
        </w:rPr>
        <w:t xml:space="preserve"> Я</w:t>
      </w:r>
    </w:p>
    <w:p w:rsidR="00081882" w:rsidRDefault="00081882" w:rsidP="000818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081882" w:rsidRDefault="002068DA" w:rsidP="000818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="009B20C1" w:rsidRPr="0008321F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.12</w:t>
      </w:r>
      <w:r w:rsidR="0024506D">
        <w:rPr>
          <w:sz w:val="28"/>
          <w:szCs w:val="28"/>
          <w:lang w:val="uk-UA"/>
        </w:rPr>
        <w:t>.2019</w:t>
      </w:r>
      <w:r w:rsidR="00081882">
        <w:rPr>
          <w:sz w:val="28"/>
          <w:szCs w:val="28"/>
          <w:lang w:val="uk-UA"/>
        </w:rPr>
        <w:t xml:space="preserve">                                                                     </w:t>
      </w:r>
      <w:r w:rsidR="0024506D">
        <w:rPr>
          <w:sz w:val="28"/>
          <w:szCs w:val="28"/>
          <w:lang w:val="uk-UA"/>
        </w:rPr>
        <w:t xml:space="preserve">                        проект</w:t>
      </w:r>
    </w:p>
    <w:p w:rsidR="00081882" w:rsidRDefault="00081882" w:rsidP="00081882">
      <w:pPr>
        <w:rPr>
          <w:sz w:val="28"/>
          <w:szCs w:val="28"/>
          <w:lang w:val="uk-UA"/>
        </w:rPr>
      </w:pPr>
    </w:p>
    <w:p w:rsidR="00081882" w:rsidRDefault="00081882" w:rsidP="00081882">
      <w:pPr>
        <w:ind w:left="72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затвердження положення</w:t>
      </w:r>
    </w:p>
    <w:p w:rsidR="00AC0A10" w:rsidRDefault="00AC0A10" w:rsidP="00AC0A10">
      <w:pPr>
        <w:ind w:left="72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преміювання, встановлення надбавки та надання</w:t>
      </w:r>
    </w:p>
    <w:p w:rsidR="002068DA" w:rsidRDefault="00AC0A10" w:rsidP="00081882">
      <w:pPr>
        <w:ind w:left="72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матеріальної допомоги </w:t>
      </w:r>
      <w:r w:rsidR="002068DA">
        <w:rPr>
          <w:bCs/>
          <w:sz w:val="28"/>
          <w:szCs w:val="28"/>
          <w:lang w:val="uk-UA"/>
        </w:rPr>
        <w:t>працівн</w:t>
      </w:r>
      <w:r>
        <w:rPr>
          <w:bCs/>
          <w:sz w:val="28"/>
          <w:szCs w:val="28"/>
          <w:lang w:val="uk-UA"/>
        </w:rPr>
        <w:t>икам</w:t>
      </w:r>
      <w:r w:rsidR="0008321F">
        <w:rPr>
          <w:bCs/>
          <w:sz w:val="28"/>
          <w:szCs w:val="28"/>
          <w:lang w:val="uk-UA"/>
        </w:rPr>
        <w:t xml:space="preserve"> виконавчого комітету</w:t>
      </w:r>
      <w:r>
        <w:rPr>
          <w:bCs/>
          <w:sz w:val="28"/>
          <w:szCs w:val="28"/>
          <w:lang w:val="uk-UA"/>
        </w:rPr>
        <w:t xml:space="preserve"> </w:t>
      </w:r>
      <w:r w:rsidR="002068DA">
        <w:rPr>
          <w:bCs/>
          <w:sz w:val="28"/>
          <w:szCs w:val="28"/>
          <w:lang w:val="uk-UA"/>
        </w:rPr>
        <w:t xml:space="preserve"> Баришівської</w:t>
      </w:r>
      <w:r w:rsidR="0008321F">
        <w:rPr>
          <w:bCs/>
          <w:sz w:val="28"/>
          <w:szCs w:val="28"/>
          <w:lang w:val="uk-UA"/>
        </w:rPr>
        <w:t xml:space="preserve"> </w:t>
      </w:r>
      <w:r w:rsidR="002068DA">
        <w:rPr>
          <w:bCs/>
          <w:sz w:val="28"/>
          <w:szCs w:val="28"/>
          <w:lang w:val="uk-UA"/>
        </w:rPr>
        <w:t>селищної ради</w:t>
      </w:r>
    </w:p>
    <w:p w:rsidR="00081882" w:rsidRDefault="00081882" w:rsidP="00095E7B">
      <w:pPr>
        <w:jc w:val="both"/>
        <w:rPr>
          <w:bCs/>
          <w:sz w:val="26"/>
          <w:szCs w:val="26"/>
          <w:lang w:val="uk-UA"/>
        </w:rPr>
      </w:pPr>
    </w:p>
    <w:p w:rsidR="00095E7B" w:rsidRDefault="00081882" w:rsidP="000818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п.5 ст.26 Закону України „Про місцеве самоврядування в Україні”, постанов Кабінету Міністрів України  від 9 березня 2006 року </w:t>
      </w:r>
      <w:r w:rsidR="003D6DB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№ 268 «Про упорядкування структури та умов оплати праці праців</w:t>
      </w:r>
      <w:r>
        <w:rPr>
          <w:sz w:val="28"/>
          <w:szCs w:val="28"/>
          <w:lang w:val="uk-UA"/>
        </w:rPr>
        <w:softHyphen/>
        <w:t>ників апарату органів виконавчої влади, органів прокуратури, с</w:t>
      </w:r>
      <w:r w:rsidR="00AC0A10">
        <w:rPr>
          <w:sz w:val="28"/>
          <w:szCs w:val="28"/>
          <w:lang w:val="uk-UA"/>
        </w:rPr>
        <w:t>удів та інших органів» постанови Кабінету Міністрів України від 19.06.2019 № 525 « Про внесення змін у додатки до постанови Кабінету Міністрів України від 9 березня 2006 р. № 268»</w:t>
      </w:r>
      <w:r w:rsidR="003D6DBD">
        <w:rPr>
          <w:sz w:val="28"/>
          <w:szCs w:val="28"/>
          <w:lang w:val="uk-UA"/>
        </w:rPr>
        <w:t>, наказу від 02.10.1996</w:t>
      </w:r>
      <w:r>
        <w:rPr>
          <w:sz w:val="28"/>
          <w:szCs w:val="28"/>
          <w:lang w:val="uk-UA"/>
        </w:rPr>
        <w:t xml:space="preserve">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суддів та інших ор</w:t>
      </w:r>
      <w:r w:rsidR="003D6DBD">
        <w:rPr>
          <w:sz w:val="28"/>
          <w:szCs w:val="28"/>
          <w:lang w:val="uk-UA"/>
        </w:rPr>
        <w:t>ганів», № 1248 від 30.08.2002р «</w:t>
      </w:r>
      <w:r>
        <w:rPr>
          <w:sz w:val="28"/>
          <w:szCs w:val="28"/>
          <w:lang w:val="uk-UA"/>
        </w:rPr>
        <w:t>Про оплату праці працівників на  основі єдиної тарифної сітки розрядів і  коефіцієнтів з оплати праці  працівників установ, закладів та організацій окремих галузей бюджетної</w:t>
      </w:r>
      <w:r w:rsidR="003D6DBD">
        <w:rPr>
          <w:sz w:val="28"/>
          <w:szCs w:val="28"/>
          <w:lang w:val="uk-UA"/>
        </w:rPr>
        <w:t xml:space="preserve"> сфери»</w:t>
      </w:r>
      <w:r w:rsidR="002450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відповідності до чинного колективного договору</w:t>
      </w:r>
      <w:r w:rsidR="007E4EE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з метою стимулювання та заохочення працівників для як</w:t>
      </w:r>
      <w:r w:rsidR="003D6DBD">
        <w:rPr>
          <w:sz w:val="28"/>
          <w:szCs w:val="28"/>
          <w:lang w:val="uk-UA"/>
        </w:rPr>
        <w:t>існого виконання посадових обов’</w:t>
      </w:r>
      <w:r>
        <w:rPr>
          <w:sz w:val="28"/>
          <w:szCs w:val="28"/>
          <w:lang w:val="uk-UA"/>
        </w:rPr>
        <w:t>язків, підйому ефективності праці,  пошуку резервів додаткового надходження коштів до доходної частини бюджету селищної ради, раціонального використання видаткової частини бюджету, за розширений об’єм</w:t>
      </w:r>
      <w:r w:rsidR="003D6DBD">
        <w:rPr>
          <w:sz w:val="28"/>
          <w:szCs w:val="28"/>
          <w:lang w:val="uk-UA"/>
        </w:rPr>
        <w:t xml:space="preserve"> роботи та напруженість у праці</w:t>
      </w:r>
      <w:r>
        <w:rPr>
          <w:sz w:val="28"/>
          <w:szCs w:val="28"/>
          <w:lang w:val="uk-UA"/>
        </w:rPr>
        <w:t>,</w:t>
      </w:r>
      <w:r w:rsidR="003D6D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своєчасного та якісного виконання доручень адміністрації</w:t>
      </w:r>
      <w:r w:rsidR="003D6DB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селищна рада</w:t>
      </w:r>
    </w:p>
    <w:p w:rsidR="00081882" w:rsidRDefault="00095E7B" w:rsidP="000818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081882">
        <w:rPr>
          <w:sz w:val="28"/>
          <w:szCs w:val="28"/>
          <w:lang w:val="uk-UA"/>
        </w:rPr>
        <w:t xml:space="preserve"> вирішила: </w:t>
      </w:r>
    </w:p>
    <w:p w:rsidR="00081882" w:rsidRDefault="00081882" w:rsidP="00081882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1.Затвердити </w:t>
      </w:r>
      <w:r w:rsidR="00AC0A10">
        <w:rPr>
          <w:sz w:val="28"/>
          <w:szCs w:val="28"/>
          <w:lang w:val="uk-UA"/>
        </w:rPr>
        <w:t xml:space="preserve">  Положення про преміювання, встановлення надбавки та надання матеріальної допомоги працівникам</w:t>
      </w:r>
      <w:r w:rsidR="0008321F">
        <w:rPr>
          <w:sz w:val="28"/>
          <w:szCs w:val="28"/>
          <w:lang w:val="uk-UA"/>
        </w:rPr>
        <w:t xml:space="preserve"> виконавчого комітету</w:t>
      </w:r>
      <w:bookmarkStart w:id="0" w:name="_GoBack"/>
      <w:bookmarkEnd w:id="0"/>
      <w:r>
        <w:rPr>
          <w:sz w:val="28"/>
          <w:szCs w:val="28"/>
          <w:lang w:val="uk-UA"/>
        </w:rPr>
        <w:t xml:space="preserve"> Ба</w:t>
      </w:r>
      <w:r w:rsidR="00AC0A10">
        <w:rPr>
          <w:sz w:val="28"/>
          <w:szCs w:val="28"/>
          <w:lang w:val="uk-UA"/>
        </w:rPr>
        <w:t>ришівської селищної ради</w:t>
      </w:r>
      <w:r w:rsidR="007E4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081882" w:rsidRDefault="00081882" w:rsidP="000818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Дане рішення</w:t>
      </w:r>
      <w:r w:rsidR="0024506D">
        <w:rPr>
          <w:sz w:val="28"/>
          <w:szCs w:val="28"/>
          <w:lang w:val="uk-UA"/>
        </w:rPr>
        <w:t xml:space="preserve"> вступає в дію </w:t>
      </w:r>
      <w:r w:rsidR="007E4EE7">
        <w:rPr>
          <w:sz w:val="28"/>
          <w:szCs w:val="28"/>
          <w:lang w:val="uk-UA"/>
        </w:rPr>
        <w:t>з 01.01.2020</w:t>
      </w:r>
      <w:r>
        <w:rPr>
          <w:sz w:val="28"/>
          <w:szCs w:val="28"/>
          <w:lang w:val="uk-UA"/>
        </w:rPr>
        <w:t>.</w:t>
      </w:r>
    </w:p>
    <w:p w:rsidR="0010799F" w:rsidRDefault="0010799F" w:rsidP="0010799F">
      <w:pPr>
        <w:pStyle w:val="a5"/>
        <w:jc w:val="both"/>
        <w:rPr>
          <w:szCs w:val="28"/>
        </w:rPr>
      </w:pPr>
      <w:r>
        <w:rPr>
          <w:szCs w:val="28"/>
        </w:rPr>
        <w:t>3. 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9D107C" w:rsidRPr="0010799F" w:rsidRDefault="0010799F" w:rsidP="003D6D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081882" w:rsidRDefault="002068DA" w:rsidP="003D6D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81882">
        <w:rPr>
          <w:sz w:val="28"/>
          <w:szCs w:val="28"/>
          <w:lang w:val="uk-UA"/>
        </w:rPr>
        <w:t xml:space="preserve">Селищний голова                                                         </w:t>
      </w:r>
      <w:r w:rsidR="009D107C" w:rsidRPr="009D107C">
        <w:rPr>
          <w:sz w:val="28"/>
          <w:szCs w:val="28"/>
        </w:rPr>
        <w:t xml:space="preserve">   </w:t>
      </w:r>
      <w:r w:rsidR="00081882">
        <w:rPr>
          <w:sz w:val="28"/>
          <w:szCs w:val="28"/>
          <w:lang w:val="uk-UA"/>
        </w:rPr>
        <w:t>О.П.</w:t>
      </w:r>
      <w:r w:rsidR="009D107C" w:rsidRPr="009D107C">
        <w:rPr>
          <w:sz w:val="28"/>
          <w:szCs w:val="28"/>
        </w:rPr>
        <w:t xml:space="preserve"> </w:t>
      </w:r>
      <w:r w:rsidR="00081882">
        <w:rPr>
          <w:sz w:val="28"/>
          <w:szCs w:val="28"/>
          <w:lang w:val="uk-UA"/>
        </w:rPr>
        <w:t>Вареніченко</w:t>
      </w:r>
    </w:p>
    <w:p w:rsidR="007A1C63" w:rsidRDefault="00CB3479"/>
    <w:sectPr w:rsidR="007A1C63" w:rsidSect="0010799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882"/>
    <w:rsid w:val="00081882"/>
    <w:rsid w:val="0008321F"/>
    <w:rsid w:val="00095E7B"/>
    <w:rsid w:val="0010799F"/>
    <w:rsid w:val="002068DA"/>
    <w:rsid w:val="0024506D"/>
    <w:rsid w:val="003D6DBD"/>
    <w:rsid w:val="00627A0F"/>
    <w:rsid w:val="007E4EE7"/>
    <w:rsid w:val="00800572"/>
    <w:rsid w:val="00842686"/>
    <w:rsid w:val="008544F3"/>
    <w:rsid w:val="009B20C1"/>
    <w:rsid w:val="009D107C"/>
    <w:rsid w:val="00AC0A10"/>
    <w:rsid w:val="00B94E5B"/>
    <w:rsid w:val="00CB3479"/>
    <w:rsid w:val="00D1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420D4-D37A-4615-901C-3BBB7644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882"/>
    <w:pPr>
      <w:keepNext/>
      <w:jc w:val="center"/>
      <w:outlineLvl w:val="0"/>
    </w:pPr>
    <w:rPr>
      <w:rFonts w:eastAsia="Arial Unicode MS"/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81882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882"/>
    <w:rPr>
      <w:rFonts w:ascii="Times New Roman" w:eastAsia="Arial Unicode MS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81882"/>
    <w:rPr>
      <w:rFonts w:ascii="Times New Roman" w:eastAsia="Arial Unicode MS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81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8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10799F"/>
    <w:rPr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10799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2019-12-21T07:59:00Z</cp:lastPrinted>
  <dcterms:created xsi:type="dcterms:W3CDTF">2018-02-06T14:39:00Z</dcterms:created>
  <dcterms:modified xsi:type="dcterms:W3CDTF">2019-12-21T07:59:00Z</dcterms:modified>
</cp:coreProperties>
</file>