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E8" w:rsidRDefault="00994BE8" w:rsidP="00994BE8">
      <w:pPr>
        <w:pStyle w:val="docdata"/>
        <w:spacing w:before="0" w:beforeAutospacing="0" w:after="0" w:afterAutospacing="0"/>
        <w:ind w:firstLine="426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Додаток</w:t>
      </w:r>
    </w:p>
    <w:p w:rsidR="00994BE8" w:rsidRDefault="00994BE8" w:rsidP="00994BE8">
      <w:pPr>
        <w:pStyle w:val="docdata"/>
        <w:spacing w:before="0" w:beforeAutospacing="0" w:after="0" w:afterAutospacing="0"/>
        <w:ind w:firstLine="426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рішення</w:t>
      </w:r>
    </w:p>
    <w:p w:rsidR="00994BE8" w:rsidRDefault="00994BE8" w:rsidP="00994BE8">
      <w:pPr>
        <w:pStyle w:val="docdata"/>
        <w:spacing w:before="0" w:beforeAutospacing="0" w:after="0" w:afterAutospacing="0"/>
        <w:ind w:firstLine="426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виконавчого комітету</w:t>
      </w:r>
    </w:p>
    <w:p w:rsidR="00994BE8" w:rsidRPr="00994BE8" w:rsidRDefault="00994BE8" w:rsidP="00994BE8">
      <w:pPr>
        <w:pStyle w:val="docdata"/>
        <w:spacing w:before="0" w:beforeAutospacing="0" w:after="0" w:afterAutospacing="0"/>
        <w:ind w:firstLine="426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від 24.06.2019 № </w:t>
      </w:r>
      <w:r w:rsidR="00227E48">
        <w:rPr>
          <w:bCs/>
          <w:color w:val="000000"/>
          <w:sz w:val="28"/>
          <w:szCs w:val="28"/>
          <w:lang w:val="uk-UA"/>
        </w:rPr>
        <w:t>67</w:t>
      </w:r>
    </w:p>
    <w:p w:rsidR="00014F61" w:rsidRPr="00994BE8" w:rsidRDefault="00014F61" w:rsidP="00014F61">
      <w:pPr>
        <w:pStyle w:val="docdata"/>
        <w:spacing w:before="0" w:beforeAutospacing="0" w:after="0" w:afterAutospacing="0"/>
        <w:ind w:firstLine="426"/>
        <w:jc w:val="center"/>
        <w:rPr>
          <w:lang w:val="uk-UA"/>
        </w:rPr>
      </w:pPr>
      <w:r w:rsidRPr="00994BE8">
        <w:rPr>
          <w:b/>
          <w:bCs/>
          <w:color w:val="000000"/>
          <w:sz w:val="28"/>
          <w:szCs w:val="28"/>
          <w:lang w:val="uk-UA"/>
        </w:rPr>
        <w:t>ДОВІДКА</w:t>
      </w:r>
    </w:p>
    <w:p w:rsidR="00014F61" w:rsidRPr="00994BE8" w:rsidRDefault="00014F61" w:rsidP="00014F61">
      <w:pPr>
        <w:pStyle w:val="a3"/>
        <w:spacing w:before="0" w:beforeAutospacing="0" w:after="0" w:afterAutospacing="0"/>
        <w:ind w:firstLine="426"/>
        <w:jc w:val="center"/>
        <w:rPr>
          <w:lang w:val="uk-UA"/>
        </w:rPr>
      </w:pPr>
      <w:r w:rsidRPr="00994BE8">
        <w:rPr>
          <w:b/>
          <w:bCs/>
          <w:color w:val="000000"/>
          <w:sz w:val="28"/>
          <w:szCs w:val="28"/>
          <w:lang w:val="uk-UA"/>
        </w:rPr>
        <w:t>про організацію харчування у закладах дошкільної та загальної середньої освіти Баришівської ОТГ</w:t>
      </w:r>
    </w:p>
    <w:p w:rsidR="00014F61" w:rsidRPr="00994BE8" w:rsidRDefault="00014F61" w:rsidP="00014F61">
      <w:pPr>
        <w:pStyle w:val="a3"/>
        <w:spacing w:before="0" w:beforeAutospacing="0" w:after="0" w:afterAutospacing="0"/>
        <w:ind w:firstLine="426"/>
        <w:jc w:val="center"/>
        <w:rPr>
          <w:lang w:val="uk-UA"/>
        </w:rPr>
      </w:pPr>
      <w:r>
        <w:t> </w:t>
      </w:r>
    </w:p>
    <w:p w:rsidR="00014F61" w:rsidRPr="00994BE8" w:rsidRDefault="00014F61" w:rsidP="00014F6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994BE8">
        <w:rPr>
          <w:color w:val="000000"/>
          <w:sz w:val="28"/>
          <w:szCs w:val="28"/>
          <w:lang w:val="uk-UA"/>
        </w:rPr>
        <w:t>Організація харчування учнів в закладах дошкільної та загальної середньої освіти Баришівської ОТГ</w:t>
      </w:r>
      <w:r>
        <w:rPr>
          <w:color w:val="000000"/>
          <w:sz w:val="28"/>
          <w:szCs w:val="28"/>
        </w:rPr>
        <w:t> </w:t>
      </w:r>
      <w:r w:rsidRPr="00994BE8">
        <w:rPr>
          <w:color w:val="000000"/>
          <w:sz w:val="28"/>
          <w:szCs w:val="28"/>
          <w:lang w:val="uk-UA"/>
        </w:rPr>
        <w:t>перебуває під постійним контролем відділу</w:t>
      </w:r>
      <w:r>
        <w:rPr>
          <w:color w:val="000000"/>
          <w:sz w:val="28"/>
          <w:szCs w:val="28"/>
        </w:rPr>
        <w:t> </w:t>
      </w:r>
      <w:r w:rsidRPr="00994BE8">
        <w:rPr>
          <w:color w:val="000000"/>
          <w:sz w:val="28"/>
          <w:szCs w:val="28"/>
          <w:lang w:val="uk-UA"/>
        </w:rPr>
        <w:t xml:space="preserve"> освіти, молоді та спорту Баришівської селищної ради та керівників освітніх закладів.</w:t>
      </w:r>
    </w:p>
    <w:p w:rsidR="00014F61" w:rsidRPr="00994BE8" w:rsidRDefault="00014F61" w:rsidP="00014F6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  </w:t>
      </w:r>
      <w:r w:rsidRPr="00994BE8">
        <w:rPr>
          <w:color w:val="000000"/>
          <w:sz w:val="28"/>
          <w:szCs w:val="28"/>
          <w:lang w:val="uk-UA"/>
        </w:rPr>
        <w:t xml:space="preserve">Сьогодні питання організації харчування дітей у закладах освіти, залишається одним з найбільш актуальних та заслуговує на особливу увагу ще й тому, що сучасне навчання потребує високого розумового і фізичного навантаження й супроводжується значними енерговитратами. </w:t>
      </w:r>
    </w:p>
    <w:p w:rsidR="00014F61" w:rsidRPr="00994BE8" w:rsidRDefault="00014F61" w:rsidP="00014F6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994BE8">
        <w:rPr>
          <w:color w:val="000000"/>
          <w:sz w:val="28"/>
          <w:szCs w:val="28"/>
          <w:lang w:val="uk-UA"/>
        </w:rPr>
        <w:t xml:space="preserve">Для повноцінного та раціонального харчування вихованців закладів дошкільної та учнів закладів загальної середньої освіти за період </w:t>
      </w:r>
      <w:proofErr w:type="spellStart"/>
      <w:r w:rsidRPr="00994BE8">
        <w:rPr>
          <w:color w:val="000000"/>
          <w:sz w:val="28"/>
          <w:szCs w:val="28"/>
          <w:lang w:val="uk-UA"/>
        </w:rPr>
        <w:t>січень-</w:t>
      </w:r>
      <w:proofErr w:type="spellEnd"/>
      <w:r w:rsidRPr="00994BE8">
        <w:rPr>
          <w:color w:val="000000"/>
          <w:sz w:val="28"/>
          <w:szCs w:val="28"/>
          <w:lang w:val="uk-UA"/>
        </w:rPr>
        <w:t xml:space="preserve"> червень 2019 відділ освіти молоді та спорту спільно з Баришівською селищною радою</w:t>
      </w:r>
      <w:r>
        <w:rPr>
          <w:color w:val="000000"/>
          <w:sz w:val="28"/>
          <w:szCs w:val="28"/>
        </w:rPr>
        <w:t> </w:t>
      </w:r>
      <w:r w:rsidRPr="00994BE8">
        <w:rPr>
          <w:color w:val="000000"/>
          <w:sz w:val="28"/>
          <w:szCs w:val="28"/>
          <w:lang w:val="uk-UA"/>
        </w:rPr>
        <w:t>провели відповідну роботу.</w:t>
      </w:r>
    </w:p>
    <w:p w:rsidR="00014F61" w:rsidRPr="00994BE8" w:rsidRDefault="00014F61" w:rsidP="00014F6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994BE8">
        <w:rPr>
          <w:color w:val="000000"/>
          <w:sz w:val="28"/>
          <w:szCs w:val="28"/>
          <w:lang w:val="uk-UA"/>
        </w:rPr>
        <w:t>На спільному зібранні за участю голови та депутатів, фахівців, управління фінансів Баришівської селищної ради, відділу освіти, молоді та спорту було обговорено вартість харчування на 2019 рік:</w:t>
      </w:r>
    </w:p>
    <w:p w:rsidR="00014F61" w:rsidRPr="00994BE8" w:rsidRDefault="00014F61" w:rsidP="00014F6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994BE8">
        <w:rPr>
          <w:color w:val="000000"/>
          <w:sz w:val="28"/>
          <w:szCs w:val="28"/>
          <w:lang w:val="uk-UA"/>
        </w:rPr>
        <w:t xml:space="preserve">- для учнів закладів загальної середньої освіти з розрахунку </w:t>
      </w:r>
      <w:r w:rsidRPr="00994BE8">
        <w:rPr>
          <w:b/>
          <w:bCs/>
          <w:color w:val="000000"/>
          <w:sz w:val="28"/>
          <w:szCs w:val="28"/>
          <w:lang w:val="uk-UA"/>
        </w:rPr>
        <w:t>12,50</w:t>
      </w:r>
      <w:r w:rsidRPr="00994BE8">
        <w:rPr>
          <w:color w:val="000000"/>
          <w:sz w:val="28"/>
          <w:szCs w:val="28"/>
          <w:lang w:val="uk-UA"/>
        </w:rPr>
        <w:t xml:space="preserve"> грн. в день, з них: 8,50 грн. – кошти місцевого бюджету, 4,00 грн. – кошти батьків;</w:t>
      </w:r>
    </w:p>
    <w:p w:rsidR="00014F61" w:rsidRPr="00994BE8" w:rsidRDefault="00014F61" w:rsidP="00014F6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994BE8">
        <w:rPr>
          <w:color w:val="000000"/>
          <w:sz w:val="28"/>
          <w:szCs w:val="28"/>
          <w:lang w:val="uk-UA"/>
        </w:rPr>
        <w:t xml:space="preserve">- для вихованців закладів дошкільної освіти та дошкільних підрозділів навчально-виховних комплексів із розрахунку </w:t>
      </w:r>
      <w:r w:rsidRPr="00994BE8">
        <w:rPr>
          <w:b/>
          <w:bCs/>
          <w:color w:val="000000"/>
          <w:sz w:val="28"/>
          <w:szCs w:val="28"/>
          <w:lang w:val="uk-UA"/>
        </w:rPr>
        <w:t>30,00 грн</w:t>
      </w:r>
      <w:r w:rsidRPr="00994BE8">
        <w:rPr>
          <w:color w:val="000000"/>
          <w:sz w:val="28"/>
          <w:szCs w:val="28"/>
          <w:lang w:val="uk-UA"/>
        </w:rPr>
        <w:t>. в день, з них: 15,0 грн. місцевого бюджету, 15,0 грн. – кошти батьків (співвідношення 50х50%).</w:t>
      </w:r>
    </w:p>
    <w:p w:rsidR="00014F61" w:rsidRPr="00994BE8" w:rsidRDefault="00014F61" w:rsidP="00014F6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994BE8">
        <w:rPr>
          <w:color w:val="000000"/>
          <w:sz w:val="28"/>
          <w:szCs w:val="28"/>
          <w:lang w:val="uk-UA"/>
        </w:rPr>
        <w:t>Пільгові категорії дітей (діти-сироти, діти позбавлені батьківського піклування, діти із числа малозабезпечених сімей, діти з особливими освітніми потребами, які перебувають на інклюзивному навчанні, діти, батьки яких несуть службу в зоні АТО та діти – переселенці) 100% та 50% діти з багатодітних родин</w:t>
      </w:r>
      <w:r>
        <w:rPr>
          <w:color w:val="000000"/>
          <w:sz w:val="28"/>
          <w:szCs w:val="28"/>
        </w:rPr>
        <w:t> </w:t>
      </w:r>
      <w:r w:rsidRPr="00994BE8">
        <w:rPr>
          <w:color w:val="000000"/>
          <w:sz w:val="28"/>
          <w:szCs w:val="28"/>
          <w:lang w:val="uk-UA"/>
        </w:rPr>
        <w:t xml:space="preserve"> за рахунок коштів Баришівської селищної ради. </w:t>
      </w:r>
    </w:p>
    <w:p w:rsidR="00014F61" w:rsidRDefault="00014F61" w:rsidP="00014F61">
      <w:pPr>
        <w:pStyle w:val="a3"/>
        <w:spacing w:before="0" w:beforeAutospacing="0" w:after="20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січні</w:t>
      </w:r>
      <w:proofErr w:type="spellEnd"/>
      <w:r>
        <w:rPr>
          <w:color w:val="000000"/>
          <w:sz w:val="28"/>
          <w:szCs w:val="28"/>
        </w:rPr>
        <w:t xml:space="preserve"> 2019 року ВОМС </w:t>
      </w:r>
      <w:proofErr w:type="spellStart"/>
      <w:r>
        <w:rPr>
          <w:color w:val="000000"/>
          <w:sz w:val="28"/>
          <w:szCs w:val="28"/>
        </w:rPr>
        <w:t>спільно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Баришівською </w:t>
      </w:r>
      <w:proofErr w:type="spellStart"/>
      <w:r>
        <w:rPr>
          <w:color w:val="000000"/>
          <w:sz w:val="28"/>
          <w:szCs w:val="28"/>
        </w:rPr>
        <w:t>селищною</w:t>
      </w:r>
      <w:proofErr w:type="spellEnd"/>
      <w:r>
        <w:rPr>
          <w:color w:val="000000"/>
          <w:sz w:val="28"/>
          <w:szCs w:val="28"/>
        </w:rPr>
        <w:t xml:space="preserve"> радою  </w:t>
      </w: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кошторис</w:t>
      </w:r>
      <w:proofErr w:type="spellEnd"/>
      <w:r>
        <w:rPr>
          <w:color w:val="000000"/>
          <w:sz w:val="28"/>
          <w:szCs w:val="28"/>
        </w:rPr>
        <w:t xml:space="preserve"> на 2019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до «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комплексів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на 2019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схвалений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> Ради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та </w:t>
      </w:r>
      <w:proofErr w:type="spellStart"/>
      <w:r>
        <w:rPr>
          <w:color w:val="000000"/>
          <w:sz w:val="28"/>
          <w:szCs w:val="28"/>
        </w:rPr>
        <w:t>затверджений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сесією</w:t>
      </w:r>
      <w:proofErr w:type="spellEnd"/>
      <w:r>
        <w:rPr>
          <w:color w:val="000000"/>
          <w:sz w:val="28"/>
          <w:szCs w:val="28"/>
        </w:rPr>
        <w:t xml:space="preserve">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 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31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2019 року № 43-04-07. </w:t>
      </w:r>
    </w:p>
    <w:p w:rsidR="00014F61" w:rsidRDefault="00014F61" w:rsidP="00014F61">
      <w:pPr>
        <w:pStyle w:val="a3"/>
        <w:spacing w:before="0" w:beforeAutospacing="0" w:after="20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Тому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зазначене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014F61" w:rsidRDefault="00014F61" w:rsidP="00014F61">
      <w:pPr>
        <w:pStyle w:val="a3"/>
        <w:spacing w:before="0" w:beforeAutospacing="0" w:after="20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Середня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в закладах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становить 30,37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  </w:t>
      </w:r>
    </w:p>
    <w:p w:rsidR="00014F61" w:rsidRDefault="00014F61" w:rsidP="00014F61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Середній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норм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- 75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%</w:t>
      </w:r>
    </w:p>
    <w:p w:rsidR="00014F61" w:rsidRDefault="00014F61" w:rsidP="00014F61">
      <w:pPr>
        <w:pStyle w:val="a3"/>
        <w:spacing w:before="0"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lastRenderedPageBreak/>
        <w:t>.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плати за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звільнено</w:t>
      </w:r>
      <w:proofErr w:type="spellEnd"/>
      <w:r>
        <w:rPr>
          <w:color w:val="000000"/>
          <w:sz w:val="28"/>
          <w:szCs w:val="28"/>
        </w:rPr>
        <w:t xml:space="preserve"> 62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них на 100%: </w:t>
      </w:r>
    </w:p>
    <w:p w:rsidR="00014F61" w:rsidRDefault="00014F61" w:rsidP="00014F6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- 1 </w:t>
      </w:r>
      <w:proofErr w:type="spellStart"/>
      <w:r>
        <w:rPr>
          <w:color w:val="000000"/>
          <w:sz w:val="28"/>
          <w:szCs w:val="28"/>
        </w:rPr>
        <w:t>дитин</w:t>
      </w:r>
      <w:proofErr w:type="spellEnd"/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>;</w:t>
      </w:r>
    </w:p>
    <w:p w:rsidR="00014F61" w:rsidRDefault="00014F61" w:rsidP="00014F6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- 18 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малозабезпечених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>. </w:t>
      </w:r>
    </w:p>
    <w:p w:rsidR="00014F61" w:rsidRDefault="00014F61" w:rsidP="00014F6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 50% </w:t>
      </w:r>
      <w:proofErr w:type="spellStart"/>
      <w:r>
        <w:rPr>
          <w:color w:val="000000"/>
          <w:sz w:val="28"/>
          <w:szCs w:val="28"/>
        </w:rPr>
        <w:t>звільнено</w:t>
      </w:r>
      <w:proofErr w:type="spellEnd"/>
      <w:r>
        <w:rPr>
          <w:color w:val="000000"/>
          <w:sz w:val="28"/>
          <w:szCs w:val="28"/>
        </w:rPr>
        <w:t xml:space="preserve"> 108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багатодітних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>.</w:t>
      </w:r>
    </w:p>
    <w:p w:rsidR="00014F61" w:rsidRDefault="00014F61" w:rsidP="00014F61">
      <w:pPr>
        <w:pStyle w:val="a3"/>
        <w:spacing w:before="0"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оплати за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звільнено</w:t>
      </w:r>
      <w:proofErr w:type="spellEnd"/>
      <w:r>
        <w:rPr>
          <w:color w:val="000000"/>
          <w:sz w:val="28"/>
          <w:szCs w:val="28"/>
        </w:rPr>
        <w:t xml:space="preserve"> 27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батьки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несуть</w:t>
      </w:r>
      <w:proofErr w:type="spellEnd"/>
      <w:r>
        <w:rPr>
          <w:color w:val="000000"/>
          <w:sz w:val="28"/>
          <w:szCs w:val="28"/>
        </w:rPr>
        <w:t xml:space="preserve"> службу в </w:t>
      </w:r>
      <w:proofErr w:type="spellStart"/>
      <w:r>
        <w:rPr>
          <w:color w:val="000000"/>
          <w:sz w:val="28"/>
          <w:szCs w:val="28"/>
        </w:rPr>
        <w:t>зоні</w:t>
      </w:r>
      <w:proofErr w:type="spellEnd"/>
      <w:r>
        <w:rPr>
          <w:color w:val="000000"/>
          <w:sz w:val="28"/>
          <w:szCs w:val="28"/>
        </w:rPr>
        <w:t xml:space="preserve"> АТО та 6 </w:t>
      </w:r>
      <w:proofErr w:type="spellStart"/>
      <w:r>
        <w:rPr>
          <w:color w:val="000000"/>
          <w:sz w:val="28"/>
          <w:szCs w:val="28"/>
        </w:rPr>
        <w:t>вимушених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дітей-переселенців</w:t>
      </w:r>
      <w:proofErr w:type="spellEnd"/>
      <w:r>
        <w:rPr>
          <w:color w:val="000000"/>
          <w:sz w:val="28"/>
          <w:szCs w:val="28"/>
        </w:rPr>
        <w:t xml:space="preserve">, 3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інваліда</w:t>
      </w:r>
      <w:proofErr w:type="spellEnd"/>
      <w:r>
        <w:rPr>
          <w:color w:val="000000"/>
          <w:sz w:val="28"/>
          <w:szCs w:val="28"/>
        </w:rPr>
        <w:t xml:space="preserve"> та 7 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освітніми</w:t>
      </w:r>
      <w:proofErr w:type="spellEnd"/>
      <w:r>
        <w:rPr>
          <w:color w:val="000000"/>
          <w:sz w:val="28"/>
          <w:szCs w:val="28"/>
        </w:rPr>
        <w:t xml:space="preserve"> потребами,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інклюзивних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групах</w:t>
      </w:r>
      <w:proofErr w:type="spellEnd"/>
      <w:r>
        <w:rPr>
          <w:color w:val="000000"/>
          <w:sz w:val="28"/>
          <w:szCs w:val="28"/>
        </w:rPr>
        <w:t>.</w:t>
      </w:r>
    </w:p>
    <w:p w:rsidR="00014F61" w:rsidRPr="00994BE8" w:rsidRDefault="00014F61" w:rsidP="00014F61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  <w:r>
        <w:rPr>
          <w:lang w:val="uk-UA"/>
        </w:rPr>
        <w:t xml:space="preserve">    </w:t>
      </w:r>
      <w:r w:rsidRPr="00994BE8">
        <w:rPr>
          <w:color w:val="000000"/>
          <w:sz w:val="28"/>
          <w:szCs w:val="28"/>
          <w:lang w:val="uk-UA"/>
        </w:rPr>
        <w:t>У закладах загальної середньої освіти Баришівської ОТГ всіма видами харчування охоплено 2640 дітей, а саме: ДНЗ – 978 вихованців, 1-4 кл. – 1314 учнів, 5-11 кл. – 348 учнів.</w:t>
      </w:r>
    </w:p>
    <w:p w:rsidR="00014F61" w:rsidRDefault="00014F61" w:rsidP="00014F61">
      <w:pPr>
        <w:pStyle w:val="a3"/>
        <w:spacing w:before="0" w:beforeAutospacing="0" w:after="20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Середня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обіду</w:t>
      </w:r>
      <w:proofErr w:type="spellEnd"/>
      <w:r>
        <w:rPr>
          <w:color w:val="000000"/>
          <w:sz w:val="28"/>
          <w:szCs w:val="28"/>
        </w:rPr>
        <w:t xml:space="preserve"> у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становить  12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 32 коп., </w:t>
      </w:r>
      <w:proofErr w:type="spellStart"/>
      <w:r>
        <w:rPr>
          <w:color w:val="000000"/>
          <w:sz w:val="28"/>
          <w:szCs w:val="28"/>
        </w:rPr>
        <w:t>проте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норм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у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- 87%.</w:t>
      </w:r>
    </w:p>
    <w:p w:rsidR="00014F61" w:rsidRPr="00994BE8" w:rsidRDefault="00014F61" w:rsidP="00014F61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  <w:r>
        <w:rPr>
          <w:lang w:val="uk-UA"/>
        </w:rPr>
        <w:t xml:space="preserve">     </w:t>
      </w:r>
      <w:r w:rsidRPr="00994BE8">
        <w:rPr>
          <w:color w:val="000000"/>
          <w:sz w:val="28"/>
          <w:szCs w:val="28"/>
          <w:lang w:val="uk-UA"/>
        </w:rPr>
        <w:t>За кошти місцевого бюджету забезпечено харчування учнів з числа дітей-сиріт, дітей, позбавлених батьківського піклування (22 дітей), учнів 1-4 класів із числа малозабезпечених сімей (30 дітей), дітей з особливими освітніми потребами, які навчаються в спеціальних та інклюзивних класах (13 дітей), учнів-інвалідів (3 дітей), вимушених учнів-переселенців (26 дітей), батьки яких несуть службу в зоні АТО (72 дитини).</w:t>
      </w:r>
    </w:p>
    <w:p w:rsidR="00014F61" w:rsidRDefault="00014F61" w:rsidP="00014F61">
      <w:pPr>
        <w:pStyle w:val="a3"/>
        <w:spacing w:before="0" w:beforeAutospacing="0" w:after="0" w:afterAutospacing="0"/>
        <w:jc w:val="both"/>
      </w:pPr>
      <w:r w:rsidRPr="00994BE8">
        <w:rPr>
          <w:color w:val="FF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продуктами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централізовано</w:t>
      </w:r>
      <w:proofErr w:type="spellEnd"/>
      <w:r>
        <w:rPr>
          <w:color w:val="000000"/>
          <w:sz w:val="28"/>
          <w:szCs w:val="28"/>
        </w:rPr>
        <w:t xml:space="preserve">.   </w:t>
      </w:r>
    </w:p>
    <w:p w:rsidR="00014F61" w:rsidRPr="00014F61" w:rsidRDefault="00014F61" w:rsidP="00014F6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тендерної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допорогової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Баришівської ОТГ за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угодами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особами-підприємцями</w:t>
      </w:r>
      <w:proofErr w:type="spellEnd"/>
      <w:r>
        <w:rPr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Попович </w:t>
      </w:r>
      <w:proofErr w:type="spellStart"/>
      <w:r>
        <w:rPr>
          <w:color w:val="000000"/>
          <w:sz w:val="28"/>
          <w:szCs w:val="28"/>
        </w:rPr>
        <w:t>Володимир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Миколайович</w:t>
      </w:r>
      <w:proofErr w:type="spellEnd"/>
      <w:r>
        <w:rPr>
          <w:color w:val="000000"/>
          <w:sz w:val="28"/>
          <w:szCs w:val="28"/>
        </w:rPr>
        <w:t xml:space="preserve">, Хоменко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Олександрович,Зікій</w:t>
      </w:r>
      <w:proofErr w:type="spellEnd"/>
      <w:r>
        <w:rPr>
          <w:color w:val="000000"/>
          <w:sz w:val="28"/>
          <w:szCs w:val="28"/>
        </w:rPr>
        <w:t xml:space="preserve"> Катерина </w:t>
      </w:r>
      <w:proofErr w:type="spellStart"/>
      <w:r>
        <w:rPr>
          <w:color w:val="000000"/>
          <w:sz w:val="28"/>
          <w:szCs w:val="28"/>
        </w:rPr>
        <w:t>Борисівна</w:t>
      </w:r>
      <w:proofErr w:type="spellEnd"/>
      <w:r>
        <w:rPr>
          <w:color w:val="000000"/>
          <w:sz w:val="28"/>
          <w:szCs w:val="28"/>
        </w:rPr>
        <w:t>  та  ТОВ «</w:t>
      </w:r>
      <w:proofErr w:type="spellStart"/>
      <w:r>
        <w:rPr>
          <w:color w:val="000000"/>
          <w:sz w:val="28"/>
          <w:szCs w:val="28"/>
        </w:rPr>
        <w:t>Ніка-М</w:t>
      </w:r>
      <w:proofErr w:type="spellEnd"/>
      <w:r>
        <w:rPr>
          <w:color w:val="000000"/>
          <w:sz w:val="28"/>
          <w:szCs w:val="28"/>
        </w:rPr>
        <w:t>», ТОВ «</w:t>
      </w:r>
      <w:proofErr w:type="spellStart"/>
      <w:r>
        <w:rPr>
          <w:color w:val="000000"/>
          <w:sz w:val="28"/>
          <w:szCs w:val="28"/>
        </w:rPr>
        <w:t>Миза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014F61" w:rsidRDefault="00014F61" w:rsidP="00014F61">
      <w:pPr>
        <w:pStyle w:val="a3"/>
        <w:spacing w:before="0" w:beforeAutospacing="0" w:after="0" w:afterAutospacing="0"/>
        <w:jc w:val="both"/>
      </w:pPr>
      <w:r>
        <w:t> 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Процес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у закладах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відпрацьованого</w:t>
      </w:r>
      <w:proofErr w:type="spellEnd"/>
      <w:r>
        <w:rPr>
          <w:color w:val="000000"/>
          <w:sz w:val="28"/>
          <w:szCs w:val="28"/>
        </w:rPr>
        <w:t xml:space="preserve"> режиму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.</w:t>
      </w:r>
    </w:p>
    <w:p w:rsidR="00014F61" w:rsidRDefault="00014F61" w:rsidP="00014F6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спонсорських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травень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місяці</w:t>
      </w:r>
      <w:proofErr w:type="spellEnd"/>
      <w:r>
        <w:rPr>
          <w:color w:val="000000"/>
          <w:sz w:val="28"/>
          <w:szCs w:val="28"/>
        </w:rPr>
        <w:t xml:space="preserve"> 2019 року </w:t>
      </w:r>
      <w:proofErr w:type="spellStart"/>
      <w:r>
        <w:rPr>
          <w:color w:val="000000"/>
          <w:sz w:val="28"/>
          <w:szCs w:val="28"/>
        </w:rPr>
        <w:t>забезпечено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безкоштовними</w:t>
      </w:r>
      <w:proofErr w:type="spellEnd"/>
      <w:r>
        <w:rPr>
          <w:color w:val="000000"/>
          <w:sz w:val="28"/>
          <w:szCs w:val="28"/>
        </w:rPr>
        <w:t xml:space="preserve"> продуктами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:</w:t>
      </w:r>
    </w:p>
    <w:p w:rsidR="00014F61" w:rsidRDefault="00014F61" w:rsidP="00014F61">
      <w:pPr>
        <w:pStyle w:val="a3"/>
        <w:spacing w:before="0" w:beforeAutospacing="0" w:after="0" w:afterAutospacing="0"/>
        <w:ind w:firstLine="491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Веселинівський</w:t>
      </w:r>
      <w:proofErr w:type="spellEnd"/>
      <w:r>
        <w:rPr>
          <w:color w:val="000000"/>
          <w:sz w:val="28"/>
          <w:szCs w:val="28"/>
        </w:rPr>
        <w:t xml:space="preserve"> НВК -  </w:t>
      </w:r>
      <w:proofErr w:type="spellStart"/>
      <w:r>
        <w:rPr>
          <w:color w:val="000000"/>
          <w:sz w:val="28"/>
          <w:szCs w:val="28"/>
        </w:rPr>
        <w:t>Старинська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птахофабрика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яйця</w:t>
      </w:r>
      <w:proofErr w:type="spellEnd"/>
      <w:r>
        <w:rPr>
          <w:color w:val="000000"/>
          <w:sz w:val="28"/>
          <w:szCs w:val="28"/>
        </w:rPr>
        <w:t>, фарш);</w:t>
      </w:r>
    </w:p>
    <w:p w:rsidR="00014F61" w:rsidRDefault="00014F61" w:rsidP="00014F61">
      <w:pPr>
        <w:pStyle w:val="a3"/>
        <w:spacing w:before="0" w:beforeAutospacing="0" w:after="0" w:afterAutospacing="0"/>
        <w:ind w:firstLine="491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Гостролуцький</w:t>
      </w:r>
      <w:proofErr w:type="spellEnd"/>
      <w:r>
        <w:rPr>
          <w:color w:val="000000"/>
          <w:sz w:val="28"/>
          <w:szCs w:val="28"/>
        </w:rPr>
        <w:t xml:space="preserve"> НВК – ТОВ «</w:t>
      </w:r>
      <w:proofErr w:type="spellStart"/>
      <w:r>
        <w:rPr>
          <w:color w:val="000000"/>
          <w:sz w:val="28"/>
          <w:szCs w:val="28"/>
        </w:rPr>
        <w:t>Агро</w:t>
      </w:r>
      <w:proofErr w:type="spellEnd"/>
      <w:r>
        <w:rPr>
          <w:color w:val="000000"/>
          <w:sz w:val="28"/>
          <w:szCs w:val="28"/>
        </w:rPr>
        <w:t xml:space="preserve"> С» (</w:t>
      </w:r>
      <w:proofErr w:type="spellStart"/>
      <w:r>
        <w:rPr>
          <w:color w:val="000000"/>
          <w:sz w:val="28"/>
          <w:szCs w:val="28"/>
        </w:rPr>
        <w:t>олія</w:t>
      </w:r>
      <w:proofErr w:type="spellEnd"/>
      <w:r>
        <w:rPr>
          <w:color w:val="000000"/>
          <w:sz w:val="28"/>
          <w:szCs w:val="28"/>
        </w:rPr>
        <w:t xml:space="preserve">), ТОВ «Нива </w:t>
      </w:r>
      <w:proofErr w:type="spellStart"/>
      <w:r>
        <w:rPr>
          <w:color w:val="000000"/>
          <w:sz w:val="28"/>
          <w:szCs w:val="28"/>
        </w:rPr>
        <w:t>Переяславщини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м’ясо</w:t>
      </w:r>
      <w:proofErr w:type="spellEnd"/>
      <w:r>
        <w:rPr>
          <w:color w:val="000000"/>
          <w:sz w:val="28"/>
          <w:szCs w:val="28"/>
        </w:rPr>
        <w:t>);</w:t>
      </w:r>
    </w:p>
    <w:p w:rsidR="00014F61" w:rsidRDefault="00014F61" w:rsidP="00014F61">
      <w:pPr>
        <w:pStyle w:val="a3"/>
        <w:spacing w:before="0" w:beforeAutospacing="0" w:after="0" w:afterAutospacing="0"/>
        <w:ind w:firstLine="491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Селищанський</w:t>
      </w:r>
      <w:proofErr w:type="spellEnd"/>
      <w:r>
        <w:rPr>
          <w:color w:val="000000"/>
          <w:sz w:val="28"/>
          <w:szCs w:val="28"/>
        </w:rPr>
        <w:t xml:space="preserve"> НВК - ТОВ «</w:t>
      </w:r>
      <w:proofErr w:type="spellStart"/>
      <w:r>
        <w:rPr>
          <w:color w:val="000000"/>
          <w:sz w:val="28"/>
          <w:szCs w:val="28"/>
        </w:rPr>
        <w:t>Агро</w:t>
      </w:r>
      <w:proofErr w:type="spellEnd"/>
      <w:r>
        <w:rPr>
          <w:color w:val="000000"/>
          <w:sz w:val="28"/>
          <w:szCs w:val="28"/>
        </w:rPr>
        <w:t xml:space="preserve"> С» (</w:t>
      </w:r>
      <w:proofErr w:type="spellStart"/>
      <w:r>
        <w:rPr>
          <w:color w:val="000000"/>
          <w:sz w:val="28"/>
          <w:szCs w:val="28"/>
        </w:rPr>
        <w:t>олія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борошно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цукор</w:t>
      </w:r>
      <w:proofErr w:type="spellEnd"/>
      <w:r>
        <w:rPr>
          <w:color w:val="000000"/>
          <w:sz w:val="28"/>
          <w:szCs w:val="28"/>
        </w:rPr>
        <w:t>);</w:t>
      </w:r>
    </w:p>
    <w:p w:rsidR="00014F61" w:rsidRDefault="00014F61" w:rsidP="00014F61">
      <w:pPr>
        <w:pStyle w:val="a3"/>
        <w:spacing w:before="0" w:beforeAutospacing="0" w:after="0" w:afterAutospacing="0"/>
        <w:ind w:firstLine="491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Лукашівський</w:t>
      </w:r>
      <w:proofErr w:type="spellEnd"/>
      <w:r>
        <w:rPr>
          <w:color w:val="000000"/>
          <w:sz w:val="28"/>
          <w:szCs w:val="28"/>
        </w:rPr>
        <w:t xml:space="preserve"> НВК –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компанія</w:t>
      </w:r>
      <w:proofErr w:type="spellEnd"/>
      <w:r>
        <w:rPr>
          <w:color w:val="000000"/>
          <w:sz w:val="28"/>
          <w:szCs w:val="28"/>
        </w:rPr>
        <w:t xml:space="preserve"> (молоко);</w:t>
      </w:r>
    </w:p>
    <w:p w:rsidR="00014F61" w:rsidRDefault="00014F61" w:rsidP="00014F61">
      <w:pPr>
        <w:pStyle w:val="a3"/>
        <w:spacing w:before="0" w:beforeAutospacing="0" w:after="0" w:afterAutospacing="0"/>
        <w:ind w:firstLine="491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Рудницький</w:t>
      </w:r>
      <w:proofErr w:type="spellEnd"/>
      <w:r>
        <w:rPr>
          <w:color w:val="000000"/>
          <w:sz w:val="28"/>
          <w:szCs w:val="28"/>
        </w:rPr>
        <w:t xml:space="preserve"> НВК – СТОВ «Лу</w:t>
      </w:r>
      <w:r>
        <w:rPr>
          <w:color w:val="000000"/>
          <w:sz w:val="28"/>
          <w:szCs w:val="28"/>
          <w:lang w:val="uk-UA"/>
        </w:rPr>
        <w:t>к</w:t>
      </w:r>
      <w:r w:rsidRPr="00994BE8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</w:rPr>
        <w:t>янівське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борошно</w:t>
      </w:r>
      <w:proofErr w:type="spellEnd"/>
      <w:r>
        <w:rPr>
          <w:color w:val="000000"/>
          <w:sz w:val="28"/>
          <w:szCs w:val="28"/>
        </w:rPr>
        <w:t>);</w:t>
      </w:r>
    </w:p>
    <w:p w:rsidR="00014F61" w:rsidRDefault="00014F61" w:rsidP="00014F61">
      <w:pPr>
        <w:pStyle w:val="a3"/>
        <w:spacing w:before="0" w:beforeAutospacing="0" w:after="0" w:afterAutospacing="0"/>
        <w:ind w:firstLine="491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Бзівський</w:t>
      </w:r>
      <w:proofErr w:type="spellEnd"/>
      <w:r>
        <w:rPr>
          <w:color w:val="000000"/>
          <w:sz w:val="28"/>
          <w:szCs w:val="28"/>
        </w:rPr>
        <w:t xml:space="preserve"> НВК – СТОВ «Леся Сердюка» (молоко);</w:t>
      </w:r>
    </w:p>
    <w:p w:rsidR="00014F61" w:rsidRDefault="00014F61" w:rsidP="00014F61">
      <w:pPr>
        <w:pStyle w:val="a3"/>
        <w:spacing w:before="0" w:beforeAutospacing="0" w:after="0" w:afterAutospacing="0"/>
        <w:ind w:firstLine="491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Селичівський</w:t>
      </w:r>
      <w:proofErr w:type="spellEnd"/>
      <w:r>
        <w:rPr>
          <w:color w:val="000000"/>
          <w:sz w:val="28"/>
          <w:szCs w:val="28"/>
        </w:rPr>
        <w:t xml:space="preserve"> НВК – ПП Бурило (</w:t>
      </w:r>
      <w:proofErr w:type="spellStart"/>
      <w:r>
        <w:rPr>
          <w:color w:val="000000"/>
          <w:sz w:val="28"/>
          <w:szCs w:val="28"/>
        </w:rPr>
        <w:t>крупи,борошно,соки,чай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сіль</w:t>
      </w:r>
      <w:proofErr w:type="spellEnd"/>
      <w:r>
        <w:rPr>
          <w:color w:val="000000"/>
          <w:sz w:val="28"/>
          <w:szCs w:val="28"/>
        </w:rPr>
        <w:t>, какао).</w:t>
      </w:r>
    </w:p>
    <w:p w:rsidR="00014F61" w:rsidRDefault="00014F61" w:rsidP="00014F6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 З метою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 та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створено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моніторингу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цін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закладах Баришівської ОТГ </w:t>
      </w:r>
      <w:r>
        <w:rPr>
          <w:color w:val="000000"/>
          <w:sz w:val="28"/>
          <w:szCs w:val="28"/>
        </w:rPr>
        <w:lastRenderedPageBreak/>
        <w:t xml:space="preserve">(наказ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28.03.2019 № 64). До складу 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Держпродспоживслужби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спорту. До  10 числа поточного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проводить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моніторингу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цін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закладах, на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постачаються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дошкільні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загальноосвітні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постачальниками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норм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загальноосвітніми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дошкільними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навчальними</w:t>
      </w:r>
      <w:proofErr w:type="spellEnd"/>
      <w:r>
        <w:rPr>
          <w:color w:val="000000"/>
          <w:sz w:val="28"/>
          <w:szCs w:val="28"/>
        </w:rPr>
        <w:t xml:space="preserve"> закладами, </w:t>
      </w:r>
      <w:proofErr w:type="spellStart"/>
      <w:r>
        <w:rPr>
          <w:color w:val="000000"/>
          <w:sz w:val="28"/>
          <w:szCs w:val="28"/>
        </w:rPr>
        <w:t>цінової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на закупку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Баришівської ОТГ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тендерів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14F61" w:rsidRDefault="00014F61" w:rsidP="00014F6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травні-червні</w:t>
      </w:r>
      <w:proofErr w:type="spellEnd"/>
      <w:r>
        <w:rPr>
          <w:color w:val="000000"/>
          <w:sz w:val="28"/>
          <w:szCs w:val="28"/>
        </w:rPr>
        <w:t xml:space="preserve"> 2019 року </w:t>
      </w:r>
      <w:proofErr w:type="spellStart"/>
      <w:r>
        <w:rPr>
          <w:color w:val="000000"/>
          <w:sz w:val="28"/>
          <w:szCs w:val="28"/>
        </w:rPr>
        <w:t>здійснювалося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пришкільних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мовних</w:t>
      </w:r>
      <w:proofErr w:type="spellEnd"/>
      <w:r>
        <w:rPr>
          <w:color w:val="000000"/>
          <w:sz w:val="28"/>
          <w:szCs w:val="28"/>
        </w:rPr>
        <w:t xml:space="preserve"> таборах в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ради.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в </w:t>
      </w:r>
      <w:proofErr w:type="spellStart"/>
      <w:r>
        <w:rPr>
          <w:color w:val="000000"/>
          <w:sz w:val="28"/>
          <w:szCs w:val="28"/>
        </w:rPr>
        <w:t>показниках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становить 22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./ на одну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14 </w:t>
      </w:r>
      <w:proofErr w:type="spellStart"/>
      <w:r>
        <w:rPr>
          <w:color w:val="000000"/>
          <w:sz w:val="28"/>
          <w:szCs w:val="28"/>
        </w:rPr>
        <w:t>діб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27.05 по 13.06.2019) за </w:t>
      </w: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31.01.2019 № 43-04-07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комплексів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на 2019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кошторису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загальною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вартістю</w:t>
      </w:r>
      <w:proofErr w:type="spellEnd"/>
      <w:r>
        <w:rPr>
          <w:color w:val="000000"/>
          <w:sz w:val="28"/>
          <w:szCs w:val="28"/>
        </w:rPr>
        <w:t xml:space="preserve"> 200,2 тис.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 За станом на 18.06.2019 </w:t>
      </w:r>
      <w:proofErr w:type="spellStart"/>
      <w:r>
        <w:rPr>
          <w:color w:val="000000"/>
          <w:sz w:val="28"/>
          <w:szCs w:val="28"/>
        </w:rPr>
        <w:t>оздоровилося</w:t>
      </w:r>
      <w:proofErr w:type="spellEnd"/>
      <w:r>
        <w:rPr>
          <w:color w:val="000000"/>
          <w:sz w:val="28"/>
          <w:szCs w:val="28"/>
        </w:rPr>
        <w:t xml:space="preserve"> 664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.</w:t>
      </w:r>
    </w:p>
    <w:p w:rsidR="00014F61" w:rsidRDefault="00014F61" w:rsidP="00014F6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 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 систематично </w:t>
      </w:r>
      <w:proofErr w:type="spellStart"/>
      <w:r>
        <w:rPr>
          <w:color w:val="000000"/>
          <w:sz w:val="28"/>
          <w:szCs w:val="28"/>
        </w:rPr>
        <w:t>організовує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інструктивно-методичні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наради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сестер, </w:t>
      </w:r>
      <w:proofErr w:type="spellStart"/>
      <w:r>
        <w:rPr>
          <w:color w:val="000000"/>
          <w:sz w:val="28"/>
          <w:szCs w:val="28"/>
        </w:rPr>
        <w:t>комірників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керівників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. </w:t>
      </w:r>
    </w:p>
    <w:p w:rsidR="00014F61" w:rsidRDefault="00014F61" w:rsidP="00014F6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14 </w:t>
      </w:r>
      <w:proofErr w:type="spellStart"/>
      <w:r>
        <w:rPr>
          <w:color w:val="000000"/>
          <w:sz w:val="28"/>
          <w:szCs w:val="28"/>
        </w:rPr>
        <w:t>травня</w:t>
      </w:r>
      <w:proofErr w:type="spellEnd"/>
      <w:r>
        <w:rPr>
          <w:color w:val="000000"/>
          <w:sz w:val="28"/>
          <w:szCs w:val="28"/>
        </w:rPr>
        <w:t xml:space="preserve"> 2019 року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ЦПР «</w:t>
      </w:r>
      <w:proofErr w:type="spellStart"/>
      <w:r>
        <w:rPr>
          <w:color w:val="000000"/>
          <w:sz w:val="28"/>
          <w:szCs w:val="28"/>
        </w:rPr>
        <w:t>Мрія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відбулась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інструктивно-методична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нарада</w:t>
      </w:r>
      <w:proofErr w:type="spellEnd"/>
      <w:r>
        <w:rPr>
          <w:color w:val="000000"/>
          <w:sz w:val="28"/>
          <w:szCs w:val="28"/>
        </w:rPr>
        <w:t> «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в закладах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на 2019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»</w:t>
      </w:r>
    </w:p>
    <w:p w:rsidR="00014F61" w:rsidRDefault="00014F61" w:rsidP="00014F6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для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сестер, </w:t>
      </w:r>
      <w:proofErr w:type="spellStart"/>
      <w:r>
        <w:rPr>
          <w:color w:val="000000"/>
          <w:sz w:val="28"/>
          <w:szCs w:val="28"/>
        </w:rPr>
        <w:t>кухарів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комірників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Баришівської ОТГ</w:t>
      </w:r>
    </w:p>
    <w:p w:rsidR="00014F61" w:rsidRDefault="00014F61" w:rsidP="00014F6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нараді</w:t>
      </w:r>
      <w:proofErr w:type="spellEnd"/>
      <w:r>
        <w:rPr>
          <w:color w:val="000000"/>
          <w:sz w:val="28"/>
          <w:szCs w:val="28"/>
        </w:rPr>
        <w:t xml:space="preserve"> взяли участь 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представники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Держпродспоживслужби</w:t>
      </w:r>
      <w:proofErr w:type="spellEnd"/>
      <w:r>
        <w:rPr>
          <w:color w:val="000000"/>
          <w:sz w:val="28"/>
          <w:szCs w:val="28"/>
        </w:rPr>
        <w:t xml:space="preserve"> в   Баришівському </w:t>
      </w:r>
      <w:proofErr w:type="spellStart"/>
      <w:r>
        <w:rPr>
          <w:color w:val="000000"/>
          <w:sz w:val="28"/>
          <w:szCs w:val="28"/>
        </w:rPr>
        <w:t>районі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спеціалісти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 для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.     </w:t>
      </w:r>
    </w:p>
    <w:p w:rsidR="00014F61" w:rsidRDefault="00014F61" w:rsidP="00014F61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Незважаючи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труднощі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проводить </w:t>
      </w:r>
      <w:proofErr w:type="spellStart"/>
      <w:r>
        <w:rPr>
          <w:color w:val="000000"/>
          <w:sz w:val="28"/>
          <w:szCs w:val="28"/>
        </w:rPr>
        <w:t>велику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повноцінного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у закладах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Баришівської ОТГ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надалі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намагатися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раціонально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норм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санітарно-гігієнічних</w:t>
      </w:r>
      <w:proofErr w:type="spellEnd"/>
      <w:r>
        <w:rPr>
          <w:color w:val="000000"/>
          <w:sz w:val="28"/>
          <w:szCs w:val="28"/>
        </w:rPr>
        <w:t xml:space="preserve"> правил.</w:t>
      </w:r>
    </w:p>
    <w:p w:rsidR="008B001A" w:rsidRDefault="00014F61" w:rsidP="00014F61">
      <w:pPr>
        <w:pStyle w:val="a3"/>
        <w:spacing w:before="0" w:beforeAutospacing="0" w:after="0" w:afterAutospacing="0"/>
        <w:jc w:val="both"/>
      </w:pPr>
      <w:r>
        <w:t> </w:t>
      </w:r>
      <w:proofErr w:type="spellStart"/>
      <w:r>
        <w:rPr>
          <w:i/>
          <w:iCs/>
          <w:color w:val="000000"/>
          <w:sz w:val="28"/>
          <w:szCs w:val="28"/>
        </w:rPr>
        <w:t>Довідку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підготувала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Бойко О.М., 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 Баришівської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</w:t>
      </w:r>
      <w:r w:rsidR="00994BE8">
        <w:rPr>
          <w:color w:val="000000"/>
          <w:sz w:val="28"/>
          <w:szCs w:val="28"/>
          <w:lang w:val="uk-UA"/>
        </w:rPr>
        <w:t>.</w:t>
      </w:r>
      <w:r>
        <w:t> </w:t>
      </w:r>
    </w:p>
    <w:sectPr w:rsidR="008B001A" w:rsidSect="008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F61"/>
    <w:rsid w:val="00014F61"/>
    <w:rsid w:val="00227E48"/>
    <w:rsid w:val="008B001A"/>
    <w:rsid w:val="00994BE8"/>
    <w:rsid w:val="00AC09A0"/>
    <w:rsid w:val="00B1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3306,baiaagaaboqcaaadfwybaawlzgeaaaaaaaaaaaaaaaaaaaaaaaaaaaaaaaaaaaaaaaaaaaaaaaaaaaaaaaaaaaaaaaaaaaaaaaaaaaaaaaaaaaaaaaaaaaaaaaaaaaaaaaaaaaaaaaaaaaaaaaaaaaaaaaaaaaaaaaaaaaaaaaaaaaaaaaaaaaaaaaaaaaaaaaaaaaaaaaaaaaaaaaaaaaaaaaaaaaaaaaaaaaa"/>
    <w:basedOn w:val="a"/>
    <w:rsid w:val="0001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1180</Words>
  <Characters>6732</Characters>
  <Application>Microsoft Office Word</Application>
  <DocSecurity>0</DocSecurity>
  <Lines>56</Lines>
  <Paragraphs>15</Paragraphs>
  <ScaleCrop>false</ScaleCrop>
  <Company>RADA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2019-06-25T05:32:00Z</cp:lastPrinted>
  <dcterms:created xsi:type="dcterms:W3CDTF">2019-06-18T10:56:00Z</dcterms:created>
  <dcterms:modified xsi:type="dcterms:W3CDTF">2019-06-25T13:46:00Z</dcterms:modified>
</cp:coreProperties>
</file>