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49" w:rsidRDefault="00821649" w:rsidP="00821649">
      <w:pPr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72DAE5AD" wp14:editId="52AA1210">
            <wp:extent cx="628650" cy="78105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649" w:rsidRDefault="00821649" w:rsidP="00821649">
      <w:pPr>
        <w:pStyle w:val="2"/>
      </w:pPr>
      <w:proofErr w:type="spellStart"/>
      <w:proofErr w:type="gramStart"/>
      <w:r>
        <w:t>Баришівська</w:t>
      </w:r>
      <w:proofErr w:type="spellEnd"/>
      <w:r>
        <w:t xml:space="preserve">  </w:t>
      </w:r>
      <w:proofErr w:type="spellStart"/>
      <w:r>
        <w:t>селищна</w:t>
      </w:r>
      <w:proofErr w:type="spellEnd"/>
      <w:proofErr w:type="gramEnd"/>
      <w:r>
        <w:t xml:space="preserve">  рада</w:t>
      </w:r>
    </w:p>
    <w:p w:rsidR="00821649" w:rsidRPr="00D97189" w:rsidRDefault="00821649" w:rsidP="00821649">
      <w:pPr>
        <w:pStyle w:val="2"/>
      </w:pPr>
      <w:proofErr w:type="spellStart"/>
      <w:proofErr w:type="gramStart"/>
      <w:r w:rsidRPr="00D97189">
        <w:t>Баришівського</w:t>
      </w:r>
      <w:proofErr w:type="spellEnd"/>
      <w:r w:rsidRPr="00D97189">
        <w:t xml:space="preserve">  району</w:t>
      </w:r>
      <w:proofErr w:type="gramEnd"/>
    </w:p>
    <w:p w:rsidR="00821649" w:rsidRPr="00D97189" w:rsidRDefault="00821649" w:rsidP="00821649">
      <w:pPr>
        <w:pStyle w:val="2"/>
        <w:rPr>
          <w:sz w:val="28"/>
          <w:lang w:val="uk-UA"/>
        </w:rPr>
      </w:pPr>
      <w:r w:rsidRPr="00D97189">
        <w:rPr>
          <w:sz w:val="28"/>
          <w:lang w:val="uk-UA"/>
        </w:rPr>
        <w:t>Київської  області</w:t>
      </w:r>
    </w:p>
    <w:p w:rsidR="00821649" w:rsidRDefault="00821649" w:rsidP="00821649">
      <w:pPr>
        <w:jc w:val="center"/>
        <w:rPr>
          <w:b/>
          <w:sz w:val="28"/>
          <w:lang w:val="uk-UA"/>
        </w:rPr>
      </w:pPr>
    </w:p>
    <w:p w:rsidR="00821649" w:rsidRDefault="00821649" w:rsidP="00821649">
      <w:pPr>
        <w:pStyle w:val="2"/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:rsidR="00821649" w:rsidRDefault="00821649" w:rsidP="00821649">
      <w:pPr>
        <w:jc w:val="center"/>
        <w:rPr>
          <w:lang w:val="uk-UA"/>
        </w:rPr>
      </w:pPr>
    </w:p>
    <w:p w:rsidR="00821649" w:rsidRDefault="00821649" w:rsidP="00821649">
      <w:pPr>
        <w:jc w:val="center"/>
        <w:rPr>
          <w:lang w:val="uk-UA"/>
        </w:rPr>
      </w:pPr>
    </w:p>
    <w:p w:rsidR="00821649" w:rsidRDefault="009409E0" w:rsidP="0082164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821649">
        <w:rPr>
          <w:sz w:val="28"/>
          <w:szCs w:val="28"/>
          <w:lang w:val="uk-UA"/>
        </w:rPr>
        <w:t>.0</w:t>
      </w:r>
      <w:r w:rsidRPr="009409E0">
        <w:rPr>
          <w:sz w:val="28"/>
          <w:szCs w:val="28"/>
        </w:rPr>
        <w:t>5</w:t>
      </w:r>
      <w:r w:rsidR="00821649">
        <w:rPr>
          <w:sz w:val="28"/>
          <w:szCs w:val="28"/>
          <w:lang w:val="uk-UA"/>
        </w:rPr>
        <w:t>.2019                                                                                   №</w:t>
      </w:r>
      <w:r w:rsidR="00821649" w:rsidRPr="00842465">
        <w:rPr>
          <w:sz w:val="28"/>
          <w:szCs w:val="28"/>
        </w:rPr>
        <w:t xml:space="preserve"> </w:t>
      </w:r>
      <w:r w:rsidRPr="009409E0">
        <w:rPr>
          <w:sz w:val="28"/>
          <w:szCs w:val="28"/>
        </w:rPr>
        <w:t>279</w:t>
      </w:r>
      <w:r w:rsidR="00821649">
        <w:rPr>
          <w:sz w:val="28"/>
          <w:szCs w:val="28"/>
          <w:lang w:val="uk-UA"/>
        </w:rPr>
        <w:t>-</w:t>
      </w:r>
      <w:r w:rsidRPr="009409E0">
        <w:rPr>
          <w:sz w:val="28"/>
          <w:szCs w:val="28"/>
        </w:rPr>
        <w:t>11</w:t>
      </w:r>
      <w:r w:rsidR="00821649">
        <w:rPr>
          <w:sz w:val="28"/>
          <w:szCs w:val="28"/>
          <w:lang w:val="uk-UA"/>
        </w:rPr>
        <w:t>-07</w:t>
      </w:r>
    </w:p>
    <w:p w:rsidR="00821649" w:rsidRPr="00D97189" w:rsidRDefault="00821649" w:rsidP="00821649">
      <w:pPr>
        <w:pStyle w:val="a3"/>
        <w:jc w:val="center"/>
        <w:rPr>
          <w:lang w:val="uk-UA"/>
        </w:rPr>
      </w:pPr>
      <w:r>
        <w:rPr>
          <w:lang w:val="uk-UA"/>
        </w:rPr>
        <w:t>с</w:t>
      </w:r>
      <w:r w:rsidRPr="00D97189">
        <w:rPr>
          <w:lang w:val="uk-UA"/>
        </w:rPr>
        <w:t>мт</w:t>
      </w:r>
      <w:r>
        <w:rPr>
          <w:lang w:val="uk-UA"/>
        </w:rPr>
        <w:t xml:space="preserve"> </w:t>
      </w:r>
      <w:r w:rsidRPr="00D97189">
        <w:rPr>
          <w:lang w:val="uk-UA"/>
        </w:rPr>
        <w:t>Баришівка</w:t>
      </w:r>
    </w:p>
    <w:p w:rsidR="00821649" w:rsidRPr="00D97189" w:rsidRDefault="00821649" w:rsidP="00821649">
      <w:pPr>
        <w:rPr>
          <w:lang w:val="uk-UA"/>
        </w:rPr>
      </w:pPr>
    </w:p>
    <w:p w:rsidR="00821649" w:rsidRPr="00842465" w:rsidRDefault="00821649" w:rsidP="00821649">
      <w:pPr>
        <w:pStyle w:val="a4"/>
        <w:jc w:val="center"/>
        <w:rPr>
          <w:b/>
        </w:rPr>
      </w:pPr>
      <w:r w:rsidRPr="00842465">
        <w:rPr>
          <w:b/>
        </w:rPr>
        <w:t>Про затвердження  порядку денного</w:t>
      </w:r>
    </w:p>
    <w:p w:rsidR="00821649" w:rsidRDefault="001B3BFF" w:rsidP="00821649">
      <w:pPr>
        <w:pStyle w:val="a4"/>
        <w:jc w:val="center"/>
        <w:rPr>
          <w:b/>
        </w:rPr>
      </w:pPr>
      <w:r>
        <w:rPr>
          <w:b/>
        </w:rPr>
        <w:t>одинадцятої</w:t>
      </w:r>
      <w:bookmarkStart w:id="0" w:name="_GoBack"/>
      <w:bookmarkEnd w:id="0"/>
      <w:r w:rsidR="00821649">
        <w:rPr>
          <w:b/>
        </w:rPr>
        <w:t xml:space="preserve"> </w:t>
      </w:r>
      <w:r w:rsidR="00821649" w:rsidRPr="00842465">
        <w:rPr>
          <w:b/>
        </w:rPr>
        <w:t xml:space="preserve">чергової сесії </w:t>
      </w:r>
      <w:r w:rsidR="00821649" w:rsidRPr="00842465">
        <w:rPr>
          <w:b/>
          <w:lang w:val="en-US"/>
        </w:rPr>
        <w:t>VII</w:t>
      </w:r>
      <w:r w:rsidR="00821649" w:rsidRPr="00842465">
        <w:rPr>
          <w:b/>
        </w:rPr>
        <w:t xml:space="preserve"> скликання</w:t>
      </w:r>
    </w:p>
    <w:p w:rsidR="00821649" w:rsidRPr="005A1921" w:rsidRDefault="00821649" w:rsidP="00821649">
      <w:pPr>
        <w:pStyle w:val="a4"/>
        <w:jc w:val="center"/>
        <w:rPr>
          <w:b/>
        </w:rPr>
      </w:pPr>
      <w:r w:rsidRPr="00823351">
        <w:rPr>
          <w:szCs w:val="28"/>
        </w:rPr>
        <w:t xml:space="preserve">    </w:t>
      </w:r>
    </w:p>
    <w:p w:rsidR="00821649" w:rsidRPr="00842465" w:rsidRDefault="00821649" w:rsidP="008216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46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842465">
        <w:rPr>
          <w:rFonts w:ascii="Times New Roman" w:hAnsi="Times New Roman" w:cs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42465">
        <w:rPr>
          <w:rFonts w:ascii="Times New Roman" w:hAnsi="Times New Roman" w:cs="Times New Roman"/>
          <w:sz w:val="28"/>
          <w:szCs w:val="28"/>
          <w:lang w:val="uk-UA"/>
        </w:rPr>
        <w:t>6 Закону України «Про місцеве самоврядування в Україні»</w:t>
      </w:r>
      <w:r w:rsidRPr="00842465">
        <w:rPr>
          <w:rFonts w:ascii="Times New Roman" w:hAnsi="Times New Roman" w:cs="Times New Roman"/>
          <w:sz w:val="28"/>
          <w:lang w:val="uk-UA"/>
        </w:rPr>
        <w:t>,</w:t>
      </w:r>
      <w:r w:rsidRPr="00842465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 </w:t>
      </w:r>
    </w:p>
    <w:p w:rsidR="00821649" w:rsidRPr="00842465" w:rsidRDefault="00821649" w:rsidP="008216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4246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821649" w:rsidRPr="00842465" w:rsidRDefault="00821649" w:rsidP="008216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465">
        <w:rPr>
          <w:rFonts w:ascii="Times New Roman" w:hAnsi="Times New Roman" w:cs="Times New Roman"/>
          <w:sz w:val="28"/>
          <w:szCs w:val="28"/>
          <w:lang w:val="uk-UA"/>
        </w:rPr>
        <w:t xml:space="preserve">             В И Р І Ш И Л А:</w:t>
      </w:r>
    </w:p>
    <w:p w:rsidR="00821649" w:rsidRPr="00A440B5" w:rsidRDefault="00821649" w:rsidP="008216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465">
        <w:rPr>
          <w:rFonts w:ascii="Times New Roman" w:hAnsi="Times New Roman" w:cs="Times New Roman"/>
          <w:sz w:val="28"/>
          <w:lang w:val="uk-UA"/>
        </w:rPr>
        <w:t xml:space="preserve">        Затвердити порядок денний  </w:t>
      </w:r>
      <w:r w:rsidR="009409E0">
        <w:rPr>
          <w:rFonts w:ascii="Times New Roman" w:hAnsi="Times New Roman" w:cs="Times New Roman"/>
          <w:sz w:val="28"/>
          <w:lang w:val="uk-UA"/>
        </w:rPr>
        <w:t>одинадцятої</w:t>
      </w:r>
      <w:r>
        <w:rPr>
          <w:rFonts w:ascii="Times New Roman" w:hAnsi="Times New Roman" w:cs="Times New Roman"/>
          <w:sz w:val="28"/>
          <w:lang w:val="uk-UA"/>
        </w:rPr>
        <w:t xml:space="preserve"> чергової </w:t>
      </w:r>
      <w:r w:rsidRPr="00842465">
        <w:rPr>
          <w:rFonts w:ascii="Times New Roman" w:hAnsi="Times New Roman" w:cs="Times New Roman"/>
          <w:sz w:val="28"/>
          <w:lang w:val="uk-UA"/>
        </w:rPr>
        <w:t xml:space="preserve"> сесії </w:t>
      </w:r>
      <w:r w:rsidRPr="00842465">
        <w:rPr>
          <w:rFonts w:ascii="Times New Roman" w:hAnsi="Times New Roman" w:cs="Times New Roman"/>
          <w:sz w:val="28"/>
          <w:lang w:val="en-US"/>
        </w:rPr>
        <w:t>VII</w:t>
      </w:r>
      <w:r w:rsidRPr="00842465">
        <w:rPr>
          <w:rFonts w:ascii="Times New Roman" w:hAnsi="Times New Roman" w:cs="Times New Roman"/>
          <w:sz w:val="28"/>
        </w:rPr>
        <w:t xml:space="preserve"> </w:t>
      </w:r>
      <w:r w:rsidRPr="00842465">
        <w:rPr>
          <w:rFonts w:ascii="Times New Roman" w:hAnsi="Times New Roman" w:cs="Times New Roman"/>
          <w:sz w:val="28"/>
          <w:lang w:val="uk-UA"/>
        </w:rPr>
        <w:t xml:space="preserve"> скликання в цілому:</w:t>
      </w:r>
    </w:p>
    <w:tbl>
      <w:tblPr>
        <w:tblStyle w:val="a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821649" w:rsidRPr="001B3BFF" w:rsidTr="00821649">
        <w:tc>
          <w:tcPr>
            <w:tcW w:w="846" w:type="dxa"/>
            <w:shd w:val="clear" w:color="auto" w:fill="FFFFFF" w:themeFill="background1"/>
          </w:tcPr>
          <w:p w:rsidR="00821649" w:rsidRPr="00FA63A9" w:rsidRDefault="00821649" w:rsidP="002174A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788" w:type="dxa"/>
            <w:shd w:val="clear" w:color="auto" w:fill="FFFFFF" w:themeFill="background1"/>
          </w:tcPr>
          <w:p w:rsidR="00821649" w:rsidRDefault="00821649" w:rsidP="002174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Депутатські запити </w:t>
            </w:r>
          </w:p>
          <w:p w:rsidR="00821649" w:rsidRPr="0002068E" w:rsidRDefault="00821649" w:rsidP="0082164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Гейман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 О.О. </w:t>
            </w:r>
            <w:r w:rsidRPr="0002068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(щодо забезпеченні належного рівня відкритості  та прозорості в діяльності комунальних підприємств  </w:t>
            </w:r>
            <w:proofErr w:type="spellStart"/>
            <w:r w:rsidRPr="0002068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Баришівської</w:t>
            </w:r>
            <w:proofErr w:type="spellEnd"/>
            <w:r w:rsidRPr="0002068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 селищної ради)</w:t>
            </w:r>
          </w:p>
          <w:p w:rsidR="00821649" w:rsidRDefault="00821649" w:rsidP="0082164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Молочко Н.В. </w:t>
            </w:r>
            <w:r w:rsidRPr="004B478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(щодо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 діяльності благодійних</w:t>
            </w:r>
            <w:r w:rsidRPr="004B478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 організацій на території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Баришівської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 селищної ради</w:t>
            </w:r>
            <w:r w:rsidRPr="004B478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 </w:t>
            </w:r>
          </w:p>
          <w:p w:rsidR="00821649" w:rsidRPr="0002068E" w:rsidRDefault="00821649" w:rsidP="0082164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Матісько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 В.Г.(щодо звітування  селищного голови, виконавчому комітету, іншим особам , які  призначені , або затверджені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Баришівською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 селищною радою, старостам ОТГ)</w:t>
            </w:r>
          </w:p>
        </w:tc>
      </w:tr>
      <w:tr w:rsidR="00821649" w:rsidRPr="007A0DE1" w:rsidTr="00821649">
        <w:tc>
          <w:tcPr>
            <w:tcW w:w="846" w:type="dxa"/>
          </w:tcPr>
          <w:p w:rsidR="00821649" w:rsidRPr="00FA63A9" w:rsidRDefault="00821649" w:rsidP="002174A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788" w:type="dxa"/>
          </w:tcPr>
          <w:p w:rsidR="00821649" w:rsidRPr="007A0DE1" w:rsidRDefault="00821649" w:rsidP="002174A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0DE1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Про виконання Програми соціально-економічного та культурного розвитку</w:t>
            </w:r>
            <w:r w:rsidRPr="00B24A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населених пунктів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Баришівської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селищної ради</w:t>
            </w:r>
            <w:r w:rsidRPr="007A0DE1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за І квартал 2019 року.</w:t>
            </w:r>
          </w:p>
        </w:tc>
      </w:tr>
      <w:tr w:rsidR="00821649" w:rsidRPr="007A0DE1" w:rsidTr="00821649">
        <w:tc>
          <w:tcPr>
            <w:tcW w:w="846" w:type="dxa"/>
          </w:tcPr>
          <w:p w:rsidR="00821649" w:rsidRPr="00FA63A9" w:rsidRDefault="00821649" w:rsidP="002174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788" w:type="dxa"/>
          </w:tcPr>
          <w:p w:rsidR="00821649" w:rsidRPr="003D2300" w:rsidRDefault="00821649" w:rsidP="002174A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D2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</w:t>
            </w:r>
            <w:r w:rsidRPr="00280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затвердження звіту про</w:t>
            </w:r>
            <w:r w:rsidRPr="003D2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3D2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бюджету </w:t>
            </w:r>
            <w:r w:rsidRPr="003D2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селищної ради </w:t>
            </w:r>
            <w:r w:rsidRPr="003D2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І квартал 2019 року</w:t>
            </w:r>
            <w:r w:rsidRPr="003D2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</w:tr>
      <w:tr w:rsidR="00821649" w:rsidRPr="007A0DE1" w:rsidTr="00821649">
        <w:tc>
          <w:tcPr>
            <w:tcW w:w="846" w:type="dxa"/>
          </w:tcPr>
          <w:p w:rsidR="00821649" w:rsidRPr="00FA63A9" w:rsidRDefault="00821649" w:rsidP="002174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8788" w:type="dxa"/>
          </w:tcPr>
          <w:p w:rsidR="00821649" w:rsidRPr="003D2300" w:rsidRDefault="00821649" w:rsidP="002174A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D230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Про затвердження Програми розвитку  освіти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Баришівської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селищної ради на 2019 – 2021 роки.</w:t>
            </w:r>
          </w:p>
        </w:tc>
      </w:tr>
      <w:tr w:rsidR="00821649" w:rsidRPr="007A0DE1" w:rsidTr="00821649">
        <w:tc>
          <w:tcPr>
            <w:tcW w:w="846" w:type="dxa"/>
          </w:tcPr>
          <w:p w:rsidR="00821649" w:rsidRPr="00FA63A9" w:rsidRDefault="00821649" w:rsidP="002174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788" w:type="dxa"/>
          </w:tcPr>
          <w:p w:rsidR="00821649" w:rsidRPr="003D2300" w:rsidRDefault="00821649" w:rsidP="002174A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D230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Про затвердження Програми фінансової підтримки комунального некомерційного підприємства  «Центр первинної медико-санітарної допомоги» на 2019 рік (із змінами)</w:t>
            </w:r>
          </w:p>
        </w:tc>
      </w:tr>
      <w:tr w:rsidR="00821649" w:rsidRPr="001F6693" w:rsidTr="00821649">
        <w:tc>
          <w:tcPr>
            <w:tcW w:w="846" w:type="dxa"/>
          </w:tcPr>
          <w:p w:rsidR="00821649" w:rsidRPr="00FA63A9" w:rsidRDefault="00821649" w:rsidP="002174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788" w:type="dxa"/>
          </w:tcPr>
          <w:p w:rsidR="00821649" w:rsidRPr="003D2300" w:rsidRDefault="00821649" w:rsidP="002174A8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    </w:t>
            </w:r>
            <w:proofErr w:type="spellStart"/>
            <w:r w:rsidRPr="003D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3D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</w:t>
            </w:r>
            <w:proofErr w:type="spellStart"/>
            <w:r w:rsidRPr="003D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Положення</w:t>
            </w:r>
            <w:proofErr w:type="spellEnd"/>
            <w:r w:rsidRPr="003D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</w:t>
            </w:r>
            <w:proofErr w:type="spellEnd"/>
            <w:r w:rsidRPr="003D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3D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прийом</w:t>
            </w:r>
            <w:proofErr w:type="spellEnd"/>
            <w:r w:rsidRPr="003D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громадян</w:t>
            </w:r>
            <w:proofErr w:type="spellEnd"/>
            <w:r w:rsidRPr="003D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та дні, години та місце </w:t>
            </w:r>
            <w:proofErr w:type="gramStart"/>
            <w:r w:rsidRPr="003D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прийому </w:t>
            </w:r>
            <w:r w:rsidRPr="003D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депутатами</w:t>
            </w:r>
            <w:proofErr w:type="gramEnd"/>
            <w:r w:rsidRPr="003D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Баришівської</w:t>
            </w:r>
            <w:proofErr w:type="spellEnd"/>
            <w:r w:rsidRPr="003D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селищної</w:t>
            </w:r>
            <w:r w:rsidRPr="003D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ради VI</w:t>
            </w:r>
            <w:r w:rsidR="00D22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3D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скликання</w:t>
            </w:r>
            <w:proofErr w:type="spellEnd"/>
          </w:p>
        </w:tc>
      </w:tr>
      <w:tr w:rsidR="00821649" w:rsidRPr="007A0DE1" w:rsidTr="00821649">
        <w:tc>
          <w:tcPr>
            <w:tcW w:w="846" w:type="dxa"/>
          </w:tcPr>
          <w:p w:rsidR="00821649" w:rsidRPr="00FA63A9" w:rsidRDefault="00821649" w:rsidP="002174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788" w:type="dxa"/>
          </w:tcPr>
          <w:p w:rsidR="00821649" w:rsidRPr="003D2300" w:rsidRDefault="00821649" w:rsidP="00217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D23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Про затвердження </w:t>
            </w:r>
            <w:r w:rsidRPr="003D2300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Положення про порядок відшкодування фактичних витрат на копіювання або друк документів, що надаються в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Баришівській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селищній раді за запитом на інформацію.</w:t>
            </w:r>
          </w:p>
        </w:tc>
      </w:tr>
      <w:tr w:rsidR="00821649" w:rsidRPr="007A0DE1" w:rsidTr="00821649">
        <w:tc>
          <w:tcPr>
            <w:tcW w:w="846" w:type="dxa"/>
          </w:tcPr>
          <w:p w:rsidR="00821649" w:rsidRPr="00FA63A9" w:rsidRDefault="00821649" w:rsidP="002174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788" w:type="dxa"/>
          </w:tcPr>
          <w:p w:rsidR="00821649" w:rsidRPr="003D2300" w:rsidRDefault="00821649" w:rsidP="002174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230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3D230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3D230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30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3D230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про порядок </w:t>
            </w:r>
            <w:r w:rsidRPr="003D2300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передачі в оренду комунального майна, що є комунальною власністю </w:t>
            </w:r>
            <w:proofErr w:type="spellStart"/>
            <w:r w:rsidRPr="003D2300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Баришівської</w:t>
            </w:r>
            <w:proofErr w:type="spellEnd"/>
            <w:r w:rsidRPr="003D2300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ради.</w:t>
            </w:r>
          </w:p>
        </w:tc>
      </w:tr>
      <w:tr w:rsidR="00821649" w:rsidRPr="007A0DE1" w:rsidTr="00821649">
        <w:tc>
          <w:tcPr>
            <w:tcW w:w="846" w:type="dxa"/>
          </w:tcPr>
          <w:p w:rsidR="00821649" w:rsidRPr="00FA63A9" w:rsidRDefault="00821649" w:rsidP="002174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788" w:type="dxa"/>
          </w:tcPr>
          <w:p w:rsidR="00821649" w:rsidRPr="009409E0" w:rsidRDefault="00821649" w:rsidP="002174A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uk-UA"/>
              </w:rPr>
              <w:t>Про затвердження переліку та вартості платних медичних послуг на 2019 рік, що надаються комунальним некомерційним підприємством «</w:t>
            </w:r>
            <w:proofErr w:type="spellStart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uk-UA"/>
              </w:rPr>
              <w:t>Баришівська</w:t>
            </w:r>
            <w:proofErr w:type="spellEnd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uk-UA"/>
              </w:rPr>
              <w:t xml:space="preserve"> центральна районна лікарня» </w:t>
            </w:r>
            <w:proofErr w:type="spellStart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uk-UA"/>
              </w:rPr>
              <w:t>Баришівської</w:t>
            </w:r>
            <w:proofErr w:type="spellEnd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uk-UA"/>
              </w:rPr>
              <w:t xml:space="preserve"> селищної ради.</w:t>
            </w:r>
          </w:p>
        </w:tc>
      </w:tr>
      <w:tr w:rsidR="00821649" w:rsidRPr="007A0DE1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788" w:type="dxa"/>
          </w:tcPr>
          <w:p w:rsidR="00821649" w:rsidRPr="003D2300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затвердження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Положення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сектор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містобудування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архітертури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Положення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земельних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ресурсів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апарату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виконавчого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комітету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Баришівської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селищної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</w:t>
            </w:r>
          </w:p>
        </w:tc>
      </w:tr>
      <w:tr w:rsidR="00821649" w:rsidRPr="00DF4018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788" w:type="dxa"/>
          </w:tcPr>
          <w:p w:rsidR="00821649" w:rsidRPr="003D2300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відведення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місць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розміщення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обладнання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стендів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дощок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оголошень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розміщення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матеріалів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передвиборної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агітації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визначення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переліку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приміщень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придатних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публічних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заходів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передвиборної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агітації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території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Баришівської</w:t>
            </w:r>
            <w:proofErr w:type="spellEnd"/>
            <w:proofErr w:type="gram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селищної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</w:t>
            </w:r>
          </w:p>
        </w:tc>
      </w:tr>
      <w:tr w:rsidR="00821649" w:rsidRPr="009C4CB2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788" w:type="dxa"/>
            <w:shd w:val="clear" w:color="auto" w:fill="auto"/>
          </w:tcPr>
          <w:p w:rsidR="00821649" w:rsidRPr="003D2300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затвердження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на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посаді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першого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заступника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селищного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голови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голови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Гордієнка</w:t>
            </w:r>
            <w:proofErr w:type="spellEnd"/>
            <w:proofErr w:type="gram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В.М.</w:t>
            </w:r>
          </w:p>
        </w:tc>
      </w:tr>
      <w:tr w:rsidR="00821649" w:rsidRPr="00267BAB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788" w:type="dxa"/>
            <w:shd w:val="clear" w:color="auto" w:fill="auto"/>
          </w:tcPr>
          <w:p w:rsidR="00821649" w:rsidRPr="003D2300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0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 внесення змін до Програми відзначення державних, регіональних  свят, пам’ятних  та знаменних  дат, здійснення представницьких заходів  </w:t>
            </w:r>
            <w:proofErr w:type="spellStart"/>
            <w:r w:rsidRPr="003D230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Баришівською</w:t>
            </w:r>
            <w:proofErr w:type="spellEnd"/>
            <w:r w:rsidRPr="003D230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селищною радою на 2019 рік</w:t>
            </w:r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21649" w:rsidRPr="007A0DE1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788" w:type="dxa"/>
          </w:tcPr>
          <w:p w:rsidR="00821649" w:rsidRPr="003D2300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3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внесення змін до рішення  селищної ради від 12.01.2019 № 20-02-07 «Про бюджет селищної ради» в новій редакції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821649" w:rsidRPr="003D2300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8788" w:type="dxa"/>
          </w:tcPr>
          <w:p w:rsidR="00821649" w:rsidRPr="003D2300" w:rsidRDefault="00821649" w:rsidP="008216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припинення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юридичних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сільських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Баришівського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району ,</w:t>
            </w:r>
            <w:proofErr w:type="gram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ввійшли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до складу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Баришівської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>селищної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</w:t>
            </w:r>
            <w:r w:rsidRPr="003D23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821649" w:rsidRPr="001B3BFF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8788" w:type="dxa"/>
          </w:tcPr>
          <w:p w:rsidR="00821649" w:rsidRPr="003D2300" w:rsidRDefault="00821649" w:rsidP="008216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3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 затвердження передавального акту активів та пасивів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Сезенківської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сільської ради та припинення юридичної особи –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Сезенківської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Баришівського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району, що увійшла до складу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Баришівської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селищної ради.</w:t>
            </w:r>
          </w:p>
        </w:tc>
      </w:tr>
      <w:tr w:rsidR="00821649" w:rsidRPr="001B3BFF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8788" w:type="dxa"/>
          </w:tcPr>
          <w:p w:rsidR="00821649" w:rsidRPr="003D2300" w:rsidRDefault="00821649" w:rsidP="00821649">
            <w:pPr>
              <w:pStyle w:val="a3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 w:eastAsia="uk-UA"/>
              </w:rPr>
            </w:pPr>
            <w:r w:rsidRPr="003D230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 w:eastAsia="uk-UA"/>
              </w:rPr>
              <w:t xml:space="preserve">Про затвердження передавального акту активів та пасивів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 w:eastAsia="uk-UA"/>
              </w:rPr>
              <w:t>Паришківської</w:t>
            </w:r>
            <w:proofErr w:type="spellEnd"/>
            <w:r w:rsidRPr="003D230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 w:eastAsia="uk-UA"/>
              </w:rPr>
              <w:t xml:space="preserve"> сільської ради   та припинення  юридичної особи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 w:eastAsia="uk-UA"/>
              </w:rPr>
              <w:t>Паришківської</w:t>
            </w:r>
            <w:proofErr w:type="spellEnd"/>
            <w:r w:rsidRPr="003D230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 w:eastAsia="uk-UA"/>
              </w:rPr>
              <w:t xml:space="preserve">  сільської ради, що ввійшла  шляхом приєднання до складу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 w:eastAsia="uk-UA"/>
              </w:rPr>
              <w:t>Баришівської</w:t>
            </w:r>
            <w:proofErr w:type="spellEnd"/>
            <w:r w:rsidRPr="003D230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 w:eastAsia="uk-UA"/>
              </w:rPr>
              <w:t xml:space="preserve"> селищної ради</w:t>
            </w:r>
            <w:r w:rsidRPr="003D230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 w:eastAsia="uk-UA"/>
              </w:rPr>
              <w:t> </w:t>
            </w:r>
            <w:r w:rsidRPr="003D230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 w:eastAsia="uk-UA"/>
              </w:rPr>
              <w:t>.</w:t>
            </w:r>
          </w:p>
          <w:p w:rsidR="00821649" w:rsidRPr="003D2300" w:rsidRDefault="00821649" w:rsidP="008216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21649" w:rsidRPr="001B3BFF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8788" w:type="dxa"/>
          </w:tcPr>
          <w:p w:rsidR="00821649" w:rsidRPr="009409E0" w:rsidRDefault="00821649" w:rsidP="00821649">
            <w:pPr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</w:pPr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 xml:space="preserve">Про затвердження передавального акту активів та пасивів </w:t>
            </w:r>
            <w:proofErr w:type="spellStart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>Селичівської</w:t>
            </w:r>
            <w:proofErr w:type="spellEnd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 xml:space="preserve"> сільської ради   та припинення  юридичної особи </w:t>
            </w:r>
            <w:proofErr w:type="spellStart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>Селичівської</w:t>
            </w:r>
            <w:proofErr w:type="spellEnd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 xml:space="preserve">  сільської ради, що ввійшла  шляхом приєднання до складу </w:t>
            </w:r>
            <w:proofErr w:type="spellStart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>Баришівської</w:t>
            </w:r>
            <w:proofErr w:type="spellEnd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 xml:space="preserve"> селищної ради</w:t>
            </w:r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> </w:t>
            </w:r>
          </w:p>
        </w:tc>
      </w:tr>
      <w:tr w:rsidR="00821649" w:rsidRPr="001B3BFF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8788" w:type="dxa"/>
          </w:tcPr>
          <w:p w:rsidR="00821649" w:rsidRPr="009409E0" w:rsidRDefault="00821649" w:rsidP="00821649">
            <w:pPr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</w:pPr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 xml:space="preserve">Про затвердження передавального акту активів та пасивів </w:t>
            </w:r>
            <w:proofErr w:type="spellStart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>Волошинівської</w:t>
            </w:r>
            <w:proofErr w:type="spellEnd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 xml:space="preserve"> сільської ради   та припинення  юридичної особи </w:t>
            </w:r>
            <w:proofErr w:type="spellStart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>Волошинівської</w:t>
            </w:r>
            <w:proofErr w:type="spellEnd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 xml:space="preserve">  сільської ради, що ввійшла  шляхом приєднання до складу </w:t>
            </w:r>
            <w:proofErr w:type="spellStart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>Баришівської</w:t>
            </w:r>
            <w:proofErr w:type="spellEnd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 xml:space="preserve"> селищної ради</w:t>
            </w:r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> </w:t>
            </w:r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>.</w:t>
            </w:r>
          </w:p>
        </w:tc>
      </w:tr>
      <w:tr w:rsidR="00821649" w:rsidRPr="001B3BFF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8788" w:type="dxa"/>
          </w:tcPr>
          <w:p w:rsidR="00821649" w:rsidRPr="009409E0" w:rsidRDefault="00821649" w:rsidP="00821649">
            <w:pPr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</w:pPr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 xml:space="preserve">Про затвердження передавального акту активів та пасивів </w:t>
            </w:r>
            <w:proofErr w:type="spellStart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>Веселинівської</w:t>
            </w:r>
            <w:proofErr w:type="spellEnd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 xml:space="preserve"> сільської ради   та припинення  юридичної особи </w:t>
            </w:r>
            <w:proofErr w:type="spellStart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>Веселинівської</w:t>
            </w:r>
            <w:proofErr w:type="spellEnd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 xml:space="preserve">  сільської ради, що ввійшла  шляхом приєднання до складу </w:t>
            </w:r>
            <w:proofErr w:type="spellStart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>Баришівської</w:t>
            </w:r>
            <w:proofErr w:type="spellEnd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 xml:space="preserve"> селищної ради</w:t>
            </w:r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> </w:t>
            </w:r>
          </w:p>
        </w:tc>
      </w:tr>
      <w:tr w:rsidR="00821649" w:rsidRPr="001B3BFF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8788" w:type="dxa"/>
          </w:tcPr>
          <w:p w:rsidR="00821649" w:rsidRPr="009409E0" w:rsidRDefault="00821649" w:rsidP="00821649">
            <w:pPr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</w:pPr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 xml:space="preserve">Про затвердження передавального акту активів та пасивів  сільської ради   та припинення  юридичної особи </w:t>
            </w:r>
            <w:proofErr w:type="spellStart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>Корніївської</w:t>
            </w:r>
            <w:proofErr w:type="spellEnd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 xml:space="preserve">  сільської ради, що ввійшла  шляхом приєднання до складу </w:t>
            </w:r>
            <w:proofErr w:type="spellStart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>Корніївської</w:t>
            </w:r>
            <w:proofErr w:type="spellEnd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 xml:space="preserve"> селищної ради</w:t>
            </w:r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> </w:t>
            </w:r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>.</w:t>
            </w:r>
          </w:p>
        </w:tc>
      </w:tr>
      <w:tr w:rsidR="00821649" w:rsidRPr="001B3BFF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8788" w:type="dxa"/>
          </w:tcPr>
          <w:p w:rsidR="00821649" w:rsidRPr="009409E0" w:rsidRDefault="00821649" w:rsidP="00821649">
            <w:pPr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</w:pPr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 xml:space="preserve">Про затвердження передавального акту активів та пасивів </w:t>
            </w:r>
            <w:proofErr w:type="spellStart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>Лук»янівської</w:t>
            </w:r>
            <w:proofErr w:type="spellEnd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 xml:space="preserve"> сільської ради   та припинення  юридичної особи </w:t>
            </w:r>
            <w:proofErr w:type="spellStart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>Лук»янівської</w:t>
            </w:r>
            <w:proofErr w:type="spellEnd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 xml:space="preserve">   сільської ради, що ввійшла  шляхом приєднання до складу </w:t>
            </w:r>
            <w:proofErr w:type="spellStart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>Баришівської</w:t>
            </w:r>
            <w:proofErr w:type="spellEnd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 xml:space="preserve"> селищної ради</w:t>
            </w:r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> </w:t>
            </w:r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>.</w:t>
            </w:r>
          </w:p>
        </w:tc>
      </w:tr>
      <w:tr w:rsidR="00821649" w:rsidRPr="001B3BFF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8788" w:type="dxa"/>
          </w:tcPr>
          <w:p w:rsidR="00821649" w:rsidRPr="009409E0" w:rsidRDefault="00821649" w:rsidP="00821649">
            <w:pPr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</w:pPr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 xml:space="preserve">Про затвердження передавального акту активів та пасивів </w:t>
            </w:r>
            <w:proofErr w:type="spellStart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>Гостролуцької</w:t>
            </w:r>
            <w:proofErr w:type="spellEnd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 xml:space="preserve"> сільської ради   та припинення  юридичної особи </w:t>
            </w:r>
            <w:proofErr w:type="spellStart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>Гостролуцької</w:t>
            </w:r>
            <w:proofErr w:type="spellEnd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 xml:space="preserve">  сільської ради, що ввійшла  шляхом приєднання до складу </w:t>
            </w:r>
            <w:proofErr w:type="spellStart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>Баришівської</w:t>
            </w:r>
            <w:proofErr w:type="spellEnd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 xml:space="preserve"> селищної ради</w:t>
            </w:r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> </w:t>
            </w:r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>.</w:t>
            </w:r>
          </w:p>
        </w:tc>
      </w:tr>
      <w:tr w:rsidR="00821649" w:rsidRPr="001B3BFF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8788" w:type="dxa"/>
          </w:tcPr>
          <w:p w:rsidR="00821649" w:rsidRPr="009409E0" w:rsidRDefault="00821649" w:rsidP="00821649">
            <w:pPr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</w:pPr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 xml:space="preserve">Про затвердження передавального акту активів та пасивів Селищанської сільської ради   та припинення  юридичної особи Селищанської  сільської ради, що ввійшла  шляхом приєднання до складу </w:t>
            </w:r>
            <w:proofErr w:type="spellStart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>Баришівської</w:t>
            </w:r>
            <w:proofErr w:type="spellEnd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 xml:space="preserve"> селищної ради</w:t>
            </w:r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> </w:t>
            </w:r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>.</w:t>
            </w:r>
          </w:p>
        </w:tc>
      </w:tr>
      <w:tr w:rsidR="00821649" w:rsidRPr="001B3BFF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8788" w:type="dxa"/>
          </w:tcPr>
          <w:p w:rsidR="00821649" w:rsidRPr="003D2300" w:rsidRDefault="00821649" w:rsidP="0082164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3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 безоплатну передачу малоцінних запасів  та інших не  основних засобів з балансу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Баришівського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виробничо-комерційного комбінату комунальних послуг на баланс житлово – експлуатаційної контори </w:t>
            </w:r>
            <w:proofErr w:type="spellStart"/>
            <w:r w:rsidRPr="003D23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Баришівської</w:t>
            </w:r>
            <w:proofErr w:type="spellEnd"/>
            <w:r w:rsidRPr="003D23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селищної ради.</w:t>
            </w:r>
          </w:p>
          <w:p w:rsidR="00821649" w:rsidRPr="003D2300" w:rsidRDefault="00821649" w:rsidP="00821649">
            <w:pPr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</w:pPr>
          </w:p>
        </w:tc>
      </w:tr>
      <w:tr w:rsidR="00821649" w:rsidRPr="00821649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8788" w:type="dxa"/>
          </w:tcPr>
          <w:p w:rsidR="00821649" w:rsidRPr="009409E0" w:rsidRDefault="00821649" w:rsidP="00821649">
            <w:pPr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Про </w:t>
            </w:r>
            <w:proofErr w:type="spellStart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прийняття</w:t>
            </w:r>
            <w:proofErr w:type="spellEnd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до </w:t>
            </w:r>
            <w:proofErr w:type="spellStart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комунальної</w:t>
            </w:r>
            <w:proofErr w:type="spellEnd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власності</w:t>
            </w:r>
            <w:proofErr w:type="spellEnd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та на баланс </w:t>
            </w:r>
            <w:proofErr w:type="spellStart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>Баришівської</w:t>
            </w:r>
            <w:proofErr w:type="spellEnd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селищної</w:t>
            </w:r>
            <w:proofErr w:type="spellEnd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ради об*</w:t>
            </w:r>
            <w:proofErr w:type="spellStart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>єктів</w:t>
            </w:r>
            <w:proofErr w:type="spellEnd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та </w:t>
            </w:r>
            <w:proofErr w:type="spellStart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споруд</w:t>
            </w:r>
            <w:proofErr w:type="spellEnd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соціальної</w:t>
            </w:r>
            <w:proofErr w:type="spellEnd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>інфраструктури</w:t>
            </w:r>
            <w:proofErr w:type="spellEnd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 </w:t>
            </w:r>
            <w:proofErr w:type="spellStart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розташованих</w:t>
            </w:r>
            <w:proofErr w:type="spellEnd"/>
            <w:proofErr w:type="gramEnd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на </w:t>
            </w:r>
            <w:proofErr w:type="spellStart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території</w:t>
            </w:r>
            <w:proofErr w:type="spellEnd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>страростинських</w:t>
            </w:r>
            <w:proofErr w:type="spellEnd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9409E0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округів</w:t>
            </w:r>
            <w:proofErr w:type="spellEnd"/>
          </w:p>
        </w:tc>
      </w:tr>
      <w:tr w:rsidR="00821649" w:rsidRPr="007A0DE1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8788" w:type="dxa"/>
          </w:tcPr>
          <w:p w:rsidR="00821649" w:rsidRPr="009409E0" w:rsidRDefault="00821649" w:rsidP="00821649">
            <w:pPr>
              <w:pStyle w:val="1"/>
              <w:ind w:hanging="10"/>
              <w:jc w:val="both"/>
              <w:outlineLvl w:val="0"/>
              <w:rPr>
                <w:rStyle w:val="a8"/>
                <w:rFonts w:ascii="Times New Roman" w:hAnsi="Times New Roman" w:cs="Times New Roman"/>
                <w:b/>
                <w:iCs w:val="0"/>
                <w:color w:val="000000"/>
                <w:sz w:val="24"/>
                <w:szCs w:val="24"/>
                <w:lang w:val="uk-UA"/>
              </w:rPr>
            </w:pPr>
            <w:r w:rsidRPr="00940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 надання дозволу на укладення договору позички транспортного засобу.</w:t>
            </w:r>
          </w:p>
        </w:tc>
      </w:tr>
      <w:tr w:rsidR="00821649" w:rsidRPr="0002068E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8788" w:type="dxa"/>
          </w:tcPr>
          <w:p w:rsidR="00821649" w:rsidRPr="009409E0" w:rsidRDefault="00821649" w:rsidP="00821649">
            <w:pPr>
              <w:pStyle w:val="1"/>
              <w:ind w:hanging="1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09E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Статуту ГФ «Патріот»</w:t>
            </w:r>
          </w:p>
        </w:tc>
      </w:tr>
      <w:tr w:rsidR="00821649" w:rsidRPr="0002068E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29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взяття на облік громадян щодо виділення земельних ділянок для будівництва та обслуговування житлових будинків, будівництва індивідуальних гаражів, ведення особистого селянського господарства</w:t>
            </w:r>
          </w:p>
        </w:tc>
      </w:tr>
      <w:tr w:rsidR="00821649" w:rsidRPr="0002068E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надання дозволу на розробку технічної документації із землеустрою щодо встановлення (відновлення) меж земельних ділянок в натурі (на місцевості)</w:t>
            </w:r>
          </w:p>
        </w:tc>
      </w:tr>
      <w:tr w:rsidR="00821649" w:rsidRPr="0002068E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 Рубан Ю.С.</w:t>
            </w:r>
          </w:p>
        </w:tc>
      </w:tr>
      <w:tr w:rsidR="00821649" w:rsidRPr="0002068E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надання дозволу на розробку проектів землеустрою щодо відведення земельних ділянок у приватну власність для будівництва та обслуговування житлового будинку, господарських будівель і споруд</w:t>
            </w:r>
          </w:p>
        </w:tc>
      </w:tr>
      <w:tr w:rsidR="00821649" w:rsidRPr="0002068E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земельних ділянок у приватну власність для ведення особистого селянського господарства</w:t>
            </w:r>
          </w:p>
        </w:tc>
      </w:tr>
      <w:tr w:rsidR="00821649" w:rsidRPr="0002068E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земельних ділянок у приватну власність для будівництва індивідуальних гаражів.</w:t>
            </w:r>
          </w:p>
        </w:tc>
      </w:tr>
      <w:tr w:rsidR="00821649" w:rsidRPr="0002068E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земельної ділянки у приватну власність для ведення особистого селянського господарства Лисенку О.М.</w:t>
            </w:r>
          </w:p>
        </w:tc>
      </w:tr>
      <w:tr w:rsidR="00821649" w:rsidRPr="0002068E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приватну власність для будівництва та обслуговування житлового будинку, господарських будівель і споруд учаснику АТО </w:t>
            </w:r>
            <w:proofErr w:type="spellStart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Сав'яненку</w:t>
            </w:r>
            <w:proofErr w:type="spellEnd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М.М.</w:t>
            </w:r>
          </w:p>
        </w:tc>
      </w:tr>
      <w:tr w:rsidR="00821649" w:rsidRPr="0002068E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затвердження технічних документацій із землеустрою щодо встановлення (відновлення) меж земельних ділянок в натурі (на місцевості)</w:t>
            </w:r>
          </w:p>
        </w:tc>
      </w:tr>
      <w:tr w:rsidR="00821649" w:rsidRPr="0002068E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затвердження технічних документацій із землеустрою щодо встановлення (відновлення) меж земельних ділянок в натурі (на місцевості)</w:t>
            </w:r>
          </w:p>
          <w:p w:rsidR="00821649" w:rsidRPr="006E773B" w:rsidRDefault="00821649" w:rsidP="008216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ведення товарного сільськогосподарського виробництва</w:t>
            </w:r>
          </w:p>
        </w:tc>
      </w:tr>
      <w:tr w:rsidR="00821649" w:rsidRPr="0002068E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 у приватну власність для будівництва та обслуговування житлового будинку, господарських будівель і споруд</w:t>
            </w:r>
          </w:p>
        </w:tc>
      </w:tr>
      <w:tr w:rsidR="00821649" w:rsidRPr="0002068E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 затвердження проектів землеустрою щодо відведення земельних ділянок у приватну власність для ведення особистого селянського господарства</w:t>
            </w:r>
          </w:p>
        </w:tc>
      </w:tr>
      <w:tr w:rsidR="00821649" w:rsidRPr="0002068E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 затвердження проекту землеустрою щодо відведення земельної ділянки у приватну власність для колективного садівництва </w:t>
            </w:r>
            <w:proofErr w:type="spellStart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Гранаткіній</w:t>
            </w:r>
            <w:proofErr w:type="spellEnd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821649" w:rsidRPr="0002068E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у приватну власність для будівництва індивідуальних гаражів      </w:t>
            </w:r>
            <w:proofErr w:type="spellStart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Гожію</w:t>
            </w:r>
            <w:proofErr w:type="spellEnd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С.М.</w:t>
            </w:r>
          </w:p>
        </w:tc>
      </w:tr>
      <w:tr w:rsidR="00821649" w:rsidRPr="0002068E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внесення змін до рішення селищної ради від 22.03.2019 № 152-07-07</w:t>
            </w:r>
          </w:p>
          <w:p w:rsidR="00821649" w:rsidRPr="006E773B" w:rsidRDefault="00821649" w:rsidP="008216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Служинській</w:t>
            </w:r>
            <w:proofErr w:type="spellEnd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Г.В. </w:t>
            </w:r>
          </w:p>
          <w:p w:rsidR="00821649" w:rsidRPr="006E773B" w:rsidRDefault="00821649" w:rsidP="008216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21649" w:rsidRPr="0002068E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внесення змін до рішення селищної ради від 17.04.2019 № 246-09-07 ФГ «</w:t>
            </w:r>
            <w:proofErr w:type="spellStart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Вета</w:t>
            </w:r>
            <w:proofErr w:type="spellEnd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Агро»</w:t>
            </w:r>
          </w:p>
        </w:tc>
      </w:tr>
      <w:tr w:rsidR="00821649" w:rsidRPr="0002068E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внесення змін до рішення селищної ради  від</w:t>
            </w:r>
            <w:r w:rsidRPr="006E77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22.03.2019 №180-07-07 ТОВ «Агро-С»</w:t>
            </w:r>
          </w:p>
        </w:tc>
      </w:tr>
      <w:tr w:rsidR="00821649" w:rsidRPr="0002068E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передачу земельних ділянок у приватну власність Зваді В.О.</w:t>
            </w:r>
          </w:p>
        </w:tc>
      </w:tr>
      <w:tr w:rsidR="00821649" w:rsidRPr="0002068E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 надання дозволу на проведення експертної грошової оцінки земельної ділянки ТзОВ НВП «ГЕЛІОС»</w:t>
            </w:r>
          </w:p>
        </w:tc>
      </w:tr>
      <w:tr w:rsidR="00821649" w:rsidRPr="001B3BFF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  надання згоди на розміщення  тимчасової споруди для провадження підприємницької діяльності ФОП </w:t>
            </w:r>
            <w:proofErr w:type="spellStart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Стрельніковій</w:t>
            </w:r>
            <w:proofErr w:type="spellEnd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821649" w:rsidRPr="00821649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  надання згоди на розміщення  групи тимчасових споруд для провадження підприємницької діяльності  ТОВ «Лавочка </w:t>
            </w:r>
            <w:proofErr w:type="spellStart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Хаїма</w:t>
            </w:r>
            <w:proofErr w:type="spellEnd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821649" w:rsidRPr="00FA667A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 згоду на укладання договору особистого строкового сервітуту на земельну ділянку Троян Ж.М.</w:t>
            </w:r>
          </w:p>
        </w:tc>
      </w:tr>
      <w:tr w:rsidR="00821649" w:rsidRPr="00FA667A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Про надання дозволу на розробку проекту землеустрою щодо відведення земельної ділянки в оренду ПрАТ «</w:t>
            </w:r>
            <w:proofErr w:type="spellStart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Київобленерго</w:t>
            </w:r>
            <w:proofErr w:type="spellEnd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821649" w:rsidRPr="00FA667A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 розробку  детального плану території ТОВ « </w:t>
            </w:r>
            <w:proofErr w:type="spellStart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Баришівська</w:t>
            </w:r>
            <w:proofErr w:type="spellEnd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зернова компанія»</w:t>
            </w:r>
          </w:p>
        </w:tc>
      </w:tr>
      <w:tr w:rsidR="00821649" w:rsidRPr="00FA667A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затвердження паспорта прив’язки на тимчасову споруду для провадження підприємницької діяльності Посоху В.В.</w:t>
            </w:r>
          </w:p>
        </w:tc>
      </w:tr>
      <w:tr w:rsidR="00821649" w:rsidRPr="00FA667A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для городництва </w:t>
            </w:r>
            <w:proofErr w:type="spellStart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Чихман</w:t>
            </w:r>
            <w:proofErr w:type="spellEnd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М.В.</w:t>
            </w:r>
          </w:p>
        </w:tc>
      </w:tr>
      <w:tr w:rsidR="00821649" w:rsidRPr="00FA667A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для городництва </w:t>
            </w:r>
            <w:proofErr w:type="spellStart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Шовть</w:t>
            </w:r>
            <w:proofErr w:type="spellEnd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821649" w:rsidRPr="001B3BFF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 надання дозволу на розробку технічної документації із землеустрою щодо встановлення (відновлення) меж земельної ділянки в натурі (на місцевості) Свято-Кирилівській парафії Української православної Церкви в </w:t>
            </w:r>
            <w:proofErr w:type="spellStart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с.Поділля</w:t>
            </w:r>
            <w:proofErr w:type="spellEnd"/>
          </w:p>
        </w:tc>
      </w:tr>
      <w:tr w:rsidR="00821649" w:rsidRPr="00821649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Про затвердження технічної документації із землеустрою щодо інвентаризації земель для  будівництва та обслуговування  будівель органів державної влади та місцевого самоврядування, для розміщення, будівництва, експлуатації та обслуговування будівель і споруд об’єктів передачі електричної та теплової енергії для будівництва та обслуговування будівель закладів культурно-просвітницького обслуговування та для будівництва та обслуговування будівель закладів охорони здоров’я та соціальної допомоги </w:t>
            </w:r>
            <w:proofErr w:type="spellStart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Баришівської</w:t>
            </w:r>
            <w:proofErr w:type="spellEnd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селищної ради по вул. Єдності,2Б, 2а, вул.Шевченка,1А,3Б в </w:t>
            </w:r>
            <w:proofErr w:type="spellStart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с.Лукаші</w:t>
            </w:r>
            <w:proofErr w:type="spellEnd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Лукашівського</w:t>
            </w:r>
            <w:proofErr w:type="spellEnd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</w:t>
            </w:r>
            <w:proofErr w:type="spellStart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старостинського</w:t>
            </w:r>
            <w:proofErr w:type="spellEnd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округу,  </w:t>
            </w:r>
            <w:proofErr w:type="spellStart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Баришівського</w:t>
            </w:r>
            <w:proofErr w:type="spellEnd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району, Київської області</w:t>
            </w:r>
          </w:p>
        </w:tc>
      </w:tr>
      <w:tr w:rsidR="00821649" w:rsidRPr="001B3BFF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Про затвердження технічної документації із землеустрою щодо інвентаризації земель для  будівництва та обслуговування закладів охорони здоров’я та соціальної допомоги, для будівництва та обслуговування будівель закладів культурно-просвітницького обслуговування, для будівництва та обслуговування будівель органів державної влади та місцевого, самоврядування для будівництва та  обслуговування об’єктів фізичної культури і спорту та для будівництва та обслуговування будівель закладів освіти     </w:t>
            </w:r>
            <w:proofErr w:type="spellStart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Баришівської</w:t>
            </w:r>
            <w:proofErr w:type="spellEnd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селищної ради по </w:t>
            </w:r>
            <w:proofErr w:type="spellStart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вул.Б.Хмельницького</w:t>
            </w:r>
            <w:proofErr w:type="spellEnd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, 39а, 62, 59, 53в, 53г, 90ж     в </w:t>
            </w:r>
            <w:proofErr w:type="spellStart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с.Веселинівка</w:t>
            </w:r>
            <w:proofErr w:type="spellEnd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,  </w:t>
            </w:r>
            <w:proofErr w:type="spellStart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Веселинівського</w:t>
            </w:r>
            <w:proofErr w:type="spellEnd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старостинського</w:t>
            </w:r>
            <w:proofErr w:type="spellEnd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округу,  </w:t>
            </w:r>
            <w:proofErr w:type="spellStart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Баришівського</w:t>
            </w:r>
            <w:proofErr w:type="spellEnd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району, Київської області</w:t>
            </w:r>
          </w:p>
        </w:tc>
      </w:tr>
      <w:tr w:rsidR="00821649" w:rsidRPr="00821649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надання згоди на укладання короткострокового договору оренди земельної ділянки ФОП Свиридову К.І.</w:t>
            </w:r>
          </w:p>
        </w:tc>
      </w:tr>
      <w:tr w:rsidR="00821649" w:rsidRPr="0002068E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60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надання згоди на укладання короткострокового договору оренди земельної ділянки ФОП Ющенко Н.О.</w:t>
            </w:r>
          </w:p>
        </w:tc>
      </w:tr>
      <w:tr w:rsidR="00821649" w:rsidRPr="0002068E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надання згоди на укладання короткострокового договору оренди земельної ділянки ТОВ «</w:t>
            </w:r>
            <w:proofErr w:type="spellStart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Баришівські</w:t>
            </w:r>
            <w:proofErr w:type="spellEnd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Аграрні Технології» під польовими дорогами</w:t>
            </w:r>
          </w:p>
        </w:tc>
      </w:tr>
      <w:tr w:rsidR="00821649" w:rsidRPr="0002068E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надання згоди на укладання короткострокового договору оренди земельної ділянки ТОВ «</w:t>
            </w:r>
            <w:proofErr w:type="spellStart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Агротрейд</w:t>
            </w:r>
            <w:proofErr w:type="spellEnd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регіон» для ведення товарного сільськогосподарського  виробництва</w:t>
            </w:r>
          </w:p>
        </w:tc>
      </w:tr>
      <w:tr w:rsidR="00821649" w:rsidRPr="0002068E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надання згоди на укладання короткострокового договору оренди земельної ділянки ФГ «ВЕТА АГРО»</w:t>
            </w:r>
          </w:p>
        </w:tc>
      </w:tr>
      <w:tr w:rsidR="00821649" w:rsidRPr="0002068E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надання згоди на укладання короткострокового договору оренди земельної ділянки ТОВ «УБА-АГРОСВІТ» під польовими дорогами і проїздами</w:t>
            </w:r>
          </w:p>
        </w:tc>
      </w:tr>
      <w:tr w:rsidR="00821649" w:rsidRPr="0002068E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надання згоди на укладання короткострокового договору оренди земельних ділянок ТОВ «УБА-АГРОСВІТ» під невитребуваними паями</w:t>
            </w:r>
          </w:p>
        </w:tc>
      </w:tr>
      <w:tr w:rsidR="00821649" w:rsidRPr="0002068E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надання згоди на укладання короткострокового договору оренди земельної ділянки ТОВ «ФІРМА «ОЛЕАНДР» » для ведення товарного сільськогосподарського  виробництва</w:t>
            </w:r>
          </w:p>
        </w:tc>
      </w:tr>
      <w:tr w:rsidR="00821649" w:rsidRPr="0002068E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надання згоди на укладання короткострокового договору оренди земельної ділянки ТОВ «ФІРМА «ОЛЕАНДР» під польовими дорогами і проїздами</w:t>
            </w:r>
          </w:p>
        </w:tc>
      </w:tr>
      <w:tr w:rsidR="00821649" w:rsidRPr="0002068E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надання згоди на укладання короткострокового договору оренди земельної ділянки ТОВ «ФІРМА «ОЛЕАНДР» під невитребуваними паями</w:t>
            </w:r>
          </w:p>
        </w:tc>
      </w:tr>
      <w:tr w:rsidR="00821649" w:rsidRPr="0002068E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69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надання згоди на укладання короткострокового договору оренди земельних ділянок ТОВ «Лук’янівське» під польовими дорогами</w:t>
            </w:r>
          </w:p>
        </w:tc>
      </w:tr>
      <w:tr w:rsidR="00821649" w:rsidRPr="0002068E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надання згоди на укладання короткострокового договору оренди земельної ділянки СТОВ «</w:t>
            </w:r>
            <w:proofErr w:type="spellStart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Деренківець</w:t>
            </w:r>
            <w:proofErr w:type="spellEnd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» для ведення товарного сільськогосподарського виробництва                              </w:t>
            </w:r>
          </w:p>
        </w:tc>
      </w:tr>
      <w:tr w:rsidR="00821649" w:rsidRPr="0002068E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надання згоди на укладання короткострокового договору оренди земельної ділянки СТОВ «</w:t>
            </w:r>
            <w:proofErr w:type="spellStart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Деренківець</w:t>
            </w:r>
            <w:proofErr w:type="spellEnd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» для ведення товарного сільськогосподарського виробництва                              </w:t>
            </w:r>
          </w:p>
        </w:tc>
      </w:tr>
      <w:tr w:rsidR="00821649" w:rsidRPr="0002068E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надання дозволу на розробку технічної документації із землеустрою щодо інвентаризації земель під незадіяними частками(паями) СТОВ «</w:t>
            </w:r>
            <w:proofErr w:type="spellStart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Деренківець</w:t>
            </w:r>
            <w:proofErr w:type="spellEnd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821649" w:rsidRPr="0002068E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надання згоди на укладання короткострокового договору оренди земельної ділянки СТОВ «</w:t>
            </w:r>
            <w:proofErr w:type="spellStart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Деренківець</w:t>
            </w:r>
            <w:proofErr w:type="spellEnd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» для ведення товарного сільськогосподарського виробництва                              </w:t>
            </w:r>
          </w:p>
        </w:tc>
      </w:tr>
      <w:tr w:rsidR="00821649" w:rsidRPr="0002068E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74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надання згоди на укладання короткострокового договору оренди земельної ділянки СТОВ «</w:t>
            </w:r>
            <w:proofErr w:type="spellStart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Деренківець</w:t>
            </w:r>
            <w:proofErr w:type="spellEnd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» для ведення товарного сільськогосподарського виробництва                              </w:t>
            </w:r>
          </w:p>
        </w:tc>
      </w:tr>
      <w:tr w:rsidR="00821649" w:rsidRPr="0002068E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 внесення змін та перегляд відсотку орендної плати до договору оренди земельної ділянки від 11.12.2012 зареєстрованого реєстраційною службою </w:t>
            </w:r>
            <w:proofErr w:type="spellStart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Баришівського</w:t>
            </w:r>
            <w:proofErr w:type="spellEnd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районного управління юстиції від 14.06.2013 № 1306834 ТОВ «ВТК «</w:t>
            </w:r>
            <w:proofErr w:type="spellStart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Старпласт</w:t>
            </w:r>
            <w:proofErr w:type="spellEnd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821649" w:rsidRPr="001B3BFF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76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 продовження терміну дії договору оренди від 25.07.2014 зареєстрованого реєстраційною службою </w:t>
            </w:r>
            <w:proofErr w:type="spellStart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Баришівського</w:t>
            </w:r>
            <w:proofErr w:type="spellEnd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районного управління юстиції Київської області від 22.07.2014 №6555614 Примі Н.М.</w:t>
            </w:r>
          </w:p>
        </w:tc>
      </w:tr>
      <w:tr w:rsidR="00821649" w:rsidRPr="00821649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надання згоди на укладання короткострокового договору оренди земельної ділянки ТОВ ВТФ «Регіон»</w:t>
            </w:r>
          </w:p>
        </w:tc>
      </w:tr>
      <w:tr w:rsidR="00821649" w:rsidRPr="006E773B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 надання згоди на укладання короткострокового договору оренди земельної ділянки ФОП </w:t>
            </w:r>
            <w:proofErr w:type="spellStart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Пустильник</w:t>
            </w:r>
            <w:proofErr w:type="spellEnd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821649" w:rsidRPr="006E773B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79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 надання згоди на укладання короткострокового договору оренди земельної ділянки ФОП </w:t>
            </w:r>
            <w:proofErr w:type="spellStart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Гніденку</w:t>
            </w:r>
            <w:proofErr w:type="spellEnd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Ю.В.</w:t>
            </w:r>
          </w:p>
        </w:tc>
      </w:tr>
      <w:tr w:rsidR="00821649" w:rsidRPr="006E773B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надання згоди на укладання короткострокового договору оренди земельної ділянки ФОП Попович С.В.</w:t>
            </w:r>
          </w:p>
        </w:tc>
      </w:tr>
      <w:tr w:rsidR="00821649" w:rsidRPr="006E773B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надання дозволу на розробку технічної документації із землеустрою щодо встановлення(відновлення) меж земельної ділянки в натурі(на місцевості) ТОВ «ВЕТАПТЕКА «ЕММА»</w:t>
            </w:r>
          </w:p>
        </w:tc>
      </w:tr>
      <w:tr w:rsidR="00821649" w:rsidRPr="006E773B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82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передачу в оренду земельної ділянки Дудці В.М.</w:t>
            </w:r>
          </w:p>
        </w:tc>
      </w:tr>
      <w:tr w:rsidR="00821649" w:rsidRPr="006E773B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внесення змін до рішення селищної ради від 17.04.2019 № 265-09-07 ТОВ «БАРИШІВСЬКІ АГРАРНІ ТЕХНОЛОГІЇ»</w:t>
            </w:r>
          </w:p>
        </w:tc>
      </w:tr>
      <w:tr w:rsidR="00821649" w:rsidRPr="006E773B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84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надання дозволу на розробку проекту  землеустрою щодо відведення земельної ділянки в оренду під господарськими будівлями і спорудами ТОВ «Агро-С»</w:t>
            </w:r>
          </w:p>
        </w:tc>
      </w:tr>
      <w:tr w:rsidR="00821649" w:rsidRPr="001B3BFF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85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надання дозволу на розробку технічної документації із землеустрою щодо встановлення меж земельної ділянки в натурі(на місцевості) під невитребуваними частками (паями) СТОВ імені ЛЕСЯ СЕРДЮКА</w:t>
            </w:r>
          </w:p>
        </w:tc>
      </w:tr>
      <w:tr w:rsidR="00821649" w:rsidRPr="00821649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86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надання згоди на укладання короткострокового договору оренди земельних ділянок СТОВ імені ЛЕСЯ СЕРДЮКА під невитребуваними паями</w:t>
            </w:r>
          </w:p>
        </w:tc>
      </w:tr>
      <w:tr w:rsidR="00821649" w:rsidRPr="006E773B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87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приватну власність для ведення особистого селянського господарства </w:t>
            </w:r>
            <w:proofErr w:type="spellStart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Волковій</w:t>
            </w:r>
            <w:proofErr w:type="spellEnd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821649" w:rsidRPr="006E773B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88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земельної ділянки у приватну власність для ведення особистого селянського господарства Стась Н.І.</w:t>
            </w:r>
          </w:p>
        </w:tc>
      </w:tr>
      <w:tr w:rsidR="00821649" w:rsidRPr="006E773B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 надання згоди на укладання короткострокового договору оренди земельної ділянки ФОП </w:t>
            </w:r>
            <w:proofErr w:type="spellStart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Ейзенбруку</w:t>
            </w:r>
            <w:proofErr w:type="spellEnd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О.В. під господарськими будівлями і спорудами</w:t>
            </w:r>
          </w:p>
        </w:tc>
      </w:tr>
      <w:tr w:rsidR="00821649" w:rsidRPr="006E773B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дозвіл на будівництво металоконструкції для очистки зерна та зерносушарки на орендованій земельній ділянці СТОВ імені ЛЕСЯ СЕРДЮКА</w:t>
            </w:r>
          </w:p>
        </w:tc>
      </w:tr>
      <w:tr w:rsidR="00821649" w:rsidRPr="006E773B" w:rsidTr="00821649">
        <w:tc>
          <w:tcPr>
            <w:tcW w:w="846" w:type="dxa"/>
          </w:tcPr>
          <w:p w:rsidR="00821649" w:rsidRPr="00FA63A9" w:rsidRDefault="00821649" w:rsidP="00821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91</w:t>
            </w:r>
          </w:p>
        </w:tc>
        <w:tc>
          <w:tcPr>
            <w:tcW w:w="8788" w:type="dxa"/>
          </w:tcPr>
          <w:p w:rsidR="00821649" w:rsidRPr="006E773B" w:rsidRDefault="00821649" w:rsidP="008216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внесення  змін  до договору оренди  земельної  ділянки  від  28.11.2001</w:t>
            </w:r>
          </w:p>
          <w:p w:rsidR="00821649" w:rsidRPr="006E773B" w:rsidRDefault="00821649" w:rsidP="008216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зареєстрованого в </w:t>
            </w:r>
            <w:proofErr w:type="spellStart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Баришіському</w:t>
            </w:r>
            <w:proofErr w:type="spellEnd"/>
            <w:r w:rsidRPr="006E7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районному відділі земельних ресурсів за №48 від 28.01.2005  з Додатком, посвідченим державним нотаріусом від  28.01.2005 за №1-222</w:t>
            </w:r>
          </w:p>
          <w:p w:rsidR="00821649" w:rsidRPr="006E773B" w:rsidRDefault="00821649" w:rsidP="008216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821649" w:rsidRPr="0002068E" w:rsidTr="00821649">
        <w:tc>
          <w:tcPr>
            <w:tcW w:w="846" w:type="dxa"/>
          </w:tcPr>
          <w:p w:rsidR="00821649" w:rsidRPr="00F30D19" w:rsidRDefault="00821649" w:rsidP="0082164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8788" w:type="dxa"/>
          </w:tcPr>
          <w:p w:rsidR="00821649" w:rsidRPr="00F30D19" w:rsidRDefault="00821649" w:rsidP="008216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D1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Різне</w:t>
            </w:r>
          </w:p>
        </w:tc>
      </w:tr>
    </w:tbl>
    <w:p w:rsidR="00DE59C2" w:rsidRDefault="00DE59C2">
      <w:pPr>
        <w:rPr>
          <w:lang w:val="uk-UA"/>
        </w:rPr>
      </w:pPr>
    </w:p>
    <w:p w:rsidR="009409E0" w:rsidRPr="00865BDD" w:rsidRDefault="009409E0" w:rsidP="009409E0">
      <w:pPr>
        <w:pStyle w:val="aa"/>
        <w:spacing w:before="195" w:beforeAutospacing="0" w:after="195" w:afterAutospacing="0" w:line="34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Селищний голова                                                               О.П. Вареніченко</w:t>
      </w:r>
      <w:r w:rsidRPr="00865BDD">
        <w:rPr>
          <w:color w:val="000000"/>
          <w:sz w:val="28"/>
          <w:szCs w:val="28"/>
        </w:rPr>
        <w:t> </w:t>
      </w:r>
    </w:p>
    <w:p w:rsidR="00821649" w:rsidRPr="00821649" w:rsidRDefault="00821649">
      <w:pPr>
        <w:rPr>
          <w:lang w:val="uk-UA"/>
        </w:rPr>
      </w:pPr>
    </w:p>
    <w:sectPr w:rsidR="00821649" w:rsidRPr="0082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3366"/>
    <w:multiLevelType w:val="hybridMultilevel"/>
    <w:tmpl w:val="298EA0E6"/>
    <w:lvl w:ilvl="0" w:tplc="A8F0A0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49"/>
    <w:rsid w:val="001901B0"/>
    <w:rsid w:val="001B3BFF"/>
    <w:rsid w:val="00821649"/>
    <w:rsid w:val="009409E0"/>
    <w:rsid w:val="00D22514"/>
    <w:rsid w:val="00D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4A7B1-14C5-420A-B01E-4404CFF4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64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21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216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16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821649"/>
    <w:pPr>
      <w:spacing w:after="0" w:line="240" w:lineRule="auto"/>
    </w:pPr>
  </w:style>
  <w:style w:type="paragraph" w:styleId="a4">
    <w:name w:val="Subtitle"/>
    <w:basedOn w:val="a"/>
    <w:link w:val="a5"/>
    <w:qFormat/>
    <w:rsid w:val="008216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Подзаголовок Знак"/>
    <w:basedOn w:val="a0"/>
    <w:link w:val="a4"/>
    <w:rsid w:val="0082164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8216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821649"/>
    <w:pPr>
      <w:ind w:left="720"/>
      <w:contextualSpacing/>
    </w:pPr>
  </w:style>
  <w:style w:type="character" w:styleId="a7">
    <w:name w:val="Strong"/>
    <w:basedOn w:val="a0"/>
    <w:uiPriority w:val="22"/>
    <w:qFormat/>
    <w:rsid w:val="00821649"/>
    <w:rPr>
      <w:b/>
      <w:bCs/>
    </w:rPr>
  </w:style>
  <w:style w:type="character" w:styleId="a8">
    <w:name w:val="Emphasis"/>
    <w:basedOn w:val="a0"/>
    <w:qFormat/>
    <w:rsid w:val="00821649"/>
    <w:rPr>
      <w:i/>
      <w:iCs/>
    </w:rPr>
  </w:style>
  <w:style w:type="table" w:styleId="a9">
    <w:name w:val="Table Grid"/>
    <w:basedOn w:val="a1"/>
    <w:uiPriority w:val="39"/>
    <w:rsid w:val="00821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94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9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0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2019-05-22T06:49:00Z</cp:lastPrinted>
  <dcterms:created xsi:type="dcterms:W3CDTF">2019-05-21T12:44:00Z</dcterms:created>
  <dcterms:modified xsi:type="dcterms:W3CDTF">2019-06-05T09:55:00Z</dcterms:modified>
</cp:coreProperties>
</file>