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7" w:rsidRPr="007643A3" w:rsidRDefault="00771547" w:rsidP="0077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A3">
        <w:rPr>
          <w:rFonts w:ascii="Times New Roman" w:hAnsi="Times New Roman" w:cs="Times New Roman"/>
          <w:noProof/>
          <w:color w:val="008080"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19050" t="0" r="0" b="0"/>
            <wp:docPr id="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547" w:rsidRPr="007643A3" w:rsidRDefault="00771547" w:rsidP="00771547">
      <w:pPr>
        <w:pStyle w:val="1"/>
        <w:jc w:val="center"/>
        <w:rPr>
          <w:sz w:val="28"/>
          <w:szCs w:val="28"/>
        </w:rPr>
      </w:pPr>
      <w:r w:rsidRPr="007643A3">
        <w:rPr>
          <w:sz w:val="28"/>
          <w:szCs w:val="28"/>
        </w:rPr>
        <w:t xml:space="preserve">Баришівська  </w:t>
      </w:r>
      <w:proofErr w:type="spellStart"/>
      <w:r w:rsidRPr="007643A3">
        <w:rPr>
          <w:sz w:val="28"/>
          <w:szCs w:val="28"/>
        </w:rPr>
        <w:t>селищна</w:t>
      </w:r>
      <w:proofErr w:type="spellEnd"/>
      <w:r w:rsidRPr="007643A3">
        <w:rPr>
          <w:sz w:val="28"/>
          <w:szCs w:val="28"/>
        </w:rPr>
        <w:t xml:space="preserve">  рада</w:t>
      </w:r>
    </w:p>
    <w:p w:rsidR="00771547" w:rsidRPr="007643A3" w:rsidRDefault="00771547" w:rsidP="0077154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643A3">
        <w:rPr>
          <w:rFonts w:ascii="Times New Roman" w:hAnsi="Times New Roman" w:cs="Times New Roman"/>
          <w:color w:val="auto"/>
          <w:sz w:val="28"/>
          <w:szCs w:val="28"/>
        </w:rPr>
        <w:t>Баришівського  району</w:t>
      </w:r>
    </w:p>
    <w:p w:rsidR="00771547" w:rsidRPr="007643A3" w:rsidRDefault="00771547" w:rsidP="00771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A3">
        <w:rPr>
          <w:rFonts w:ascii="Times New Roman" w:hAnsi="Times New Roman" w:cs="Times New Roman"/>
          <w:b/>
          <w:bCs/>
          <w:sz w:val="28"/>
          <w:szCs w:val="28"/>
        </w:rPr>
        <w:t>Київської  області</w:t>
      </w:r>
    </w:p>
    <w:p w:rsidR="00771547" w:rsidRPr="007643A3" w:rsidRDefault="00771547" w:rsidP="00771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A3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771547" w:rsidRPr="0025261B" w:rsidRDefault="00771547" w:rsidP="00771547">
      <w:pPr>
        <w:pStyle w:val="3"/>
        <w:jc w:val="center"/>
        <w:rPr>
          <w:color w:val="auto"/>
          <w:sz w:val="28"/>
          <w:szCs w:val="28"/>
          <w:lang w:val="uk-UA"/>
        </w:rPr>
      </w:pPr>
      <w:r w:rsidRPr="0025261B">
        <w:rPr>
          <w:color w:val="auto"/>
          <w:sz w:val="28"/>
          <w:szCs w:val="28"/>
        </w:rPr>
        <w:t xml:space="preserve">Р І Ш Е Н </w:t>
      </w:r>
      <w:proofErr w:type="spellStart"/>
      <w:proofErr w:type="gramStart"/>
      <w:r w:rsidRPr="0025261B">
        <w:rPr>
          <w:color w:val="auto"/>
          <w:sz w:val="28"/>
          <w:szCs w:val="28"/>
        </w:rPr>
        <w:t>Н</w:t>
      </w:r>
      <w:proofErr w:type="spellEnd"/>
      <w:proofErr w:type="gramEnd"/>
      <w:r w:rsidRPr="0025261B">
        <w:rPr>
          <w:color w:val="auto"/>
          <w:sz w:val="28"/>
          <w:szCs w:val="28"/>
        </w:rPr>
        <w:t xml:space="preserve"> Я</w:t>
      </w:r>
    </w:p>
    <w:p w:rsidR="00771547" w:rsidRDefault="00771547" w:rsidP="00D12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D12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7715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46.6</w:t>
      </w:r>
    </w:p>
    <w:p w:rsidR="00D12905" w:rsidRDefault="00D12905" w:rsidP="00D12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12905" w:rsidRDefault="00D12905" w:rsidP="00D1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смт Баришівка</w:t>
      </w:r>
    </w:p>
    <w:p w:rsidR="00D12905" w:rsidRDefault="00D12905" w:rsidP="00D12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905" w:rsidRDefault="00D12905" w:rsidP="00D12905">
      <w:pPr>
        <w:pStyle w:val="a3"/>
        <w:ind w:firstLine="1440"/>
        <w:rPr>
          <w:rFonts w:ascii="Times New Roman" w:hAnsi="Times New Roman" w:cs="Times New Roman"/>
          <w:sz w:val="28"/>
          <w:szCs w:val="28"/>
        </w:rPr>
      </w:pPr>
    </w:p>
    <w:p w:rsidR="00D12905" w:rsidRDefault="00D12905" w:rsidP="00D12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 проведення профілактичної роботи з неповнолітньою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Кіндратенко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Анастасією та її родиною, що проживають за адресою: </w:t>
      </w:r>
    </w:p>
    <w:p w:rsidR="00D12905" w:rsidRDefault="00D12905" w:rsidP="00D12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Бзів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вул. Поліська, 14.</w:t>
      </w:r>
    </w:p>
    <w:p w:rsidR="00D12905" w:rsidRDefault="00D12905" w:rsidP="0077154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2905" w:rsidRDefault="00D12905" w:rsidP="0077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Законами України „Про місцеве самоврядування в Україні», статтями 164,165,170 Сімейного кодексу України, Постановами Кабінету Міністрів України від 24.09.2008 року №866 «Питання діяльності органів опіки та піклування, пов’язаної із захистом прав дитини» зі змінами, від 03.10.2018 року №800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 відповідно до 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від 25.02.2019 року №25,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Комісії з питань захисту прав дітей при виконавчому комітеті Баришівської селищної ради  від 10.04.2019 року (протокол №1)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селищної ради </w:t>
      </w:r>
    </w:p>
    <w:p w:rsidR="00771547" w:rsidRDefault="00771547" w:rsidP="0077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D12905" w:rsidRDefault="00D12905" w:rsidP="0077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905" w:rsidRDefault="00D12905" w:rsidP="0077154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Сектору соціального захисту дітей та сім’ї, Центру соціальних служб для сім’ї, дітей та молоді, відділу освіти, молоді та 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НВК, відділу ювенальної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превенції Баришівського відділення поліції:</w:t>
      </w:r>
    </w:p>
    <w:p w:rsidR="00D12905" w:rsidRDefault="00D12905" w:rsidP="0077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1.1.Попередити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про відповідальність за невиконання батьківських обов’язків по відношенню до неповнолітньої доньки.   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Провести роз’яснювальну та профілактичну роботу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Анастасією щодо попередження вчинення правопорушень, втечі з дому, бродяжництва тощо. Надати інформацію щодо кримінальної та адміністративної відповідальності за вчинені правопорушень у віці після 14 років.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 Залучати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до участі в лекторіях, семінарах, круглих столах та інших заходів, які спрямовані на підвищення батьківського потенціалу, формування батьківської компетенції та сприяють налагодженню стосунків в родині.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Продовжити практику надання психологічної допомоги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Анастасії та її сестрі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практичним психологом закладу залучати до позакласної, позашкільної роботи.</w:t>
      </w:r>
      <w:bookmarkStart w:id="0" w:name="_GoBack"/>
      <w:bookmarkEnd w:id="0"/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Розглянути питання щодо можливості залучення неповнолітніх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до заходів учнівського місцевого самоврядування, відвідування гуртів та спортивних секцій.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Систематично здійснювати візит в сім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Кіндратенко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з метою перевірки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побутових умов проживання, контролю за поведінкою та місцем перебування дітей.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голови Баришівської селищної ради з  питань соціального напрямку Ж. В. Данчук.</w:t>
      </w: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05" w:rsidRDefault="00D12905" w:rsidP="0077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905" w:rsidRDefault="00D12905" w:rsidP="0077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905" w:rsidRDefault="00D12905" w:rsidP="00771547">
      <w:pPr>
        <w:spacing w:after="0" w:line="240" w:lineRule="auto"/>
        <w:ind w:left="-42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                 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Вареніченко</w:t>
      </w:r>
      <w:proofErr w:type="spellEnd"/>
    </w:p>
    <w:p w:rsidR="00363B2E" w:rsidRDefault="00771547" w:rsidP="00771547">
      <w:pPr>
        <w:spacing w:after="0" w:line="240" w:lineRule="auto"/>
      </w:pPr>
    </w:p>
    <w:sectPr w:rsidR="00363B2E" w:rsidSect="006B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272E"/>
    <w:multiLevelType w:val="multilevel"/>
    <w:tmpl w:val="1DD0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905"/>
    <w:rsid w:val="0013245B"/>
    <w:rsid w:val="006B2BFD"/>
    <w:rsid w:val="00771547"/>
    <w:rsid w:val="00843E02"/>
    <w:rsid w:val="00CD4AF9"/>
    <w:rsid w:val="00D1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5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77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5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54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905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D129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90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7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5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Company>RADA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2019-04-12T08:33:00Z</dcterms:created>
  <dcterms:modified xsi:type="dcterms:W3CDTF">2019-04-17T13:56:00Z</dcterms:modified>
</cp:coreProperties>
</file>