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CB" w:rsidRPr="007133CB" w:rsidRDefault="007133CB" w:rsidP="007133CB">
      <w:pPr>
        <w:jc w:val="center"/>
        <w:rPr>
          <w:sz w:val="19"/>
          <w:szCs w:val="19"/>
          <w:lang w:val="uk-UA"/>
        </w:rPr>
      </w:pPr>
      <w:r w:rsidRPr="007133CB">
        <w:rPr>
          <w:noProof/>
          <w:color w:val="008080"/>
          <w:sz w:val="24"/>
          <w:szCs w:val="24"/>
        </w:rPr>
        <w:drawing>
          <wp:inline distT="0" distB="0" distL="0" distR="0" wp14:anchorId="250BDF84" wp14:editId="538A9CC6">
            <wp:extent cx="517525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3CB">
        <w:rPr>
          <w:sz w:val="19"/>
          <w:szCs w:val="19"/>
          <w:lang w:val="uk-UA"/>
        </w:rPr>
        <w:t xml:space="preserve"> </w:t>
      </w:r>
    </w:p>
    <w:p w:rsidR="007133CB" w:rsidRPr="007133CB" w:rsidRDefault="007133CB" w:rsidP="007133CB">
      <w:pPr>
        <w:jc w:val="center"/>
        <w:rPr>
          <w:sz w:val="19"/>
          <w:szCs w:val="19"/>
          <w:lang w:val="uk-UA"/>
        </w:rPr>
      </w:pPr>
      <w:r w:rsidRPr="007133CB">
        <w:rPr>
          <w:sz w:val="19"/>
          <w:szCs w:val="19"/>
          <w:lang w:val="uk-UA"/>
        </w:rPr>
        <w:t xml:space="preserve">                                                               </w:t>
      </w:r>
    </w:p>
    <w:p w:rsidR="007133CB" w:rsidRPr="007133CB" w:rsidRDefault="007133CB" w:rsidP="007133CB">
      <w:pPr>
        <w:keepNext/>
        <w:jc w:val="center"/>
        <w:outlineLvl w:val="0"/>
        <w:rPr>
          <w:b/>
          <w:bCs/>
          <w:sz w:val="36"/>
          <w:szCs w:val="24"/>
          <w:lang w:val="uk-UA"/>
        </w:rPr>
      </w:pPr>
      <w:r w:rsidRPr="007133CB">
        <w:rPr>
          <w:b/>
          <w:bCs/>
          <w:sz w:val="36"/>
          <w:szCs w:val="24"/>
          <w:lang w:val="uk-UA"/>
        </w:rPr>
        <w:t xml:space="preserve">Баришівська  селищна  рада </w:t>
      </w:r>
      <w:r w:rsidRPr="007133CB"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7133CB" w:rsidRPr="007133CB" w:rsidRDefault="007133CB" w:rsidP="007133CB">
      <w:pPr>
        <w:keepNext/>
        <w:jc w:val="center"/>
        <w:outlineLvl w:val="1"/>
        <w:rPr>
          <w:b/>
          <w:bCs/>
          <w:sz w:val="28"/>
          <w:szCs w:val="24"/>
          <w:lang w:val="uk-UA"/>
        </w:rPr>
      </w:pPr>
      <w:r w:rsidRPr="007133CB">
        <w:rPr>
          <w:b/>
          <w:bCs/>
          <w:sz w:val="28"/>
          <w:szCs w:val="24"/>
          <w:lang w:val="uk-UA"/>
        </w:rPr>
        <w:t>Баришівського  району</w:t>
      </w:r>
    </w:p>
    <w:p w:rsidR="007133CB" w:rsidRPr="007133CB" w:rsidRDefault="007133CB" w:rsidP="007133CB">
      <w:pPr>
        <w:jc w:val="center"/>
        <w:rPr>
          <w:b/>
          <w:bCs/>
          <w:sz w:val="28"/>
          <w:szCs w:val="22"/>
        </w:rPr>
      </w:pPr>
      <w:r w:rsidRPr="007133CB">
        <w:rPr>
          <w:b/>
          <w:bCs/>
          <w:sz w:val="28"/>
          <w:szCs w:val="24"/>
          <w:lang w:val="uk-UA"/>
        </w:rPr>
        <w:t>Київської  області</w:t>
      </w:r>
    </w:p>
    <w:p w:rsidR="007133CB" w:rsidRPr="007133CB" w:rsidRDefault="007133CB" w:rsidP="007133CB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7133CB">
        <w:rPr>
          <w:b/>
          <w:bCs/>
          <w:sz w:val="28"/>
          <w:szCs w:val="28"/>
          <w:lang w:val="en-US"/>
        </w:rPr>
        <w:t>VII</w:t>
      </w:r>
      <w:r w:rsidRPr="007133CB">
        <w:rPr>
          <w:b/>
          <w:bCs/>
          <w:sz w:val="28"/>
          <w:szCs w:val="28"/>
          <w:lang w:val="uk-UA"/>
        </w:rPr>
        <w:t xml:space="preserve"> скликання</w:t>
      </w:r>
    </w:p>
    <w:p w:rsidR="007133CB" w:rsidRPr="007133CB" w:rsidRDefault="007133CB" w:rsidP="007133CB">
      <w:pPr>
        <w:rPr>
          <w:sz w:val="24"/>
          <w:szCs w:val="24"/>
          <w:lang w:val="uk-UA"/>
        </w:rPr>
      </w:pPr>
    </w:p>
    <w:p w:rsidR="007133CB" w:rsidRPr="007133CB" w:rsidRDefault="007133CB" w:rsidP="007133CB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7133CB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7133CB">
        <w:rPr>
          <w:b/>
          <w:bCs/>
          <w:sz w:val="28"/>
          <w:szCs w:val="28"/>
          <w:lang w:val="uk-UA"/>
        </w:rPr>
        <w:t>Н</w:t>
      </w:r>
      <w:proofErr w:type="spellEnd"/>
      <w:r w:rsidRPr="007133CB">
        <w:rPr>
          <w:b/>
          <w:bCs/>
          <w:sz w:val="28"/>
          <w:szCs w:val="28"/>
          <w:lang w:val="uk-UA"/>
        </w:rPr>
        <w:t xml:space="preserve"> Я</w:t>
      </w:r>
    </w:p>
    <w:p w:rsidR="007133CB" w:rsidRDefault="007133CB" w:rsidP="007133CB">
      <w:pPr>
        <w:pStyle w:val="4"/>
        <w:jc w:val="left"/>
      </w:pPr>
    </w:p>
    <w:p w:rsidR="007133CB" w:rsidRDefault="007133CB" w:rsidP="007133CB">
      <w:pPr>
        <w:pStyle w:val="4"/>
        <w:jc w:val="left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19.07.2019</w:t>
      </w:r>
      <w:r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                                         </w:t>
      </w:r>
      <w:r>
        <w:rPr>
          <w:b w:val="0"/>
          <w:bCs/>
          <w:sz w:val="28"/>
          <w:szCs w:val="28"/>
          <w:lang w:val="ru-RU"/>
        </w:rPr>
        <w:t xml:space="preserve">      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lang w:val="ru-RU"/>
        </w:rPr>
        <w:t xml:space="preserve">    </w:t>
      </w:r>
      <w:r>
        <w:rPr>
          <w:b w:val="0"/>
          <w:bCs/>
          <w:sz w:val="28"/>
          <w:szCs w:val="28"/>
          <w:lang w:val="ru-RU"/>
        </w:rPr>
        <w:t xml:space="preserve">                  № 450-14-07</w:t>
      </w:r>
    </w:p>
    <w:p w:rsidR="007133CB" w:rsidRDefault="007133CB" w:rsidP="007133CB">
      <w:pPr>
        <w:rPr>
          <w:szCs w:val="28"/>
          <w:lang w:val="uk-UA"/>
        </w:rPr>
      </w:pPr>
    </w:p>
    <w:p w:rsidR="007133CB" w:rsidRDefault="007133CB" w:rsidP="007133CB">
      <w:pPr>
        <w:shd w:val="clear" w:color="auto" w:fill="FFFFFF"/>
        <w:jc w:val="center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>Про затвердження переліку проектів, що реалізуватимуться</w:t>
      </w:r>
    </w:p>
    <w:p w:rsidR="007133CB" w:rsidRDefault="007133CB" w:rsidP="007133CB">
      <w:pPr>
        <w:shd w:val="clear" w:color="auto" w:fill="FFFFFF"/>
        <w:jc w:val="center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 xml:space="preserve">за рахунок коштів субвенції з державного бюджету </w:t>
      </w:r>
    </w:p>
    <w:p w:rsidR="007133CB" w:rsidRDefault="007133CB" w:rsidP="007133CB">
      <w:pPr>
        <w:shd w:val="clear" w:color="auto" w:fill="FFFFFF"/>
        <w:jc w:val="center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>місцевим бюджетам на формування інфраструктури</w:t>
      </w:r>
    </w:p>
    <w:p w:rsidR="007133CB" w:rsidRDefault="007133CB" w:rsidP="007133CB">
      <w:pPr>
        <w:shd w:val="clear" w:color="auto" w:fill="FFFFFF"/>
        <w:jc w:val="center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>об’єднаних територіальних громад</w:t>
      </w:r>
    </w:p>
    <w:p w:rsidR="007133CB" w:rsidRDefault="007133CB" w:rsidP="007133CB">
      <w:pPr>
        <w:shd w:val="clear" w:color="auto" w:fill="FFFFFF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> </w:t>
      </w:r>
    </w:p>
    <w:p w:rsidR="007133CB" w:rsidRDefault="007133CB" w:rsidP="007133CB">
      <w:pPr>
        <w:shd w:val="clear" w:color="auto" w:fill="FFFFFF"/>
        <w:ind w:right="-143" w:firstLine="567"/>
        <w:jc w:val="both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 xml:space="preserve">Відповідно до ст.10 Закону України «Про добровільне об’єднання громадян», ч.3 п.5 та ч.4 п.6 «Порядку та умов надання субвенції з державного бюджету місцевим бюджетам на формування інфраструктури об’єднаних територіальних громад», затверджених постановою Кабінету Міністрів України від 16.03.2016 № 200 «Деякі питання надання субвенції з державного бюджету місцевим бюджетам на формування інфраструктури об’єднаних територіальних громад», згідно постанови  Кабінету Міністрів України від 07.06.2017 № 410 «Деякі питання надання субвенції з державного бюджету місцевим бюджетам на формування інфраструктури об’єднаних територіальних громад», листа Департаменту впровадження пріоритетних проектів регіонального розвитку </w:t>
      </w:r>
      <w:proofErr w:type="spellStart"/>
      <w:r>
        <w:rPr>
          <w:color w:val="444444"/>
          <w:sz w:val="28"/>
          <w:szCs w:val="28"/>
          <w:lang w:val="uk-UA" w:eastAsia="uk-UA"/>
        </w:rPr>
        <w:t>Мінрегіону</w:t>
      </w:r>
      <w:proofErr w:type="spellEnd"/>
      <w:r>
        <w:rPr>
          <w:color w:val="444444"/>
          <w:sz w:val="28"/>
          <w:szCs w:val="28"/>
          <w:lang w:val="uk-UA" w:eastAsia="uk-UA"/>
        </w:rPr>
        <w:t xml:space="preserve"> за </w:t>
      </w:r>
      <w:proofErr w:type="spellStart"/>
      <w:r>
        <w:rPr>
          <w:color w:val="444444"/>
          <w:sz w:val="28"/>
          <w:szCs w:val="28"/>
          <w:lang w:val="uk-UA" w:eastAsia="uk-UA"/>
        </w:rPr>
        <w:t>вих</w:t>
      </w:r>
      <w:proofErr w:type="spellEnd"/>
      <w:r>
        <w:rPr>
          <w:color w:val="444444"/>
          <w:sz w:val="28"/>
          <w:szCs w:val="28"/>
          <w:lang w:val="uk-UA" w:eastAsia="uk-UA"/>
        </w:rPr>
        <w:t>. № 8/19.7/1552-19 від 20.06.2019 та витягу з Протоколу № 4 засідання Комісії з розгляду поданих виконавчими комітетами міських, селищних, сільських рад об’єднаних територіальних громад переліків проектів із проектними заявками на проекти, які можуть реалізуватися за рахунок коштів субвенції з державного бюджету місцевим бюджетам на формування інфраструктури об’єднаних територіальних громад від 13.06.2019  з метою розвитку та модернізації інфраструктури об’єднаної територіальної громади, селищна рада</w:t>
      </w:r>
      <w:r>
        <w:rPr>
          <w:color w:val="444444"/>
          <w:sz w:val="28"/>
          <w:szCs w:val="28"/>
          <w:lang w:val="uk-UA" w:eastAsia="uk-UA"/>
        </w:rPr>
        <w:t xml:space="preserve"> вирішила:</w:t>
      </w:r>
    </w:p>
    <w:p w:rsidR="007133CB" w:rsidRDefault="007133CB" w:rsidP="007133CB">
      <w:pPr>
        <w:shd w:val="clear" w:color="auto" w:fill="FFFFFF"/>
        <w:ind w:right="-143"/>
        <w:contextualSpacing/>
        <w:jc w:val="both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 xml:space="preserve">       1.</w:t>
      </w:r>
      <w:r>
        <w:rPr>
          <w:color w:val="444444"/>
          <w:sz w:val="28"/>
          <w:szCs w:val="28"/>
          <w:lang w:val="uk-UA" w:eastAsia="uk-UA"/>
        </w:rPr>
        <w:t>Затвердити перелік проектів, що реалізуватимуться за рахунок коштів субвенції з державного бюджету місцевим бюджетам на формування інфраструктури об’єднаних територіальних громад у 2019 році, що додається.</w:t>
      </w:r>
    </w:p>
    <w:p w:rsidR="007133CB" w:rsidRDefault="007133CB" w:rsidP="007133CB">
      <w:pPr>
        <w:shd w:val="clear" w:color="auto" w:fill="FFFFFF"/>
        <w:ind w:right="-143"/>
        <w:contextualSpacing/>
        <w:jc w:val="both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 xml:space="preserve">       2.</w:t>
      </w:r>
      <w:r>
        <w:rPr>
          <w:color w:val="444444"/>
          <w:sz w:val="28"/>
          <w:szCs w:val="28"/>
          <w:lang w:val="uk-UA" w:eastAsia="uk-UA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7133CB" w:rsidRDefault="007133CB" w:rsidP="007133CB">
      <w:pPr>
        <w:shd w:val="clear" w:color="auto" w:fill="FFFFFF"/>
        <w:jc w:val="both"/>
        <w:textAlignment w:val="baseline"/>
        <w:rPr>
          <w:color w:val="444444"/>
          <w:sz w:val="28"/>
          <w:szCs w:val="28"/>
          <w:lang w:val="uk-UA" w:eastAsia="uk-UA"/>
        </w:rPr>
      </w:pPr>
    </w:p>
    <w:p w:rsidR="007133CB" w:rsidRDefault="007133CB" w:rsidP="007133CB">
      <w:pPr>
        <w:shd w:val="clear" w:color="auto" w:fill="FFFFFF"/>
        <w:jc w:val="both"/>
        <w:textAlignment w:val="baseline"/>
        <w:rPr>
          <w:color w:val="444444"/>
          <w:sz w:val="28"/>
          <w:szCs w:val="28"/>
          <w:lang w:val="uk-UA" w:eastAsia="uk-UA"/>
        </w:rPr>
      </w:pPr>
    </w:p>
    <w:p w:rsidR="007133CB" w:rsidRDefault="007133CB" w:rsidP="007133CB">
      <w:pPr>
        <w:shd w:val="clear" w:color="auto" w:fill="FFFFFF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 xml:space="preserve">Селищний голова                  </w:t>
      </w:r>
      <w:r>
        <w:rPr>
          <w:color w:val="444444"/>
          <w:sz w:val="28"/>
          <w:szCs w:val="28"/>
          <w:lang w:val="uk-UA" w:eastAsia="uk-UA"/>
        </w:rPr>
        <w:t xml:space="preserve">                                        </w:t>
      </w:r>
      <w:r>
        <w:rPr>
          <w:color w:val="444444"/>
          <w:sz w:val="28"/>
          <w:szCs w:val="28"/>
          <w:lang w:val="uk-UA" w:eastAsia="uk-UA"/>
        </w:rPr>
        <w:t xml:space="preserve">               О.П. Вареніченко</w:t>
      </w:r>
    </w:p>
    <w:p w:rsidR="007133CB" w:rsidRDefault="007133CB" w:rsidP="007133CB">
      <w:pPr>
        <w:shd w:val="clear" w:color="auto" w:fill="FFFFFF"/>
        <w:ind w:firstLine="567"/>
        <w:jc w:val="right"/>
        <w:textAlignment w:val="baseline"/>
        <w:rPr>
          <w:color w:val="444444"/>
          <w:sz w:val="28"/>
          <w:szCs w:val="28"/>
          <w:lang w:val="uk-UA" w:eastAsia="uk-UA"/>
        </w:rPr>
      </w:pPr>
    </w:p>
    <w:p w:rsidR="007133CB" w:rsidRDefault="007133CB" w:rsidP="007133CB">
      <w:pPr>
        <w:shd w:val="clear" w:color="auto" w:fill="FFFFFF"/>
        <w:ind w:firstLine="567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 xml:space="preserve">                                                                         </w:t>
      </w:r>
      <w:r>
        <w:rPr>
          <w:color w:val="444444"/>
          <w:sz w:val="28"/>
          <w:szCs w:val="28"/>
          <w:lang w:val="uk-UA" w:eastAsia="uk-UA"/>
        </w:rPr>
        <w:t>Додаток</w:t>
      </w:r>
    </w:p>
    <w:p w:rsidR="007133CB" w:rsidRDefault="007133CB" w:rsidP="007133CB">
      <w:pPr>
        <w:shd w:val="clear" w:color="auto" w:fill="FFFFFF"/>
        <w:ind w:firstLine="567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 xml:space="preserve">                                                                         </w:t>
      </w:r>
      <w:r>
        <w:rPr>
          <w:color w:val="444444"/>
          <w:sz w:val="28"/>
          <w:szCs w:val="28"/>
          <w:lang w:val="uk-UA" w:eastAsia="uk-UA"/>
        </w:rPr>
        <w:t>до рішення селищної ради</w:t>
      </w:r>
    </w:p>
    <w:p w:rsidR="007133CB" w:rsidRDefault="007133CB" w:rsidP="007133CB">
      <w:pPr>
        <w:shd w:val="clear" w:color="auto" w:fill="FFFFFF"/>
        <w:ind w:firstLine="567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 xml:space="preserve">                                                                  </w:t>
      </w:r>
      <w:r>
        <w:rPr>
          <w:color w:val="444444"/>
          <w:sz w:val="28"/>
          <w:szCs w:val="28"/>
          <w:lang w:val="uk-UA" w:eastAsia="uk-UA"/>
        </w:rPr>
        <w:t xml:space="preserve">       19.07.2019  № 450-14-07</w:t>
      </w:r>
    </w:p>
    <w:p w:rsidR="007133CB" w:rsidRDefault="007133CB" w:rsidP="007133CB">
      <w:pPr>
        <w:shd w:val="clear" w:color="auto" w:fill="FFFFFF"/>
        <w:ind w:firstLine="567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  <w:lang w:val="uk-UA" w:eastAsia="uk-UA"/>
        </w:rPr>
      </w:pPr>
    </w:p>
    <w:p w:rsidR="007133CB" w:rsidRDefault="007133CB" w:rsidP="007133CB">
      <w:pPr>
        <w:shd w:val="clear" w:color="auto" w:fill="FFFFFF"/>
        <w:ind w:firstLine="567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  <w:lang w:val="uk-UA" w:eastAsia="uk-UA"/>
        </w:rPr>
      </w:pPr>
    </w:p>
    <w:p w:rsidR="007133CB" w:rsidRDefault="007133CB" w:rsidP="007133CB">
      <w:pPr>
        <w:shd w:val="clear" w:color="auto" w:fill="FFFFFF"/>
        <w:ind w:firstLine="567"/>
        <w:jc w:val="center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  <w:lang w:val="uk-UA" w:eastAsia="uk-UA"/>
        </w:rPr>
        <w:t>Перелік проектів, що реалізуватимуться</w:t>
      </w:r>
    </w:p>
    <w:p w:rsidR="007133CB" w:rsidRDefault="007133CB" w:rsidP="007133CB">
      <w:pPr>
        <w:shd w:val="clear" w:color="auto" w:fill="FFFFFF"/>
        <w:ind w:firstLine="567"/>
        <w:jc w:val="center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  <w:lang w:val="uk-UA" w:eastAsia="uk-UA"/>
        </w:rPr>
        <w:t>за рахунок коштів субвенції з державного бюджету</w:t>
      </w:r>
    </w:p>
    <w:p w:rsidR="007133CB" w:rsidRDefault="007133CB" w:rsidP="007133CB">
      <w:pPr>
        <w:shd w:val="clear" w:color="auto" w:fill="FFFFFF"/>
        <w:ind w:firstLine="567"/>
        <w:jc w:val="center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  <w:lang w:val="uk-UA" w:eastAsia="uk-UA"/>
        </w:rPr>
        <w:t>місцевим бюджетам на формування інфраструктури</w:t>
      </w:r>
    </w:p>
    <w:p w:rsidR="007133CB" w:rsidRDefault="007133CB" w:rsidP="007133CB">
      <w:pPr>
        <w:shd w:val="clear" w:color="auto" w:fill="FFFFFF"/>
        <w:ind w:firstLine="567"/>
        <w:jc w:val="center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  <w:lang w:val="uk-UA" w:eastAsia="uk-UA"/>
        </w:rPr>
        <w:t>об’єднаних територіальних громад</w:t>
      </w:r>
    </w:p>
    <w:p w:rsidR="007133CB" w:rsidRDefault="007133CB" w:rsidP="007133CB">
      <w:pPr>
        <w:shd w:val="clear" w:color="auto" w:fill="FFFFFF"/>
        <w:ind w:firstLine="567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> </w:t>
      </w:r>
    </w:p>
    <w:p w:rsidR="007133CB" w:rsidRDefault="007133CB" w:rsidP="007133CB">
      <w:pPr>
        <w:shd w:val="clear" w:color="auto" w:fill="FFFFFF"/>
        <w:ind w:firstLine="567"/>
        <w:textAlignment w:val="baseline"/>
        <w:rPr>
          <w:color w:val="444444"/>
          <w:sz w:val="28"/>
          <w:szCs w:val="28"/>
          <w:lang w:val="uk-UA" w:eastAsia="uk-UA"/>
        </w:rPr>
      </w:pPr>
      <w:bookmarkStart w:id="0" w:name="_GoBack"/>
      <w:bookmarkEnd w:id="0"/>
    </w:p>
    <w:p w:rsidR="007133CB" w:rsidRDefault="007133CB" w:rsidP="007133CB">
      <w:pPr>
        <w:numPr>
          <w:ilvl w:val="0"/>
          <w:numId w:val="2"/>
        </w:numPr>
        <w:shd w:val="clear" w:color="auto" w:fill="FFFFFF"/>
        <w:ind w:left="300" w:firstLine="567"/>
        <w:jc w:val="both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>«</w:t>
      </w:r>
      <w:proofErr w:type="spellStart"/>
      <w:r>
        <w:rPr>
          <w:color w:val="444444"/>
          <w:sz w:val="28"/>
          <w:szCs w:val="28"/>
          <w:lang w:eastAsia="uk-UA"/>
        </w:rPr>
        <w:t>Придбання</w:t>
      </w:r>
      <w:proofErr w:type="spellEnd"/>
      <w:r>
        <w:rPr>
          <w:color w:val="444444"/>
          <w:sz w:val="28"/>
          <w:szCs w:val="28"/>
          <w:lang w:eastAsia="uk-UA"/>
        </w:rPr>
        <w:t xml:space="preserve"> </w:t>
      </w:r>
      <w:proofErr w:type="spellStart"/>
      <w:r>
        <w:rPr>
          <w:color w:val="444444"/>
          <w:sz w:val="28"/>
          <w:szCs w:val="28"/>
          <w:lang w:eastAsia="uk-UA"/>
        </w:rPr>
        <w:t>транспортних</w:t>
      </w:r>
      <w:proofErr w:type="spellEnd"/>
      <w:r>
        <w:rPr>
          <w:color w:val="444444"/>
          <w:sz w:val="28"/>
          <w:szCs w:val="28"/>
          <w:lang w:eastAsia="uk-UA"/>
        </w:rPr>
        <w:t xml:space="preserve"> </w:t>
      </w:r>
      <w:proofErr w:type="spellStart"/>
      <w:r>
        <w:rPr>
          <w:color w:val="444444"/>
          <w:sz w:val="28"/>
          <w:szCs w:val="28"/>
          <w:lang w:eastAsia="uk-UA"/>
        </w:rPr>
        <w:t>засобів</w:t>
      </w:r>
      <w:proofErr w:type="spellEnd"/>
      <w:r>
        <w:rPr>
          <w:color w:val="444444"/>
          <w:sz w:val="28"/>
          <w:szCs w:val="28"/>
          <w:lang w:eastAsia="uk-UA"/>
        </w:rPr>
        <w:t xml:space="preserve"> </w:t>
      </w:r>
      <w:proofErr w:type="spellStart"/>
      <w:r>
        <w:rPr>
          <w:color w:val="444444"/>
          <w:sz w:val="28"/>
          <w:szCs w:val="28"/>
          <w:lang w:eastAsia="uk-UA"/>
        </w:rPr>
        <w:t>спеціального</w:t>
      </w:r>
      <w:proofErr w:type="spellEnd"/>
      <w:r>
        <w:rPr>
          <w:color w:val="444444"/>
          <w:sz w:val="28"/>
          <w:szCs w:val="28"/>
          <w:lang w:eastAsia="uk-UA"/>
        </w:rPr>
        <w:t xml:space="preserve"> </w:t>
      </w:r>
      <w:proofErr w:type="spellStart"/>
      <w:r>
        <w:rPr>
          <w:color w:val="444444"/>
          <w:sz w:val="28"/>
          <w:szCs w:val="28"/>
          <w:lang w:eastAsia="uk-UA"/>
        </w:rPr>
        <w:t>призначення</w:t>
      </w:r>
      <w:proofErr w:type="spellEnd"/>
      <w:r>
        <w:rPr>
          <w:color w:val="444444"/>
          <w:sz w:val="28"/>
          <w:szCs w:val="28"/>
          <w:lang w:eastAsia="uk-UA"/>
        </w:rPr>
        <w:t xml:space="preserve"> (трактор, </w:t>
      </w:r>
      <w:proofErr w:type="spellStart"/>
      <w:r>
        <w:rPr>
          <w:color w:val="444444"/>
          <w:sz w:val="28"/>
          <w:szCs w:val="28"/>
          <w:lang w:eastAsia="uk-UA"/>
        </w:rPr>
        <w:t>екскаватор</w:t>
      </w:r>
      <w:proofErr w:type="spellEnd"/>
      <w:r>
        <w:rPr>
          <w:color w:val="444444"/>
          <w:sz w:val="28"/>
          <w:szCs w:val="28"/>
          <w:lang w:eastAsia="uk-UA"/>
        </w:rPr>
        <w:t xml:space="preserve">, </w:t>
      </w:r>
      <w:proofErr w:type="spellStart"/>
      <w:r>
        <w:rPr>
          <w:color w:val="444444"/>
          <w:sz w:val="28"/>
          <w:szCs w:val="28"/>
          <w:lang w:eastAsia="uk-UA"/>
        </w:rPr>
        <w:t>самоскид</w:t>
      </w:r>
      <w:proofErr w:type="spellEnd"/>
      <w:r>
        <w:rPr>
          <w:color w:val="444444"/>
          <w:sz w:val="28"/>
          <w:szCs w:val="28"/>
          <w:lang w:eastAsia="uk-UA"/>
        </w:rPr>
        <w:t xml:space="preserve">) та </w:t>
      </w:r>
      <w:proofErr w:type="spellStart"/>
      <w:r>
        <w:rPr>
          <w:color w:val="444444"/>
          <w:sz w:val="28"/>
          <w:szCs w:val="28"/>
          <w:lang w:eastAsia="uk-UA"/>
        </w:rPr>
        <w:t>комплектуючих</w:t>
      </w:r>
      <w:proofErr w:type="spellEnd"/>
      <w:r>
        <w:rPr>
          <w:color w:val="444444"/>
          <w:sz w:val="28"/>
          <w:szCs w:val="28"/>
          <w:lang w:eastAsia="uk-UA"/>
        </w:rPr>
        <w:t xml:space="preserve"> </w:t>
      </w:r>
      <w:proofErr w:type="spellStart"/>
      <w:r>
        <w:rPr>
          <w:color w:val="444444"/>
          <w:sz w:val="28"/>
          <w:szCs w:val="28"/>
          <w:lang w:eastAsia="uk-UA"/>
        </w:rPr>
        <w:t>виробів</w:t>
      </w:r>
      <w:proofErr w:type="spellEnd"/>
      <w:r>
        <w:rPr>
          <w:color w:val="444444"/>
          <w:sz w:val="28"/>
          <w:szCs w:val="28"/>
          <w:lang w:eastAsia="uk-UA"/>
        </w:rPr>
        <w:t xml:space="preserve"> до них для </w:t>
      </w:r>
      <w:proofErr w:type="spellStart"/>
      <w:r>
        <w:rPr>
          <w:color w:val="444444"/>
          <w:sz w:val="28"/>
          <w:szCs w:val="28"/>
          <w:lang w:eastAsia="uk-UA"/>
        </w:rPr>
        <w:t>комунального</w:t>
      </w:r>
      <w:proofErr w:type="spellEnd"/>
      <w:r>
        <w:rPr>
          <w:color w:val="444444"/>
          <w:sz w:val="28"/>
          <w:szCs w:val="28"/>
          <w:lang w:eastAsia="uk-UA"/>
        </w:rPr>
        <w:t xml:space="preserve"> </w:t>
      </w:r>
      <w:proofErr w:type="spellStart"/>
      <w:r>
        <w:rPr>
          <w:color w:val="444444"/>
          <w:sz w:val="28"/>
          <w:szCs w:val="28"/>
          <w:lang w:eastAsia="uk-UA"/>
        </w:rPr>
        <w:t>підприємства</w:t>
      </w:r>
      <w:proofErr w:type="spellEnd"/>
      <w:r>
        <w:rPr>
          <w:color w:val="444444"/>
          <w:sz w:val="28"/>
          <w:szCs w:val="28"/>
          <w:lang w:eastAsia="uk-UA"/>
        </w:rPr>
        <w:t xml:space="preserve"> Баришівська ЖЕК</w:t>
      </w:r>
      <w:r>
        <w:rPr>
          <w:color w:val="444444"/>
          <w:sz w:val="28"/>
          <w:szCs w:val="28"/>
          <w:lang w:val="uk-UA" w:eastAsia="uk-UA"/>
        </w:rPr>
        <w:t>».</w:t>
      </w:r>
    </w:p>
    <w:p w:rsidR="007133CB" w:rsidRDefault="007133CB" w:rsidP="007133CB">
      <w:pPr>
        <w:numPr>
          <w:ilvl w:val="0"/>
          <w:numId w:val="2"/>
        </w:numPr>
        <w:shd w:val="clear" w:color="auto" w:fill="FFFFFF"/>
        <w:ind w:left="300" w:firstLine="567"/>
        <w:jc w:val="both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>«</w:t>
      </w:r>
      <w:proofErr w:type="spellStart"/>
      <w:r>
        <w:rPr>
          <w:color w:val="444444"/>
          <w:sz w:val="28"/>
          <w:szCs w:val="28"/>
          <w:lang w:eastAsia="uk-UA"/>
        </w:rPr>
        <w:t>Придбання</w:t>
      </w:r>
      <w:proofErr w:type="spellEnd"/>
      <w:r>
        <w:rPr>
          <w:color w:val="444444"/>
          <w:sz w:val="28"/>
          <w:szCs w:val="28"/>
          <w:lang w:eastAsia="uk-UA"/>
        </w:rPr>
        <w:t xml:space="preserve"> </w:t>
      </w:r>
      <w:proofErr w:type="spellStart"/>
      <w:r>
        <w:rPr>
          <w:color w:val="444444"/>
          <w:sz w:val="28"/>
          <w:szCs w:val="28"/>
          <w:lang w:eastAsia="uk-UA"/>
        </w:rPr>
        <w:t>медичного</w:t>
      </w:r>
      <w:proofErr w:type="spellEnd"/>
      <w:r>
        <w:rPr>
          <w:color w:val="444444"/>
          <w:sz w:val="28"/>
          <w:szCs w:val="28"/>
          <w:lang w:eastAsia="uk-UA"/>
        </w:rPr>
        <w:t xml:space="preserve"> </w:t>
      </w:r>
      <w:proofErr w:type="spellStart"/>
      <w:r>
        <w:rPr>
          <w:color w:val="444444"/>
          <w:sz w:val="28"/>
          <w:szCs w:val="28"/>
          <w:lang w:eastAsia="uk-UA"/>
        </w:rPr>
        <w:t>обладнання</w:t>
      </w:r>
      <w:proofErr w:type="spellEnd"/>
      <w:r>
        <w:rPr>
          <w:color w:val="444444"/>
          <w:sz w:val="28"/>
          <w:szCs w:val="28"/>
          <w:lang w:eastAsia="uk-UA"/>
        </w:rPr>
        <w:t xml:space="preserve"> (</w:t>
      </w:r>
      <w:proofErr w:type="spellStart"/>
      <w:r>
        <w:rPr>
          <w:color w:val="444444"/>
          <w:sz w:val="28"/>
          <w:szCs w:val="28"/>
          <w:lang w:eastAsia="uk-UA"/>
        </w:rPr>
        <w:t>рентгенівського</w:t>
      </w:r>
      <w:proofErr w:type="spellEnd"/>
      <w:r>
        <w:rPr>
          <w:color w:val="444444"/>
          <w:sz w:val="28"/>
          <w:szCs w:val="28"/>
          <w:lang w:eastAsia="uk-UA"/>
        </w:rPr>
        <w:t xml:space="preserve"> </w:t>
      </w:r>
      <w:proofErr w:type="spellStart"/>
      <w:r>
        <w:rPr>
          <w:color w:val="444444"/>
          <w:sz w:val="28"/>
          <w:szCs w:val="28"/>
          <w:lang w:eastAsia="uk-UA"/>
        </w:rPr>
        <w:t>діагностичного</w:t>
      </w:r>
      <w:proofErr w:type="spellEnd"/>
      <w:r>
        <w:rPr>
          <w:color w:val="444444"/>
          <w:sz w:val="28"/>
          <w:szCs w:val="28"/>
          <w:lang w:eastAsia="uk-UA"/>
        </w:rPr>
        <w:t xml:space="preserve"> комплексу) для </w:t>
      </w:r>
      <w:proofErr w:type="spellStart"/>
      <w:r>
        <w:rPr>
          <w:color w:val="444444"/>
          <w:sz w:val="28"/>
          <w:szCs w:val="28"/>
          <w:lang w:eastAsia="uk-UA"/>
        </w:rPr>
        <w:t>комунального</w:t>
      </w:r>
      <w:proofErr w:type="spellEnd"/>
      <w:r>
        <w:rPr>
          <w:color w:val="444444"/>
          <w:sz w:val="28"/>
          <w:szCs w:val="28"/>
          <w:lang w:eastAsia="uk-UA"/>
        </w:rPr>
        <w:t xml:space="preserve"> </w:t>
      </w:r>
      <w:proofErr w:type="spellStart"/>
      <w:r>
        <w:rPr>
          <w:color w:val="444444"/>
          <w:sz w:val="28"/>
          <w:szCs w:val="28"/>
          <w:lang w:eastAsia="uk-UA"/>
        </w:rPr>
        <w:t>некомерційного</w:t>
      </w:r>
      <w:proofErr w:type="spellEnd"/>
      <w:r>
        <w:rPr>
          <w:color w:val="444444"/>
          <w:sz w:val="28"/>
          <w:szCs w:val="28"/>
          <w:lang w:eastAsia="uk-UA"/>
        </w:rPr>
        <w:t xml:space="preserve"> </w:t>
      </w:r>
      <w:proofErr w:type="spellStart"/>
      <w:r>
        <w:rPr>
          <w:color w:val="444444"/>
          <w:sz w:val="28"/>
          <w:szCs w:val="28"/>
          <w:lang w:eastAsia="uk-UA"/>
        </w:rPr>
        <w:t>підприємства</w:t>
      </w:r>
      <w:proofErr w:type="spellEnd"/>
      <w:r>
        <w:rPr>
          <w:color w:val="444444"/>
          <w:sz w:val="28"/>
          <w:szCs w:val="28"/>
          <w:lang w:eastAsia="uk-UA"/>
        </w:rPr>
        <w:t xml:space="preserve"> «Баришівська </w:t>
      </w:r>
      <w:proofErr w:type="spellStart"/>
      <w:r>
        <w:rPr>
          <w:color w:val="444444"/>
          <w:sz w:val="28"/>
          <w:szCs w:val="28"/>
          <w:lang w:eastAsia="uk-UA"/>
        </w:rPr>
        <w:t>районна</w:t>
      </w:r>
      <w:proofErr w:type="spellEnd"/>
      <w:r>
        <w:rPr>
          <w:color w:val="444444"/>
          <w:sz w:val="28"/>
          <w:szCs w:val="28"/>
          <w:lang w:eastAsia="uk-UA"/>
        </w:rPr>
        <w:t xml:space="preserve"> центральна </w:t>
      </w:r>
      <w:proofErr w:type="spellStart"/>
      <w:r>
        <w:rPr>
          <w:color w:val="444444"/>
          <w:sz w:val="28"/>
          <w:szCs w:val="28"/>
          <w:lang w:eastAsia="uk-UA"/>
        </w:rPr>
        <w:t>лікарня</w:t>
      </w:r>
      <w:proofErr w:type="spellEnd"/>
      <w:r>
        <w:rPr>
          <w:color w:val="444444"/>
          <w:sz w:val="28"/>
          <w:szCs w:val="28"/>
          <w:lang w:eastAsia="uk-UA"/>
        </w:rPr>
        <w:t xml:space="preserve">» </w:t>
      </w:r>
      <w:proofErr w:type="spellStart"/>
      <w:r>
        <w:rPr>
          <w:color w:val="444444"/>
          <w:sz w:val="28"/>
          <w:szCs w:val="28"/>
          <w:lang w:eastAsia="uk-UA"/>
        </w:rPr>
        <w:t>Баришівської</w:t>
      </w:r>
      <w:proofErr w:type="spellEnd"/>
      <w:r>
        <w:rPr>
          <w:color w:val="444444"/>
          <w:sz w:val="28"/>
          <w:szCs w:val="28"/>
          <w:lang w:eastAsia="uk-UA"/>
        </w:rPr>
        <w:t xml:space="preserve"> селищної ради Київської області</w:t>
      </w:r>
      <w:r>
        <w:rPr>
          <w:color w:val="444444"/>
          <w:sz w:val="28"/>
          <w:szCs w:val="28"/>
          <w:lang w:val="uk-UA" w:eastAsia="uk-UA"/>
        </w:rPr>
        <w:t>».</w:t>
      </w:r>
    </w:p>
    <w:p w:rsidR="007133CB" w:rsidRDefault="007133CB" w:rsidP="007133CB">
      <w:pPr>
        <w:shd w:val="clear" w:color="auto" w:fill="FFFFFF"/>
        <w:ind w:firstLine="567"/>
        <w:textAlignment w:val="baseline"/>
        <w:rPr>
          <w:color w:val="444444"/>
          <w:sz w:val="28"/>
          <w:szCs w:val="28"/>
          <w:lang w:val="uk-UA" w:eastAsia="uk-UA"/>
        </w:rPr>
      </w:pPr>
    </w:p>
    <w:p w:rsidR="007133CB" w:rsidRDefault="007133CB" w:rsidP="007133CB">
      <w:pPr>
        <w:shd w:val="clear" w:color="auto" w:fill="FFFFFF"/>
        <w:ind w:firstLine="567"/>
        <w:textAlignment w:val="baseline"/>
        <w:rPr>
          <w:color w:val="444444"/>
          <w:sz w:val="28"/>
          <w:szCs w:val="28"/>
          <w:lang w:val="uk-UA" w:eastAsia="uk-UA"/>
        </w:rPr>
      </w:pPr>
    </w:p>
    <w:p w:rsidR="007133CB" w:rsidRDefault="007133CB" w:rsidP="007133CB">
      <w:pPr>
        <w:shd w:val="clear" w:color="auto" w:fill="FFFFFF"/>
        <w:ind w:firstLine="567"/>
        <w:textAlignment w:val="baseline"/>
        <w:rPr>
          <w:color w:val="444444"/>
          <w:sz w:val="28"/>
          <w:szCs w:val="28"/>
          <w:lang w:val="uk-UA" w:eastAsia="uk-UA"/>
        </w:rPr>
      </w:pPr>
      <w:r>
        <w:rPr>
          <w:color w:val="444444"/>
          <w:sz w:val="28"/>
          <w:szCs w:val="28"/>
          <w:lang w:val="uk-UA" w:eastAsia="uk-UA"/>
        </w:rPr>
        <w:t> </w:t>
      </w:r>
    </w:p>
    <w:p w:rsidR="007133CB" w:rsidRDefault="007133CB" w:rsidP="007133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                          О.П.Вареніченко</w:t>
      </w:r>
    </w:p>
    <w:p w:rsidR="00177A01" w:rsidRPr="007133CB" w:rsidRDefault="007133CB">
      <w:pPr>
        <w:rPr>
          <w:lang w:val="uk-UA"/>
        </w:rPr>
      </w:pPr>
      <w:r>
        <w:rPr>
          <w:lang w:val="uk-UA"/>
        </w:rPr>
        <w:t xml:space="preserve">                         </w:t>
      </w:r>
    </w:p>
    <w:sectPr w:rsidR="00177A01" w:rsidRPr="0071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274BE"/>
    <w:multiLevelType w:val="multilevel"/>
    <w:tmpl w:val="EC88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13899"/>
    <w:multiLevelType w:val="multilevel"/>
    <w:tmpl w:val="F0A2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B9"/>
    <w:rsid w:val="00177A01"/>
    <w:rsid w:val="007133CB"/>
    <w:rsid w:val="00F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24CEC-098D-42C1-89BD-FAD105CC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3CB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133C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133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33CB"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3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3C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13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133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133C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33C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2019-07-23T16:31:00Z</cp:lastPrinted>
  <dcterms:created xsi:type="dcterms:W3CDTF">2019-07-23T16:26:00Z</dcterms:created>
  <dcterms:modified xsi:type="dcterms:W3CDTF">2019-07-23T16:32:00Z</dcterms:modified>
</cp:coreProperties>
</file>