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02" w:rsidRDefault="00AB5002" w:rsidP="00AB5002">
      <w:pPr>
        <w:spacing w:after="0" w:line="240" w:lineRule="auto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 wp14:anchorId="23478F0E" wp14:editId="0B47CDBA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02" w:rsidRPr="00612EE7" w:rsidRDefault="00AB5002" w:rsidP="00AB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B5002" w:rsidRPr="00612EE7" w:rsidRDefault="00AB5002" w:rsidP="00AB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002" w:rsidRPr="00612EE7" w:rsidRDefault="00AB5002" w:rsidP="00AB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</w:p>
    <w:p w:rsidR="00AB5002" w:rsidRPr="00612EE7" w:rsidRDefault="00AB5002" w:rsidP="00AB5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Баришівського</w:t>
      </w:r>
      <w:proofErr w:type="spellEnd"/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AB5002" w:rsidRPr="00612EE7" w:rsidRDefault="00AB5002" w:rsidP="00AB5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Київської області</w:t>
      </w:r>
    </w:p>
    <w:p w:rsidR="00AB5002" w:rsidRPr="00612EE7" w:rsidRDefault="00AB5002" w:rsidP="00AB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5002" w:rsidRPr="00612EE7" w:rsidRDefault="00AB5002" w:rsidP="00AB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61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>
        <w:rPr>
          <w:sz w:val="40"/>
          <w:szCs w:val="40"/>
          <w:lang w:val="uk-UA"/>
        </w:rPr>
        <w:t xml:space="preserve">        </w:t>
      </w:r>
      <w:r w:rsidRPr="00ED5F17">
        <w:rPr>
          <w:sz w:val="40"/>
          <w:szCs w:val="40"/>
          <w:lang w:val="uk-UA"/>
        </w:rPr>
        <w:t xml:space="preserve">    </w:t>
      </w:r>
    </w:p>
    <w:p w:rsidR="00AB5002" w:rsidRDefault="00AB5002" w:rsidP="00AB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019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проект</w:t>
      </w:r>
    </w:p>
    <w:p w:rsidR="00AB5002" w:rsidRDefault="00AB5002" w:rsidP="00AB5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002" w:rsidRPr="00064526" w:rsidRDefault="00AB5002" w:rsidP="00AB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64526">
        <w:rPr>
          <w:rFonts w:ascii="Times New Roman" w:hAnsi="Times New Roman" w:cs="Times New Roman"/>
          <w:b/>
          <w:sz w:val="28"/>
          <w:lang w:val="uk-UA"/>
        </w:rPr>
        <w:t xml:space="preserve">Про внесення змін до </w:t>
      </w:r>
      <w:r w:rsidRPr="00064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proofErr w:type="spellStart"/>
      <w:r w:rsidRPr="00064526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064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№ 09-01-07 від 09.01.2019 </w:t>
      </w:r>
      <w:r w:rsidRPr="0006452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A25F13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«Про затвердження переліку і персонального складу постійних комісій селищної ради та про затвердження Положення про постійні депутатські комісії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селищної ради»</w:t>
      </w:r>
    </w:p>
    <w:p w:rsidR="00AB5002" w:rsidRDefault="00AB5002" w:rsidP="00AB500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922D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17031" w:rsidRPr="00517031" w:rsidRDefault="00AB5002" w:rsidP="0051703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 47 Закону України «Про місцеве самоврядування в Україні», </w:t>
      </w:r>
      <w:r w:rsidR="00517031"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 рішення  </w:t>
      </w:r>
      <w:proofErr w:type="spellStart"/>
      <w:r w:rsidR="00517031" w:rsidRPr="00517031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517031"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від________ №   «Про  </w:t>
      </w:r>
      <w:r w:rsidR="00517031" w:rsidRPr="005170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дострокове припинення повноважень  депутата </w:t>
      </w:r>
      <w:proofErr w:type="spellStart"/>
      <w:r w:rsidR="00517031" w:rsidRPr="00517031">
        <w:rPr>
          <w:rFonts w:ascii="Times New Roman" w:hAnsi="Times New Roman" w:cs="Times New Roman"/>
          <w:bCs/>
          <w:sz w:val="28"/>
          <w:szCs w:val="28"/>
          <w:lang w:val="uk-UA"/>
        </w:rPr>
        <w:t>Баришівської</w:t>
      </w:r>
      <w:proofErr w:type="spellEnd"/>
      <w:r w:rsidR="00517031" w:rsidRPr="005170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ради </w:t>
      </w:r>
      <w:r w:rsidR="00517031" w:rsidRPr="0051703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17031" w:rsidRPr="00517031">
        <w:rPr>
          <w:rFonts w:ascii="Times New Roman" w:hAnsi="Times New Roman" w:cs="Times New Roman"/>
          <w:bCs/>
          <w:sz w:val="28"/>
          <w:szCs w:val="28"/>
          <w:lang w:val="uk-UA"/>
        </w:rPr>
        <w:t>ІІ скликання</w:t>
      </w:r>
      <w:r w:rsidR="00517031" w:rsidRPr="0051703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1703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17031" w:rsidRPr="005170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7031" w:rsidRPr="0051703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та пропозиції постійної комісії селищної ради з питань прав людини, законності, депутатської діяльності, етики та регламенту  селищна рада </w:t>
      </w:r>
      <w:r w:rsidR="00517031" w:rsidRPr="0051703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B5002" w:rsidRPr="00F60545" w:rsidRDefault="00AB5002" w:rsidP="00AB5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002" w:rsidRPr="00F60545" w:rsidRDefault="00AB5002" w:rsidP="00AB5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</w:t>
      </w: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 району Київської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асті № 09-01-07 від 09.01.2019 </w:t>
      </w:r>
    </w:p>
    <w:p w:rsidR="007E661D" w:rsidRPr="007E661D" w:rsidRDefault="00AB5002" w:rsidP="007E6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61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комісії з питань </w:t>
      </w:r>
      <w:r w:rsidR="007E661D" w:rsidRPr="007E661D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захисту населення, освіти, охорони здоров’я, культури, спорту і роботи з молоддю;</w:t>
      </w:r>
    </w:p>
    <w:p w:rsidR="007E661D" w:rsidRPr="007E661D" w:rsidRDefault="007E661D" w:rsidP="007E66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61D" w:rsidRDefault="007E661D" w:rsidP="007E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Дзявун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Андріївна;</w:t>
      </w:r>
    </w:p>
    <w:p w:rsidR="007E661D" w:rsidRDefault="007E661D" w:rsidP="007E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постійної комісії:</w:t>
      </w:r>
    </w:p>
    <w:p w:rsidR="007E661D" w:rsidRDefault="007E661D" w:rsidP="007E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Микола Миколайович;</w:t>
      </w:r>
    </w:p>
    <w:p w:rsidR="007E661D" w:rsidRDefault="007E661D" w:rsidP="007E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Олександрович;</w:t>
      </w:r>
    </w:p>
    <w:p w:rsidR="007E661D" w:rsidRDefault="007E661D" w:rsidP="007E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Олександрівна.</w:t>
      </w:r>
    </w:p>
    <w:p w:rsidR="00AB5002" w:rsidRDefault="00AB5002" w:rsidP="00AB5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3.Оприлюднити дане рішення на офіційному  веб-сайті </w:t>
      </w:r>
      <w:proofErr w:type="spellStart"/>
      <w:r w:rsidRPr="00F60545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</w:p>
    <w:p w:rsidR="00AB5002" w:rsidRPr="00F60545" w:rsidRDefault="00AB5002" w:rsidP="00AB5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AB5002" w:rsidRDefault="00AB5002" w:rsidP="00517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7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остійну комісію з </w:t>
      </w:r>
    </w:p>
    <w:p w:rsidR="00AB5002" w:rsidRDefault="00AB5002" w:rsidP="00AB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 xml:space="preserve">питань прав людини, законності, депутатської діяльності, етики та </w:t>
      </w:r>
    </w:p>
    <w:p w:rsidR="00AB5002" w:rsidRPr="00F60545" w:rsidRDefault="00AB5002" w:rsidP="00AB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60545">
        <w:rPr>
          <w:rFonts w:ascii="Times New Roman" w:hAnsi="Times New Roman" w:cs="Times New Roman"/>
          <w:sz w:val="28"/>
          <w:szCs w:val="28"/>
          <w:lang w:val="uk-UA"/>
        </w:rPr>
        <w:t>регламенту.</w:t>
      </w:r>
    </w:p>
    <w:p w:rsidR="00AB5002" w:rsidRPr="00141F13" w:rsidRDefault="00AB5002" w:rsidP="00AB50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B5002" w:rsidRDefault="00AB5002" w:rsidP="00AB5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О.П. Вареніченко</w:t>
      </w:r>
    </w:p>
    <w:p w:rsidR="00AB5002" w:rsidRPr="00141F13" w:rsidRDefault="00AB5002" w:rsidP="00AB50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5002" w:rsidRPr="0014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31D"/>
    <w:multiLevelType w:val="hybridMultilevel"/>
    <w:tmpl w:val="A170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02"/>
    <w:rsid w:val="001B5579"/>
    <w:rsid w:val="00517031"/>
    <w:rsid w:val="007E661D"/>
    <w:rsid w:val="00AB5002"/>
    <w:rsid w:val="00B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CE14-1AEC-44EE-B30C-95387D5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2019-04-09T11:52:00Z</cp:lastPrinted>
  <dcterms:created xsi:type="dcterms:W3CDTF">2019-04-09T11:12:00Z</dcterms:created>
  <dcterms:modified xsi:type="dcterms:W3CDTF">2019-04-09T11:57:00Z</dcterms:modified>
</cp:coreProperties>
</file>